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A84" w:rsidRPr="00335D38" w:rsidRDefault="00BE4A64" w:rsidP="00204001">
      <w:pPr>
        <w:pStyle w:val="p0"/>
        <w:widowControl w:val="0"/>
        <w:adjustRightInd w:val="0"/>
        <w:snapToGrid w:val="0"/>
        <w:spacing w:beforeLines="50" w:afterLines="50" w:line="570" w:lineRule="exact"/>
        <w:rPr>
          <w:rFonts w:ascii="方正小标宋简体" w:eastAsia="方正小标宋简体" w:hAnsi="黑体"/>
          <w:sz w:val="32"/>
          <w:szCs w:val="32"/>
        </w:rPr>
      </w:pPr>
      <w:r w:rsidRPr="00335D38">
        <w:rPr>
          <w:rFonts w:ascii="方正小标宋简体" w:eastAsia="方正小标宋简体" w:hAnsi="黑体" w:hint="eastAsia"/>
          <w:sz w:val="32"/>
          <w:szCs w:val="32"/>
        </w:rPr>
        <w:t>行政权力事项实施</w:t>
      </w:r>
      <w:r w:rsidR="00E32A84" w:rsidRPr="00335D38">
        <w:rPr>
          <w:rFonts w:ascii="方正小标宋简体" w:eastAsia="方正小标宋简体" w:hAnsi="黑体" w:hint="eastAsia"/>
          <w:sz w:val="32"/>
          <w:szCs w:val="32"/>
        </w:rPr>
        <w:t>清单</w:t>
      </w:r>
    </w:p>
    <w:p w:rsidR="00335D38" w:rsidRPr="00335D38" w:rsidRDefault="00935B52" w:rsidP="00B2716C">
      <w:pPr>
        <w:pStyle w:val="p0"/>
        <w:widowControl w:val="0"/>
        <w:adjustRightInd w:val="0"/>
        <w:snapToGrid w:val="0"/>
        <w:spacing w:line="560" w:lineRule="exact"/>
        <w:jc w:val="center"/>
        <w:rPr>
          <w:rFonts w:ascii="方正小标宋简体" w:eastAsia="方正小标宋简体" w:hAnsi="黑体"/>
          <w:sz w:val="44"/>
          <w:szCs w:val="44"/>
        </w:rPr>
      </w:pPr>
      <w:r w:rsidRPr="00335D38">
        <w:rPr>
          <w:rFonts w:ascii="方正小标宋简体" w:eastAsia="方正小标宋简体" w:hAnsi="黑体" w:hint="eastAsia"/>
          <w:sz w:val="44"/>
          <w:szCs w:val="44"/>
        </w:rPr>
        <w:t>会计监督检查</w:t>
      </w:r>
    </w:p>
    <w:p w:rsidR="00B2716C" w:rsidRPr="00335D38" w:rsidRDefault="00935B52" w:rsidP="00B2716C">
      <w:pPr>
        <w:pStyle w:val="p0"/>
        <w:widowControl w:val="0"/>
        <w:adjustRightInd w:val="0"/>
        <w:snapToGrid w:val="0"/>
        <w:spacing w:line="560" w:lineRule="exact"/>
        <w:jc w:val="center"/>
        <w:rPr>
          <w:rFonts w:ascii="方正小标宋简体" w:eastAsia="方正小标宋简体" w:hAnsi="黑体"/>
          <w:sz w:val="44"/>
          <w:szCs w:val="44"/>
        </w:rPr>
      </w:pPr>
      <w:r w:rsidRPr="00335D38">
        <w:rPr>
          <w:rFonts w:ascii="方正小标宋简体" w:eastAsia="方正小标宋简体" w:hAnsi="黑体" w:hint="eastAsia"/>
          <w:sz w:val="44"/>
          <w:szCs w:val="44"/>
        </w:rPr>
        <w:t>——</w:t>
      </w:r>
      <w:r w:rsidR="00094EE0" w:rsidRPr="00335D38">
        <w:rPr>
          <w:rFonts w:ascii="方正小标宋简体" w:eastAsia="方正小标宋简体" w:hAnsi="黑体" w:hint="eastAsia"/>
          <w:sz w:val="44"/>
          <w:szCs w:val="44"/>
        </w:rPr>
        <w:t>会计资料的真实性、完整性实施监督检查</w:t>
      </w:r>
    </w:p>
    <w:p w:rsidR="00335D38" w:rsidRPr="00335D38" w:rsidRDefault="00335D38" w:rsidP="00B2716C">
      <w:pPr>
        <w:pStyle w:val="p0"/>
        <w:widowControl w:val="0"/>
        <w:adjustRightInd w:val="0"/>
        <w:snapToGrid w:val="0"/>
        <w:spacing w:line="560" w:lineRule="exact"/>
        <w:jc w:val="center"/>
        <w:rPr>
          <w:rFonts w:ascii="方正小标宋简体" w:eastAsia="方正小标宋简体" w:hAnsi="黑体"/>
          <w:color w:val="FF0000"/>
          <w:sz w:val="44"/>
          <w:szCs w:val="44"/>
        </w:rPr>
      </w:pPr>
    </w:p>
    <w:tbl>
      <w:tblPr>
        <w:tblW w:w="50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8"/>
        <w:gridCol w:w="1622"/>
        <w:gridCol w:w="1449"/>
        <w:gridCol w:w="5568"/>
      </w:tblGrid>
      <w:tr w:rsidR="00C05240" w:rsidRPr="00335D38" w:rsidTr="00275676">
        <w:trPr>
          <w:trHeight w:val="454"/>
        </w:trPr>
        <w:tc>
          <w:tcPr>
            <w:tcW w:w="349" w:type="pct"/>
            <w:vAlign w:val="center"/>
          </w:tcPr>
          <w:p w:rsidR="00C05240" w:rsidRPr="00335D38" w:rsidRDefault="004C3436" w:rsidP="005F7F7C">
            <w:pPr>
              <w:spacing w:line="400" w:lineRule="exact"/>
              <w:jc w:val="center"/>
              <w:rPr>
                <w:rFonts w:ascii="方正小标宋简体" w:eastAsia="方正小标宋简体"/>
                <w:kern w:val="1"/>
                <w:sz w:val="28"/>
                <w:szCs w:val="28"/>
              </w:rPr>
            </w:pPr>
            <w:r w:rsidRPr="00335D38">
              <w:rPr>
                <w:rFonts w:ascii="方正小标宋简体" w:eastAsia="方正小标宋简体" w:hint="eastAsia"/>
                <w:kern w:val="1"/>
                <w:sz w:val="28"/>
                <w:szCs w:val="28"/>
              </w:rPr>
              <w:t>1</w:t>
            </w:r>
          </w:p>
        </w:tc>
        <w:tc>
          <w:tcPr>
            <w:tcW w:w="873" w:type="pct"/>
          </w:tcPr>
          <w:p w:rsidR="00C05240" w:rsidRPr="00335D38" w:rsidRDefault="00C05240" w:rsidP="005F7F7C">
            <w:pPr>
              <w:spacing w:line="400" w:lineRule="exact"/>
              <w:jc w:val="center"/>
              <w:rPr>
                <w:rFonts w:ascii="方正小标宋简体" w:eastAsia="方正小标宋简体"/>
                <w:kern w:val="1"/>
                <w:sz w:val="28"/>
                <w:szCs w:val="28"/>
              </w:rPr>
            </w:pPr>
            <w:r w:rsidRPr="00335D38">
              <w:rPr>
                <w:rFonts w:ascii="方正小标宋简体" w:eastAsia="方正小标宋简体" w:hint="eastAsia"/>
                <w:kern w:val="1"/>
                <w:sz w:val="28"/>
                <w:szCs w:val="28"/>
              </w:rPr>
              <w:t>事项类型</w:t>
            </w:r>
          </w:p>
        </w:tc>
        <w:tc>
          <w:tcPr>
            <w:tcW w:w="3778" w:type="pct"/>
            <w:gridSpan w:val="2"/>
            <w:vAlign w:val="center"/>
          </w:tcPr>
          <w:p w:rsidR="00C05240" w:rsidRPr="00335D38" w:rsidRDefault="00C05240" w:rsidP="005F7F7C">
            <w:pPr>
              <w:spacing w:line="400" w:lineRule="exact"/>
              <w:ind w:firstLineChars="200" w:firstLine="444"/>
              <w:jc w:val="left"/>
              <w:rPr>
                <w:rFonts w:eastAsia="宋体"/>
                <w:color w:val="000000"/>
                <w:sz w:val="21"/>
                <w:szCs w:val="21"/>
              </w:rPr>
            </w:pPr>
            <w:r w:rsidRPr="00335D38">
              <w:rPr>
                <w:rFonts w:eastAsia="宋体" w:cs="宋体" w:hint="eastAsia"/>
                <w:snapToGrid w:val="0"/>
                <w:kern w:val="0"/>
                <w:sz w:val="21"/>
                <w:szCs w:val="21"/>
              </w:rPr>
              <w:t>行政检查</w:t>
            </w:r>
          </w:p>
        </w:tc>
      </w:tr>
      <w:tr w:rsidR="007B25FA" w:rsidRPr="00335D38" w:rsidTr="00275676">
        <w:trPr>
          <w:trHeight w:val="454"/>
        </w:trPr>
        <w:tc>
          <w:tcPr>
            <w:tcW w:w="349" w:type="pct"/>
            <w:vAlign w:val="center"/>
          </w:tcPr>
          <w:p w:rsidR="007B25FA" w:rsidRPr="00335D38" w:rsidRDefault="007B25FA" w:rsidP="005F7F7C">
            <w:pPr>
              <w:spacing w:line="400" w:lineRule="exact"/>
              <w:jc w:val="center"/>
              <w:rPr>
                <w:rFonts w:ascii="方正小标宋简体" w:eastAsia="方正小标宋简体"/>
                <w:kern w:val="1"/>
                <w:sz w:val="28"/>
                <w:szCs w:val="28"/>
              </w:rPr>
            </w:pPr>
            <w:r w:rsidRPr="00335D38">
              <w:rPr>
                <w:rFonts w:ascii="方正小标宋简体" w:eastAsia="方正小标宋简体" w:hint="eastAsia"/>
                <w:kern w:val="1"/>
                <w:sz w:val="28"/>
                <w:szCs w:val="28"/>
              </w:rPr>
              <w:t>2</w:t>
            </w:r>
          </w:p>
        </w:tc>
        <w:tc>
          <w:tcPr>
            <w:tcW w:w="873" w:type="pct"/>
          </w:tcPr>
          <w:p w:rsidR="007B25FA" w:rsidRPr="00335D38" w:rsidRDefault="007B25FA" w:rsidP="005F7F7C">
            <w:pPr>
              <w:spacing w:line="400" w:lineRule="exact"/>
              <w:jc w:val="center"/>
              <w:rPr>
                <w:rFonts w:ascii="方正小标宋简体" w:eastAsia="方正小标宋简体"/>
                <w:kern w:val="1"/>
                <w:sz w:val="28"/>
                <w:szCs w:val="28"/>
              </w:rPr>
            </w:pPr>
            <w:r w:rsidRPr="00335D38">
              <w:rPr>
                <w:rFonts w:ascii="方正小标宋简体" w:eastAsia="方正小标宋简体" w:hint="eastAsia"/>
                <w:kern w:val="1"/>
                <w:sz w:val="28"/>
                <w:szCs w:val="28"/>
              </w:rPr>
              <w:t>基本编码</w:t>
            </w:r>
          </w:p>
        </w:tc>
        <w:tc>
          <w:tcPr>
            <w:tcW w:w="3778" w:type="pct"/>
            <w:gridSpan w:val="2"/>
            <w:vAlign w:val="center"/>
          </w:tcPr>
          <w:p w:rsidR="007B25FA" w:rsidRPr="0023449F" w:rsidRDefault="007B25FA" w:rsidP="006F6823">
            <w:pPr>
              <w:spacing w:line="400" w:lineRule="exact"/>
              <w:ind w:firstLineChars="200" w:firstLine="444"/>
              <w:jc w:val="left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7B25FA" w:rsidRPr="00335D38" w:rsidTr="00275676">
        <w:trPr>
          <w:trHeight w:val="454"/>
        </w:trPr>
        <w:tc>
          <w:tcPr>
            <w:tcW w:w="349" w:type="pct"/>
            <w:vAlign w:val="center"/>
          </w:tcPr>
          <w:p w:rsidR="007B25FA" w:rsidRPr="00335D38" w:rsidRDefault="007B25FA" w:rsidP="005F7F7C">
            <w:pPr>
              <w:spacing w:line="400" w:lineRule="exact"/>
              <w:jc w:val="center"/>
              <w:rPr>
                <w:rFonts w:ascii="方正小标宋简体" w:eastAsia="方正小标宋简体"/>
                <w:kern w:val="1"/>
                <w:sz w:val="28"/>
                <w:szCs w:val="28"/>
              </w:rPr>
            </w:pPr>
            <w:r w:rsidRPr="00335D38">
              <w:rPr>
                <w:rFonts w:ascii="方正小标宋简体" w:eastAsia="方正小标宋简体" w:hint="eastAsia"/>
                <w:kern w:val="1"/>
                <w:sz w:val="28"/>
                <w:szCs w:val="28"/>
              </w:rPr>
              <w:t>3</w:t>
            </w:r>
          </w:p>
        </w:tc>
        <w:tc>
          <w:tcPr>
            <w:tcW w:w="873" w:type="pct"/>
          </w:tcPr>
          <w:p w:rsidR="007B25FA" w:rsidRPr="00335D38" w:rsidRDefault="007B25FA" w:rsidP="005F7F7C">
            <w:pPr>
              <w:spacing w:line="400" w:lineRule="exact"/>
              <w:jc w:val="center"/>
              <w:rPr>
                <w:rFonts w:ascii="方正小标宋简体" w:eastAsia="方正小标宋简体"/>
                <w:kern w:val="1"/>
                <w:sz w:val="28"/>
                <w:szCs w:val="28"/>
              </w:rPr>
            </w:pPr>
            <w:r w:rsidRPr="00335D38">
              <w:rPr>
                <w:rFonts w:ascii="方正小标宋简体" w:eastAsia="方正小标宋简体" w:hint="eastAsia"/>
                <w:kern w:val="1"/>
                <w:sz w:val="28"/>
                <w:szCs w:val="28"/>
              </w:rPr>
              <w:t>实施编码</w:t>
            </w:r>
          </w:p>
        </w:tc>
        <w:tc>
          <w:tcPr>
            <w:tcW w:w="3778" w:type="pct"/>
            <w:gridSpan w:val="2"/>
            <w:vAlign w:val="center"/>
          </w:tcPr>
          <w:p w:rsidR="007B25FA" w:rsidRPr="0023449F" w:rsidRDefault="007B25FA" w:rsidP="006F6823">
            <w:pPr>
              <w:spacing w:line="400" w:lineRule="exact"/>
              <w:ind w:firstLineChars="200" w:firstLine="444"/>
              <w:jc w:val="left"/>
              <w:rPr>
                <w:rFonts w:eastAsia="宋体"/>
                <w:color w:val="000000"/>
                <w:sz w:val="21"/>
                <w:szCs w:val="21"/>
              </w:rPr>
            </w:pPr>
          </w:p>
        </w:tc>
      </w:tr>
      <w:tr w:rsidR="0057336F" w:rsidRPr="00335D38">
        <w:trPr>
          <w:trHeight w:val="454"/>
        </w:trPr>
        <w:tc>
          <w:tcPr>
            <w:tcW w:w="349" w:type="pct"/>
            <w:vMerge w:val="restart"/>
            <w:vAlign w:val="center"/>
          </w:tcPr>
          <w:p w:rsidR="0057336F" w:rsidRPr="00335D38" w:rsidRDefault="0057336F" w:rsidP="005F7F7C">
            <w:pPr>
              <w:spacing w:line="400" w:lineRule="exact"/>
              <w:jc w:val="center"/>
              <w:rPr>
                <w:rFonts w:ascii="方正小标宋简体" w:eastAsia="方正小标宋简体"/>
                <w:kern w:val="1"/>
                <w:sz w:val="28"/>
                <w:szCs w:val="28"/>
              </w:rPr>
            </w:pPr>
            <w:r w:rsidRPr="00335D38">
              <w:rPr>
                <w:rFonts w:ascii="方正小标宋简体" w:eastAsia="方正小标宋简体" w:hint="eastAsia"/>
                <w:kern w:val="1"/>
                <w:sz w:val="28"/>
                <w:szCs w:val="28"/>
              </w:rPr>
              <w:t>4</w:t>
            </w:r>
          </w:p>
        </w:tc>
        <w:tc>
          <w:tcPr>
            <w:tcW w:w="873" w:type="pct"/>
            <w:vMerge w:val="restart"/>
            <w:vAlign w:val="center"/>
          </w:tcPr>
          <w:p w:rsidR="0057336F" w:rsidRPr="00335D38" w:rsidRDefault="0057336F" w:rsidP="005F7F7C">
            <w:pPr>
              <w:spacing w:line="400" w:lineRule="exact"/>
              <w:jc w:val="center"/>
              <w:rPr>
                <w:rFonts w:ascii="方正小标宋简体" w:eastAsia="方正小标宋简体"/>
                <w:kern w:val="1"/>
                <w:sz w:val="28"/>
                <w:szCs w:val="28"/>
              </w:rPr>
            </w:pPr>
            <w:r w:rsidRPr="00335D38">
              <w:rPr>
                <w:rFonts w:ascii="方正小标宋简体" w:eastAsia="方正小标宋简体" w:hint="eastAsia"/>
                <w:kern w:val="1"/>
                <w:sz w:val="28"/>
                <w:szCs w:val="28"/>
              </w:rPr>
              <w:t>事项名称</w:t>
            </w:r>
          </w:p>
        </w:tc>
        <w:tc>
          <w:tcPr>
            <w:tcW w:w="780" w:type="pct"/>
            <w:tcBorders>
              <w:bottom w:val="single" w:sz="4" w:space="0" w:color="auto"/>
            </w:tcBorders>
            <w:vAlign w:val="center"/>
          </w:tcPr>
          <w:p w:rsidR="0057336F" w:rsidRPr="00335D38" w:rsidRDefault="0057336F" w:rsidP="005F7F7C"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  <w:r w:rsidRPr="00335D38">
              <w:rPr>
                <w:rFonts w:ascii="方正小标宋简体" w:eastAsia="方正小标宋简体" w:hint="eastAsia"/>
                <w:sz w:val="24"/>
              </w:rPr>
              <w:t>主项名称</w:t>
            </w:r>
          </w:p>
        </w:tc>
        <w:tc>
          <w:tcPr>
            <w:tcW w:w="2998" w:type="pct"/>
            <w:vAlign w:val="center"/>
          </w:tcPr>
          <w:p w:rsidR="0057336F" w:rsidRPr="00335D38" w:rsidRDefault="00935B52" w:rsidP="00935B52">
            <w:pPr>
              <w:widowControl/>
              <w:spacing w:line="340" w:lineRule="exact"/>
              <w:ind w:firstLineChars="200" w:firstLine="444"/>
              <w:jc w:val="left"/>
              <w:rPr>
                <w:rFonts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  <w:r w:rsidRPr="00335D38">
              <w:rPr>
                <w:rFonts w:eastAsia="宋体" w:cs="宋体" w:hint="eastAsia"/>
                <w:snapToGrid w:val="0"/>
                <w:color w:val="000000"/>
                <w:kern w:val="0"/>
                <w:sz w:val="21"/>
                <w:szCs w:val="21"/>
              </w:rPr>
              <w:t>会计监督检查</w:t>
            </w:r>
          </w:p>
        </w:tc>
      </w:tr>
      <w:tr w:rsidR="0057336F" w:rsidRPr="00335D38">
        <w:trPr>
          <w:trHeight w:val="454"/>
        </w:trPr>
        <w:tc>
          <w:tcPr>
            <w:tcW w:w="349" w:type="pct"/>
            <w:vMerge/>
            <w:vAlign w:val="center"/>
          </w:tcPr>
          <w:p w:rsidR="0057336F" w:rsidRPr="00335D38" w:rsidRDefault="0057336F" w:rsidP="005F7F7C">
            <w:pPr>
              <w:spacing w:line="4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  <w:tc>
          <w:tcPr>
            <w:tcW w:w="873" w:type="pct"/>
            <w:vMerge/>
            <w:vAlign w:val="center"/>
          </w:tcPr>
          <w:p w:rsidR="0057336F" w:rsidRPr="00335D38" w:rsidRDefault="0057336F" w:rsidP="005F7F7C">
            <w:pPr>
              <w:spacing w:line="4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  <w:tc>
          <w:tcPr>
            <w:tcW w:w="780" w:type="pct"/>
            <w:tcBorders>
              <w:bottom w:val="nil"/>
            </w:tcBorders>
            <w:vAlign w:val="center"/>
          </w:tcPr>
          <w:p w:rsidR="0057336F" w:rsidRPr="00335D38" w:rsidRDefault="0057336F" w:rsidP="005F7F7C">
            <w:pPr>
              <w:widowControl/>
              <w:spacing w:line="400" w:lineRule="exact"/>
              <w:jc w:val="center"/>
              <w:rPr>
                <w:rFonts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  <w:r w:rsidRPr="00335D38">
              <w:rPr>
                <w:rFonts w:ascii="方正小标宋简体" w:eastAsia="方正小标宋简体" w:hint="eastAsia"/>
                <w:sz w:val="24"/>
              </w:rPr>
              <w:t>子项名称</w:t>
            </w:r>
          </w:p>
        </w:tc>
        <w:tc>
          <w:tcPr>
            <w:tcW w:w="2998" w:type="pct"/>
            <w:vAlign w:val="center"/>
          </w:tcPr>
          <w:p w:rsidR="0057336F" w:rsidRPr="00335D38" w:rsidRDefault="00094EE0" w:rsidP="00094EE0">
            <w:pPr>
              <w:widowControl/>
              <w:spacing w:line="400" w:lineRule="exact"/>
              <w:ind w:firstLineChars="200" w:firstLine="444"/>
              <w:jc w:val="left"/>
              <w:rPr>
                <w:rFonts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  <w:r w:rsidRPr="00335D38">
              <w:rPr>
                <w:rFonts w:eastAsia="宋体" w:cs="宋体" w:hint="eastAsia"/>
                <w:snapToGrid w:val="0"/>
                <w:color w:val="000000"/>
                <w:kern w:val="0"/>
                <w:sz w:val="21"/>
                <w:szCs w:val="21"/>
              </w:rPr>
              <w:t>会计资料的真实性、完整性实施监督检查</w:t>
            </w:r>
          </w:p>
        </w:tc>
      </w:tr>
      <w:tr w:rsidR="007B25FA" w:rsidRPr="00335D38" w:rsidTr="00275676">
        <w:trPr>
          <w:trHeight w:val="454"/>
        </w:trPr>
        <w:tc>
          <w:tcPr>
            <w:tcW w:w="349" w:type="pct"/>
            <w:vAlign w:val="center"/>
          </w:tcPr>
          <w:p w:rsidR="007B25FA" w:rsidRPr="00335D38" w:rsidRDefault="007B25FA" w:rsidP="005F7F7C">
            <w:pPr>
              <w:spacing w:line="4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 w:rsidRPr="00335D38">
              <w:rPr>
                <w:rFonts w:ascii="方正小标宋简体" w:eastAsia="方正小标宋简体" w:hint="eastAsia"/>
                <w:sz w:val="28"/>
                <w:szCs w:val="28"/>
              </w:rPr>
              <w:t>5</w:t>
            </w:r>
          </w:p>
        </w:tc>
        <w:tc>
          <w:tcPr>
            <w:tcW w:w="873" w:type="pct"/>
            <w:vAlign w:val="center"/>
          </w:tcPr>
          <w:p w:rsidR="007B25FA" w:rsidRPr="00335D38" w:rsidRDefault="007B25FA" w:rsidP="005F7F7C">
            <w:pPr>
              <w:spacing w:line="4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 w:rsidRPr="00335D38">
              <w:rPr>
                <w:rFonts w:ascii="方正小标宋简体" w:eastAsia="方正小标宋简体" w:hint="eastAsia"/>
                <w:sz w:val="28"/>
                <w:szCs w:val="28"/>
              </w:rPr>
              <w:t>实施主体</w:t>
            </w:r>
          </w:p>
        </w:tc>
        <w:tc>
          <w:tcPr>
            <w:tcW w:w="3778" w:type="pct"/>
            <w:gridSpan w:val="2"/>
            <w:vAlign w:val="center"/>
          </w:tcPr>
          <w:p w:rsidR="007B25FA" w:rsidRPr="00204001" w:rsidRDefault="00275676" w:rsidP="00275676">
            <w:pPr>
              <w:spacing w:line="360" w:lineRule="exact"/>
              <w:ind w:firstLineChars="200" w:firstLine="444"/>
              <w:jc w:val="left"/>
              <w:rPr>
                <w:rFonts w:eastAsia="宋体"/>
                <w:sz w:val="21"/>
                <w:szCs w:val="21"/>
              </w:rPr>
            </w:pPr>
            <w:r w:rsidRPr="00204001">
              <w:rPr>
                <w:rFonts w:eastAsia="宋体" w:hint="eastAsia"/>
                <w:sz w:val="21"/>
                <w:szCs w:val="21"/>
              </w:rPr>
              <w:t>柳州市财政局</w:t>
            </w:r>
          </w:p>
        </w:tc>
      </w:tr>
      <w:tr w:rsidR="007B25FA" w:rsidRPr="00335D38" w:rsidTr="00275676">
        <w:trPr>
          <w:trHeight w:val="454"/>
        </w:trPr>
        <w:tc>
          <w:tcPr>
            <w:tcW w:w="349" w:type="pct"/>
            <w:vAlign w:val="center"/>
          </w:tcPr>
          <w:p w:rsidR="007B25FA" w:rsidRPr="00335D38" w:rsidRDefault="007B25FA" w:rsidP="005F7F7C">
            <w:pPr>
              <w:spacing w:line="400" w:lineRule="exact"/>
              <w:jc w:val="center"/>
              <w:rPr>
                <w:rFonts w:ascii="方正小标宋简体" w:eastAsia="方正小标宋简体"/>
                <w:kern w:val="1"/>
                <w:sz w:val="28"/>
                <w:szCs w:val="28"/>
              </w:rPr>
            </w:pPr>
            <w:r w:rsidRPr="00335D38">
              <w:rPr>
                <w:rFonts w:ascii="方正小标宋简体" w:eastAsia="方正小标宋简体" w:hint="eastAsia"/>
                <w:kern w:val="1"/>
                <w:sz w:val="28"/>
                <w:szCs w:val="28"/>
              </w:rPr>
              <w:t>6</w:t>
            </w:r>
          </w:p>
        </w:tc>
        <w:tc>
          <w:tcPr>
            <w:tcW w:w="873" w:type="pct"/>
            <w:vAlign w:val="center"/>
          </w:tcPr>
          <w:p w:rsidR="007B25FA" w:rsidRPr="00335D38" w:rsidRDefault="007B25FA" w:rsidP="005F7F7C">
            <w:pPr>
              <w:spacing w:line="400" w:lineRule="exact"/>
              <w:jc w:val="center"/>
              <w:rPr>
                <w:rFonts w:ascii="方正小标宋简体" w:eastAsia="方正小标宋简体"/>
                <w:kern w:val="1"/>
                <w:sz w:val="28"/>
                <w:szCs w:val="28"/>
              </w:rPr>
            </w:pPr>
            <w:r w:rsidRPr="00335D38">
              <w:rPr>
                <w:rFonts w:ascii="方正小标宋简体" w:eastAsia="方正小标宋简体" w:hint="eastAsia"/>
                <w:kern w:val="1"/>
                <w:sz w:val="28"/>
                <w:szCs w:val="28"/>
              </w:rPr>
              <w:t>实施主体性质</w:t>
            </w:r>
          </w:p>
        </w:tc>
        <w:tc>
          <w:tcPr>
            <w:tcW w:w="3778" w:type="pct"/>
            <w:gridSpan w:val="2"/>
            <w:vAlign w:val="center"/>
          </w:tcPr>
          <w:p w:rsidR="007B25FA" w:rsidRPr="00C4755F" w:rsidRDefault="007B25FA" w:rsidP="006F6823">
            <w:pPr>
              <w:spacing w:line="360" w:lineRule="exact"/>
              <w:ind w:firstLineChars="200" w:firstLine="444"/>
              <w:rPr>
                <w:rFonts w:eastAsia="宋体"/>
                <w:kern w:val="1"/>
                <w:sz w:val="21"/>
                <w:szCs w:val="21"/>
              </w:rPr>
            </w:pPr>
            <w:r w:rsidRPr="00C4755F">
              <w:rPr>
                <w:rFonts w:eastAsia="宋体" w:hint="eastAsia"/>
                <w:color w:val="000000"/>
                <w:sz w:val="21"/>
                <w:szCs w:val="21"/>
              </w:rPr>
              <w:t>法定机关</w:t>
            </w:r>
          </w:p>
        </w:tc>
      </w:tr>
      <w:tr w:rsidR="00275676" w:rsidRPr="00335D38" w:rsidTr="00275676">
        <w:trPr>
          <w:trHeight w:val="454"/>
        </w:trPr>
        <w:tc>
          <w:tcPr>
            <w:tcW w:w="349" w:type="pct"/>
            <w:vAlign w:val="center"/>
          </w:tcPr>
          <w:p w:rsidR="00275676" w:rsidRPr="00335D38" w:rsidRDefault="00275676" w:rsidP="005F7F7C">
            <w:pPr>
              <w:spacing w:line="4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 w:rsidRPr="00335D38">
              <w:rPr>
                <w:rFonts w:ascii="方正小标宋简体" w:eastAsia="方正小标宋简体" w:hint="eastAsia"/>
                <w:sz w:val="28"/>
                <w:szCs w:val="28"/>
              </w:rPr>
              <w:t>7</w:t>
            </w:r>
          </w:p>
        </w:tc>
        <w:tc>
          <w:tcPr>
            <w:tcW w:w="873" w:type="pct"/>
            <w:vAlign w:val="center"/>
          </w:tcPr>
          <w:p w:rsidR="00275676" w:rsidRPr="00335D38" w:rsidRDefault="00275676" w:rsidP="005F7F7C">
            <w:pPr>
              <w:spacing w:line="4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 w:rsidRPr="00335D38">
              <w:rPr>
                <w:rFonts w:ascii="方正小标宋简体" w:eastAsia="方正小标宋简体" w:hint="eastAsia"/>
                <w:sz w:val="28"/>
                <w:szCs w:val="28"/>
              </w:rPr>
              <w:t>承办机构</w:t>
            </w:r>
          </w:p>
        </w:tc>
        <w:tc>
          <w:tcPr>
            <w:tcW w:w="3778" w:type="pct"/>
            <w:gridSpan w:val="2"/>
            <w:vAlign w:val="center"/>
          </w:tcPr>
          <w:p w:rsidR="00275676" w:rsidRPr="00275676" w:rsidRDefault="00275676" w:rsidP="00204001">
            <w:pPr>
              <w:widowControl/>
              <w:spacing w:line="400" w:lineRule="exact"/>
              <w:jc w:val="left"/>
              <w:rPr>
                <w:rFonts w:eastAsia="宋体"/>
                <w:sz w:val="21"/>
                <w:szCs w:val="21"/>
              </w:rPr>
            </w:pPr>
            <w:r w:rsidRPr="00275676">
              <w:rPr>
                <w:rFonts w:eastAsia="宋体" w:hint="eastAsia"/>
                <w:sz w:val="21"/>
                <w:szCs w:val="21"/>
              </w:rPr>
              <w:t>柳州市财政局财政监督检查办公室</w:t>
            </w:r>
          </w:p>
          <w:p w:rsidR="00275676" w:rsidRPr="00275676" w:rsidRDefault="00275676" w:rsidP="00204001">
            <w:pPr>
              <w:widowControl/>
              <w:spacing w:line="400" w:lineRule="exact"/>
              <w:jc w:val="left"/>
              <w:rPr>
                <w:rFonts w:eastAsia="宋体" w:cs="宋体"/>
                <w:kern w:val="0"/>
                <w:sz w:val="21"/>
                <w:szCs w:val="21"/>
              </w:rPr>
            </w:pPr>
            <w:r w:rsidRPr="00275676">
              <w:rPr>
                <w:rFonts w:eastAsia="宋体" w:hint="eastAsia"/>
                <w:sz w:val="21"/>
                <w:szCs w:val="21"/>
              </w:rPr>
              <w:t>柳州市财政稽查大队</w:t>
            </w:r>
          </w:p>
        </w:tc>
      </w:tr>
      <w:tr w:rsidR="00275676" w:rsidRPr="00335D38">
        <w:trPr>
          <w:trHeight w:val="454"/>
        </w:trPr>
        <w:tc>
          <w:tcPr>
            <w:tcW w:w="349" w:type="pct"/>
            <w:vMerge w:val="restart"/>
            <w:vAlign w:val="center"/>
          </w:tcPr>
          <w:p w:rsidR="00275676" w:rsidRPr="00335D38" w:rsidRDefault="00275676" w:rsidP="005F7F7C">
            <w:pPr>
              <w:spacing w:line="4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 w:rsidRPr="00335D38">
              <w:rPr>
                <w:rFonts w:ascii="方正小标宋简体" w:eastAsia="方正小标宋简体" w:hint="eastAsia"/>
                <w:sz w:val="28"/>
                <w:szCs w:val="28"/>
              </w:rPr>
              <w:t>8</w:t>
            </w:r>
          </w:p>
        </w:tc>
        <w:tc>
          <w:tcPr>
            <w:tcW w:w="873" w:type="pct"/>
            <w:vMerge w:val="restart"/>
            <w:vAlign w:val="center"/>
          </w:tcPr>
          <w:p w:rsidR="00275676" w:rsidRPr="00335D38" w:rsidRDefault="00275676" w:rsidP="005F7F7C">
            <w:pPr>
              <w:spacing w:line="4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 w:rsidRPr="00335D38">
              <w:rPr>
                <w:rFonts w:ascii="方正小标宋简体" w:eastAsia="方正小标宋简体" w:hint="eastAsia"/>
                <w:sz w:val="28"/>
                <w:szCs w:val="28"/>
              </w:rPr>
              <w:t>咨询及</w:t>
            </w:r>
          </w:p>
          <w:p w:rsidR="00275676" w:rsidRPr="00335D38" w:rsidRDefault="00275676" w:rsidP="005F7F7C">
            <w:pPr>
              <w:spacing w:line="4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 w:rsidRPr="00335D38">
              <w:rPr>
                <w:rFonts w:ascii="方正小标宋简体" w:eastAsia="方正小标宋简体" w:hint="eastAsia"/>
                <w:sz w:val="28"/>
                <w:szCs w:val="28"/>
              </w:rPr>
              <w:t>监督电话</w:t>
            </w:r>
          </w:p>
        </w:tc>
        <w:tc>
          <w:tcPr>
            <w:tcW w:w="780" w:type="pct"/>
            <w:tcBorders>
              <w:bottom w:val="single" w:sz="4" w:space="0" w:color="auto"/>
            </w:tcBorders>
            <w:vAlign w:val="center"/>
          </w:tcPr>
          <w:p w:rsidR="00275676" w:rsidRPr="00335D38" w:rsidRDefault="00275676" w:rsidP="005F7F7C">
            <w:pPr>
              <w:spacing w:line="400" w:lineRule="exact"/>
              <w:jc w:val="center"/>
              <w:rPr>
                <w:rFonts w:ascii="方正小标宋简体" w:eastAsia="方正小标宋简体"/>
                <w:sz w:val="24"/>
              </w:rPr>
            </w:pPr>
            <w:r w:rsidRPr="00335D38">
              <w:rPr>
                <w:rFonts w:ascii="方正小标宋简体" w:eastAsia="方正小标宋简体" w:hint="eastAsia"/>
                <w:sz w:val="24"/>
              </w:rPr>
              <w:t>咨询电话</w:t>
            </w:r>
          </w:p>
        </w:tc>
        <w:tc>
          <w:tcPr>
            <w:tcW w:w="2998" w:type="pct"/>
            <w:vAlign w:val="center"/>
          </w:tcPr>
          <w:p w:rsidR="00275676" w:rsidRPr="00275676" w:rsidRDefault="00275676" w:rsidP="00275676">
            <w:pPr>
              <w:spacing w:line="440" w:lineRule="exact"/>
              <w:jc w:val="left"/>
              <w:rPr>
                <w:rFonts w:cs="宋体"/>
                <w:kern w:val="0"/>
                <w:sz w:val="21"/>
                <w:szCs w:val="21"/>
              </w:rPr>
            </w:pPr>
            <w:r>
              <w:rPr>
                <w:rFonts w:cs="宋体" w:hint="eastAsia"/>
                <w:kern w:val="0"/>
                <w:sz w:val="21"/>
                <w:szCs w:val="21"/>
              </w:rPr>
              <w:t>0772-2823500</w:t>
            </w:r>
          </w:p>
        </w:tc>
      </w:tr>
      <w:tr w:rsidR="00275676" w:rsidRPr="00335D38">
        <w:trPr>
          <w:trHeight w:val="454"/>
        </w:trPr>
        <w:tc>
          <w:tcPr>
            <w:tcW w:w="349" w:type="pct"/>
            <w:vMerge/>
            <w:vAlign w:val="center"/>
          </w:tcPr>
          <w:p w:rsidR="00275676" w:rsidRPr="00335D38" w:rsidRDefault="00275676" w:rsidP="005F7F7C">
            <w:pPr>
              <w:spacing w:line="4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  <w:tc>
          <w:tcPr>
            <w:tcW w:w="873" w:type="pct"/>
            <w:vMerge/>
          </w:tcPr>
          <w:p w:rsidR="00275676" w:rsidRPr="00335D38" w:rsidRDefault="00275676" w:rsidP="005F7F7C">
            <w:pPr>
              <w:spacing w:line="4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</w:p>
        </w:tc>
        <w:tc>
          <w:tcPr>
            <w:tcW w:w="780" w:type="pct"/>
            <w:tcBorders>
              <w:bottom w:val="single" w:sz="4" w:space="0" w:color="auto"/>
            </w:tcBorders>
            <w:vAlign w:val="center"/>
          </w:tcPr>
          <w:p w:rsidR="00275676" w:rsidRPr="00335D38" w:rsidRDefault="00275676" w:rsidP="005F7F7C">
            <w:pPr>
              <w:spacing w:line="400" w:lineRule="exact"/>
              <w:jc w:val="center"/>
              <w:rPr>
                <w:rFonts w:eastAsia="宋体"/>
                <w:sz w:val="21"/>
                <w:szCs w:val="21"/>
              </w:rPr>
            </w:pPr>
            <w:r w:rsidRPr="00335D38">
              <w:rPr>
                <w:rFonts w:ascii="方正小标宋简体" w:eastAsia="方正小标宋简体" w:hint="eastAsia"/>
                <w:sz w:val="24"/>
              </w:rPr>
              <w:t>监督电话</w:t>
            </w:r>
          </w:p>
        </w:tc>
        <w:tc>
          <w:tcPr>
            <w:tcW w:w="2998" w:type="pct"/>
            <w:vAlign w:val="center"/>
          </w:tcPr>
          <w:p w:rsidR="00275676" w:rsidRPr="00275676" w:rsidRDefault="00275676" w:rsidP="00275676">
            <w:pPr>
              <w:spacing w:line="440" w:lineRule="exact"/>
              <w:jc w:val="left"/>
              <w:rPr>
                <w:rFonts w:cs="宋体"/>
                <w:kern w:val="0"/>
                <w:sz w:val="21"/>
                <w:szCs w:val="21"/>
              </w:rPr>
            </w:pPr>
            <w:r>
              <w:rPr>
                <w:rFonts w:cs="宋体" w:hint="eastAsia"/>
                <w:kern w:val="0"/>
                <w:sz w:val="21"/>
                <w:szCs w:val="21"/>
              </w:rPr>
              <w:t>0772-2801684</w:t>
            </w:r>
          </w:p>
        </w:tc>
      </w:tr>
      <w:tr w:rsidR="00275676" w:rsidRPr="00335D38" w:rsidTr="00275676">
        <w:trPr>
          <w:trHeight w:val="397"/>
        </w:trPr>
        <w:tc>
          <w:tcPr>
            <w:tcW w:w="349" w:type="pct"/>
            <w:vAlign w:val="center"/>
          </w:tcPr>
          <w:p w:rsidR="00275676" w:rsidRPr="00335D38" w:rsidRDefault="00275676" w:rsidP="005F7F7C">
            <w:pPr>
              <w:spacing w:line="4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 w:rsidRPr="00335D38">
              <w:rPr>
                <w:rFonts w:ascii="方正小标宋简体" w:eastAsia="方正小标宋简体" w:hint="eastAsia"/>
                <w:sz w:val="28"/>
                <w:szCs w:val="28"/>
              </w:rPr>
              <w:t>9</w:t>
            </w:r>
          </w:p>
        </w:tc>
        <w:tc>
          <w:tcPr>
            <w:tcW w:w="873" w:type="pct"/>
            <w:vAlign w:val="center"/>
          </w:tcPr>
          <w:p w:rsidR="00275676" w:rsidRPr="00335D38" w:rsidRDefault="00275676" w:rsidP="005F7F7C">
            <w:pPr>
              <w:spacing w:line="4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 w:rsidRPr="00335D38">
              <w:rPr>
                <w:rFonts w:ascii="方正小标宋简体" w:eastAsia="方正小标宋简体" w:hint="eastAsia"/>
                <w:sz w:val="28"/>
                <w:szCs w:val="28"/>
              </w:rPr>
              <w:t>设定依据</w:t>
            </w:r>
          </w:p>
        </w:tc>
        <w:tc>
          <w:tcPr>
            <w:tcW w:w="3778" w:type="pct"/>
            <w:gridSpan w:val="2"/>
            <w:vAlign w:val="center"/>
          </w:tcPr>
          <w:p w:rsidR="00275676" w:rsidRPr="00C327E7" w:rsidRDefault="00275676" w:rsidP="00F40142">
            <w:pPr>
              <w:widowControl/>
              <w:spacing w:line="320" w:lineRule="exact"/>
              <w:ind w:firstLineChars="200" w:firstLine="444"/>
              <w:rPr>
                <w:rFonts w:eastAsia="宋体" w:cs="宋体"/>
                <w:snapToGrid w:val="0"/>
                <w:kern w:val="0"/>
                <w:sz w:val="21"/>
                <w:szCs w:val="21"/>
              </w:rPr>
            </w:pPr>
            <w:r>
              <w:rPr>
                <w:rFonts w:eastAsia="宋体" w:cs="宋体" w:hint="eastAsia"/>
                <w:bCs/>
                <w:snapToGrid w:val="0"/>
                <w:kern w:val="0"/>
                <w:sz w:val="21"/>
                <w:szCs w:val="21"/>
              </w:rPr>
              <w:t>1.</w:t>
            </w:r>
            <w:r w:rsidRPr="00C327E7">
              <w:rPr>
                <w:rFonts w:eastAsia="宋体" w:cs="宋体" w:hint="eastAsia"/>
                <w:bCs/>
                <w:snapToGrid w:val="0"/>
                <w:kern w:val="0"/>
                <w:sz w:val="21"/>
                <w:szCs w:val="21"/>
              </w:rPr>
              <w:t>《财政部门实施会计监督办法》</w:t>
            </w:r>
            <w:r w:rsidRPr="00C327E7">
              <w:rPr>
                <w:rFonts w:eastAsia="宋体" w:cs="宋体" w:hint="eastAsia"/>
                <w:snapToGrid w:val="0"/>
                <w:kern w:val="0"/>
                <w:sz w:val="21"/>
                <w:szCs w:val="21"/>
              </w:rPr>
              <w:t>（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0"/>
                <w:attr w:name="Month" w:val="2"/>
                <w:attr w:name="Year" w:val="2001"/>
              </w:smartTagPr>
              <w:r w:rsidRPr="00C327E7">
                <w:rPr>
                  <w:rFonts w:eastAsia="宋体" w:cs="宋体" w:hint="eastAsia"/>
                  <w:snapToGrid w:val="0"/>
                  <w:kern w:val="0"/>
                  <w:sz w:val="21"/>
                  <w:szCs w:val="21"/>
                </w:rPr>
                <w:t>2001年2月20日</w:t>
              </w:r>
            </w:smartTag>
            <w:r w:rsidRPr="00C327E7">
              <w:rPr>
                <w:rFonts w:eastAsia="宋体" w:cs="宋体" w:hint="eastAsia"/>
                <w:snapToGrid w:val="0"/>
                <w:kern w:val="0"/>
                <w:sz w:val="21"/>
                <w:szCs w:val="21"/>
              </w:rPr>
              <w:t>财政部令第10号公布，公布之日起施行）</w:t>
            </w:r>
            <w:r w:rsidRPr="00C327E7">
              <w:rPr>
                <w:rFonts w:eastAsia="宋体" w:cs="宋体" w:hint="eastAsia"/>
                <w:bCs/>
                <w:snapToGrid w:val="0"/>
                <w:kern w:val="0"/>
                <w:sz w:val="21"/>
                <w:szCs w:val="21"/>
              </w:rPr>
              <w:t>第十条</w:t>
            </w:r>
            <w:r w:rsidRPr="00C327E7">
              <w:rPr>
                <w:rFonts w:eastAsia="宋体" w:cs="宋体" w:hint="eastAsia"/>
                <w:snapToGrid w:val="0"/>
                <w:kern w:val="0"/>
                <w:sz w:val="21"/>
                <w:szCs w:val="21"/>
              </w:rPr>
              <w:t xml:space="preserve"> 财政部门依法对各单位会计凭证、会计账簿、财务会计报告和其他会计资料的真实性、完整性实施监督检查，内容包括：</w:t>
            </w:r>
          </w:p>
          <w:p w:rsidR="00275676" w:rsidRPr="00C327E7" w:rsidRDefault="00275676" w:rsidP="00F40142">
            <w:pPr>
              <w:widowControl/>
              <w:spacing w:line="320" w:lineRule="exact"/>
              <w:ind w:firstLineChars="200" w:firstLine="444"/>
              <w:rPr>
                <w:rFonts w:eastAsia="宋体" w:cs="宋体"/>
                <w:snapToGrid w:val="0"/>
                <w:kern w:val="0"/>
                <w:sz w:val="21"/>
                <w:szCs w:val="21"/>
              </w:rPr>
            </w:pPr>
            <w:r w:rsidRPr="00C327E7">
              <w:rPr>
                <w:rFonts w:eastAsia="宋体" w:cs="宋体" w:hint="eastAsia"/>
                <w:snapToGrid w:val="0"/>
                <w:kern w:val="0"/>
                <w:sz w:val="21"/>
                <w:szCs w:val="21"/>
              </w:rPr>
              <w:t>（一）《会计法》第十条规定的应当办理会计手续、进行会计核算的经济业务事项是否如实在会计凭证、会计账簿、财务会计报告和其他会计资料上反映；</w:t>
            </w:r>
          </w:p>
          <w:p w:rsidR="00275676" w:rsidRPr="00C327E7" w:rsidRDefault="00275676" w:rsidP="00F40142">
            <w:pPr>
              <w:widowControl/>
              <w:spacing w:line="320" w:lineRule="exact"/>
              <w:ind w:firstLineChars="200" w:firstLine="444"/>
              <w:rPr>
                <w:rFonts w:eastAsia="宋体" w:cs="宋体"/>
                <w:snapToGrid w:val="0"/>
                <w:kern w:val="0"/>
                <w:sz w:val="21"/>
                <w:szCs w:val="21"/>
              </w:rPr>
            </w:pPr>
            <w:r w:rsidRPr="00C327E7">
              <w:rPr>
                <w:rFonts w:eastAsia="宋体" w:cs="宋体" w:hint="eastAsia"/>
                <w:snapToGrid w:val="0"/>
                <w:kern w:val="0"/>
                <w:sz w:val="21"/>
                <w:szCs w:val="21"/>
              </w:rPr>
              <w:t>（二）填制的会计凭证、登记的会计账簿、编制的财务会计报告与实际发生的经济业务事项是否相符；</w:t>
            </w:r>
          </w:p>
          <w:p w:rsidR="00275676" w:rsidRPr="00C327E7" w:rsidRDefault="00275676" w:rsidP="00F40142">
            <w:pPr>
              <w:widowControl/>
              <w:spacing w:line="320" w:lineRule="exact"/>
              <w:ind w:firstLineChars="200" w:firstLine="444"/>
              <w:rPr>
                <w:rFonts w:eastAsia="宋体" w:cs="宋体"/>
                <w:snapToGrid w:val="0"/>
                <w:kern w:val="0"/>
                <w:sz w:val="21"/>
                <w:szCs w:val="21"/>
              </w:rPr>
            </w:pPr>
            <w:r w:rsidRPr="00C327E7">
              <w:rPr>
                <w:rFonts w:eastAsia="宋体" w:cs="宋体" w:hint="eastAsia"/>
                <w:snapToGrid w:val="0"/>
                <w:kern w:val="0"/>
                <w:sz w:val="21"/>
                <w:szCs w:val="21"/>
              </w:rPr>
              <w:t>（三）财务会计报告的内容是否符合有关法律、行政法规和国家统一的会计制度的规定；</w:t>
            </w:r>
          </w:p>
          <w:p w:rsidR="00275676" w:rsidRDefault="00275676" w:rsidP="00F40142">
            <w:pPr>
              <w:widowControl/>
              <w:spacing w:line="320" w:lineRule="exact"/>
              <w:ind w:firstLineChars="200" w:firstLine="444"/>
              <w:jc w:val="left"/>
              <w:rPr>
                <w:rFonts w:eastAsia="宋体" w:cs="宋体"/>
                <w:snapToGrid w:val="0"/>
                <w:kern w:val="0"/>
                <w:sz w:val="21"/>
                <w:szCs w:val="21"/>
              </w:rPr>
            </w:pPr>
            <w:r w:rsidRPr="00C327E7">
              <w:rPr>
                <w:rFonts w:eastAsia="宋体" w:cs="宋体" w:hint="eastAsia"/>
                <w:snapToGrid w:val="0"/>
                <w:kern w:val="0"/>
                <w:sz w:val="21"/>
                <w:szCs w:val="21"/>
              </w:rPr>
              <w:t>（四）其他会计资料是否真实、完整。</w:t>
            </w:r>
          </w:p>
          <w:p w:rsidR="00275676" w:rsidRPr="00122685" w:rsidRDefault="00275676" w:rsidP="00F40142">
            <w:pPr>
              <w:widowControl/>
              <w:spacing w:line="320" w:lineRule="exact"/>
              <w:ind w:firstLineChars="200" w:firstLine="444"/>
              <w:jc w:val="left"/>
              <w:rPr>
                <w:rFonts w:eastAsia="宋体" w:cs="Arial"/>
                <w:sz w:val="21"/>
                <w:szCs w:val="21"/>
              </w:rPr>
            </w:pPr>
            <w:r>
              <w:rPr>
                <w:rFonts w:eastAsia="宋体" w:hint="eastAsia"/>
                <w:kern w:val="1"/>
                <w:sz w:val="21"/>
                <w:szCs w:val="21"/>
              </w:rPr>
              <w:t>2.</w:t>
            </w:r>
            <w:r w:rsidRPr="00122685">
              <w:rPr>
                <w:rFonts w:eastAsia="宋体" w:hint="eastAsia"/>
                <w:kern w:val="1"/>
                <w:sz w:val="21"/>
                <w:szCs w:val="21"/>
              </w:rPr>
              <w:t>《财政部门监督办法》</w:t>
            </w:r>
            <w:r w:rsidRPr="00122685">
              <w:rPr>
                <w:rFonts w:eastAsia="宋体" w:cs="宋体" w:hint="eastAsia"/>
                <w:snapToGrid w:val="0"/>
                <w:sz w:val="21"/>
                <w:szCs w:val="21"/>
              </w:rPr>
              <w:t>（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3"/>
                <w:attr w:name="Year" w:val="2012"/>
              </w:smartTagPr>
              <w:r w:rsidRPr="00122685">
                <w:rPr>
                  <w:rFonts w:eastAsia="宋体" w:cs="宋体" w:hint="eastAsia"/>
                  <w:snapToGrid w:val="0"/>
                  <w:sz w:val="21"/>
                  <w:szCs w:val="21"/>
                </w:rPr>
                <w:t>2012年3月2日</w:t>
              </w:r>
            </w:smartTag>
            <w:r w:rsidRPr="00122685">
              <w:rPr>
                <w:rFonts w:eastAsia="宋体" w:cs="宋体" w:hint="eastAsia"/>
                <w:snapToGrid w:val="0"/>
                <w:sz w:val="21"/>
                <w:szCs w:val="21"/>
              </w:rPr>
              <w:t>财政部令第69号公布，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5"/>
                <w:attr w:name="Year" w:val="2012"/>
              </w:smartTagPr>
              <w:r w:rsidRPr="00122685">
                <w:rPr>
                  <w:rFonts w:eastAsia="宋体" w:cs="宋体" w:hint="eastAsia"/>
                  <w:snapToGrid w:val="0"/>
                  <w:sz w:val="21"/>
                  <w:szCs w:val="21"/>
                </w:rPr>
                <w:t>2012年5月1日</w:t>
              </w:r>
            </w:smartTag>
            <w:r w:rsidRPr="00122685">
              <w:rPr>
                <w:rFonts w:eastAsia="宋体" w:cs="宋体" w:hint="eastAsia"/>
                <w:snapToGrid w:val="0"/>
                <w:sz w:val="21"/>
                <w:szCs w:val="21"/>
              </w:rPr>
              <w:t>起施行）</w:t>
            </w:r>
            <w:r w:rsidRPr="00122685">
              <w:rPr>
                <w:rFonts w:eastAsia="宋体" w:cs="Arial" w:hint="eastAsia"/>
                <w:sz w:val="21"/>
                <w:szCs w:val="21"/>
              </w:rPr>
              <w:t>第二条 县级以上人民政府财政部门（以下简称财政部门）依法对单位和个人（以下统称监督对象）涉及财政、财务、会计等事项实施监督适用本办法。</w:t>
            </w:r>
          </w:p>
          <w:p w:rsidR="00275676" w:rsidRPr="00C327E7" w:rsidRDefault="00275676" w:rsidP="00F40142">
            <w:pPr>
              <w:widowControl/>
              <w:spacing w:line="320" w:lineRule="exact"/>
              <w:ind w:firstLineChars="200" w:firstLine="444"/>
              <w:jc w:val="left"/>
              <w:rPr>
                <w:rFonts w:eastAsia="宋体" w:cs="宋体"/>
                <w:snapToGrid w:val="0"/>
                <w:kern w:val="0"/>
                <w:sz w:val="21"/>
                <w:szCs w:val="21"/>
              </w:rPr>
            </w:pPr>
            <w:r w:rsidRPr="00122685">
              <w:rPr>
                <w:rFonts w:eastAsia="宋体" w:cs="Arial" w:hint="eastAsia"/>
                <w:sz w:val="21"/>
                <w:szCs w:val="21"/>
              </w:rPr>
              <w:t>第三条 财政部门应当按照财政管理体制、财务隶属关系对财政、财务等事项实施监督；按照行政区域对会计事项实施监督。</w:t>
            </w:r>
          </w:p>
        </w:tc>
      </w:tr>
      <w:tr w:rsidR="00275676" w:rsidRPr="00335D38" w:rsidTr="00275676">
        <w:trPr>
          <w:trHeight w:val="397"/>
        </w:trPr>
        <w:tc>
          <w:tcPr>
            <w:tcW w:w="349" w:type="pct"/>
            <w:vAlign w:val="center"/>
          </w:tcPr>
          <w:p w:rsidR="00275676" w:rsidRPr="00335D38" w:rsidRDefault="00275676" w:rsidP="005F7F7C">
            <w:pPr>
              <w:spacing w:line="4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 w:rsidRPr="00335D38">
              <w:rPr>
                <w:rFonts w:ascii="方正小标宋简体" w:eastAsia="方正小标宋简体" w:hint="eastAsia"/>
                <w:sz w:val="28"/>
                <w:szCs w:val="28"/>
              </w:rPr>
              <w:t>10</w:t>
            </w:r>
          </w:p>
        </w:tc>
        <w:tc>
          <w:tcPr>
            <w:tcW w:w="873" w:type="pct"/>
            <w:vAlign w:val="center"/>
          </w:tcPr>
          <w:p w:rsidR="00275676" w:rsidRPr="00335D38" w:rsidRDefault="00275676" w:rsidP="005F7F7C">
            <w:pPr>
              <w:spacing w:line="4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 w:rsidRPr="00335D38">
              <w:rPr>
                <w:rFonts w:ascii="方正小标宋简体" w:eastAsia="方正小标宋简体" w:hint="eastAsia"/>
                <w:sz w:val="28"/>
                <w:szCs w:val="28"/>
              </w:rPr>
              <w:t>实施对象</w:t>
            </w:r>
          </w:p>
        </w:tc>
        <w:tc>
          <w:tcPr>
            <w:tcW w:w="3778" w:type="pct"/>
            <w:gridSpan w:val="2"/>
            <w:vAlign w:val="center"/>
          </w:tcPr>
          <w:p w:rsidR="00275676" w:rsidRPr="00C327E7" w:rsidRDefault="00275676" w:rsidP="00F40142">
            <w:pPr>
              <w:widowControl/>
              <w:spacing w:line="320" w:lineRule="exact"/>
              <w:ind w:firstLineChars="200" w:firstLine="444"/>
              <w:jc w:val="left"/>
              <w:rPr>
                <w:rFonts w:eastAsia="宋体"/>
                <w:color w:val="FF0000"/>
                <w:sz w:val="21"/>
                <w:szCs w:val="21"/>
              </w:rPr>
            </w:pPr>
            <w:r w:rsidRPr="00C327E7">
              <w:rPr>
                <w:rFonts w:eastAsia="宋体" w:cs="宋体" w:hint="eastAsia"/>
                <w:snapToGrid w:val="0"/>
                <w:kern w:val="0"/>
                <w:sz w:val="21"/>
                <w:szCs w:val="21"/>
              </w:rPr>
              <w:t>机关、事业单位、企业、社会组织或公民</w:t>
            </w:r>
          </w:p>
        </w:tc>
      </w:tr>
      <w:tr w:rsidR="00275676" w:rsidRPr="00335D38" w:rsidTr="00275676">
        <w:trPr>
          <w:trHeight w:val="397"/>
        </w:trPr>
        <w:tc>
          <w:tcPr>
            <w:tcW w:w="349" w:type="pct"/>
            <w:vAlign w:val="center"/>
          </w:tcPr>
          <w:p w:rsidR="00275676" w:rsidRPr="00335D38" w:rsidRDefault="00275676" w:rsidP="005F7F7C">
            <w:pPr>
              <w:spacing w:line="4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 w:rsidRPr="00335D38">
              <w:rPr>
                <w:rFonts w:ascii="方正小标宋简体" w:eastAsia="方正小标宋简体" w:hint="eastAsia"/>
                <w:sz w:val="28"/>
                <w:szCs w:val="28"/>
              </w:rPr>
              <w:lastRenderedPageBreak/>
              <w:t>11</w:t>
            </w:r>
          </w:p>
        </w:tc>
        <w:tc>
          <w:tcPr>
            <w:tcW w:w="873" w:type="pct"/>
            <w:vAlign w:val="center"/>
          </w:tcPr>
          <w:p w:rsidR="00275676" w:rsidRPr="00335D38" w:rsidRDefault="00275676" w:rsidP="005F7F7C">
            <w:pPr>
              <w:spacing w:line="4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 w:rsidRPr="00335D38">
              <w:rPr>
                <w:rFonts w:ascii="方正小标宋简体" w:eastAsia="方正小标宋简体" w:hint="eastAsia"/>
                <w:sz w:val="28"/>
                <w:szCs w:val="28"/>
              </w:rPr>
              <w:t>行使层级</w:t>
            </w:r>
          </w:p>
        </w:tc>
        <w:tc>
          <w:tcPr>
            <w:tcW w:w="3778" w:type="pct"/>
            <w:gridSpan w:val="2"/>
            <w:vAlign w:val="center"/>
          </w:tcPr>
          <w:p w:rsidR="00275676" w:rsidRPr="00C327E7" w:rsidRDefault="00275676" w:rsidP="00F40142">
            <w:pPr>
              <w:widowControl/>
              <w:spacing w:line="320" w:lineRule="exact"/>
              <w:ind w:firstLineChars="200" w:firstLine="444"/>
              <w:jc w:val="left"/>
              <w:rPr>
                <w:rFonts w:eastAsia="宋体" w:cs="宋体"/>
                <w:snapToGrid w:val="0"/>
                <w:kern w:val="0"/>
                <w:sz w:val="21"/>
                <w:szCs w:val="21"/>
              </w:rPr>
            </w:pPr>
            <w:r w:rsidRPr="00C327E7">
              <w:rPr>
                <w:rFonts w:eastAsia="宋体" w:cs="宋体" w:hint="eastAsia"/>
                <w:snapToGrid w:val="0"/>
                <w:kern w:val="0"/>
                <w:sz w:val="21"/>
                <w:szCs w:val="21"/>
              </w:rPr>
              <w:t>自治区、市、县三级分级管理。</w:t>
            </w:r>
          </w:p>
        </w:tc>
      </w:tr>
      <w:tr w:rsidR="00275676" w:rsidRPr="00335D38" w:rsidTr="00275676">
        <w:trPr>
          <w:trHeight w:val="397"/>
        </w:trPr>
        <w:tc>
          <w:tcPr>
            <w:tcW w:w="349" w:type="pct"/>
            <w:vAlign w:val="center"/>
          </w:tcPr>
          <w:p w:rsidR="00275676" w:rsidRPr="00335D38" w:rsidRDefault="00275676" w:rsidP="005F7F7C">
            <w:pPr>
              <w:spacing w:line="4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 w:rsidRPr="00335D38">
              <w:rPr>
                <w:rFonts w:ascii="方正小标宋简体" w:eastAsia="方正小标宋简体" w:hint="eastAsia"/>
                <w:sz w:val="28"/>
                <w:szCs w:val="28"/>
              </w:rPr>
              <w:t>12</w:t>
            </w:r>
          </w:p>
        </w:tc>
        <w:tc>
          <w:tcPr>
            <w:tcW w:w="873" w:type="pct"/>
            <w:vAlign w:val="center"/>
          </w:tcPr>
          <w:p w:rsidR="00275676" w:rsidRPr="00335D38" w:rsidRDefault="00275676" w:rsidP="005F7F7C">
            <w:pPr>
              <w:spacing w:line="4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 w:rsidRPr="00335D38">
              <w:rPr>
                <w:rFonts w:ascii="方正小标宋简体" w:eastAsia="方正小标宋简体" w:hint="eastAsia"/>
                <w:sz w:val="28"/>
                <w:szCs w:val="28"/>
              </w:rPr>
              <w:t>检查流程</w:t>
            </w:r>
          </w:p>
        </w:tc>
        <w:tc>
          <w:tcPr>
            <w:tcW w:w="3778" w:type="pct"/>
            <w:gridSpan w:val="2"/>
            <w:vAlign w:val="center"/>
          </w:tcPr>
          <w:p w:rsidR="00275676" w:rsidRPr="00C327E7" w:rsidRDefault="00275676" w:rsidP="00F40142">
            <w:pPr>
              <w:spacing w:line="320" w:lineRule="exact"/>
              <w:ind w:firstLineChars="200" w:firstLine="444"/>
              <w:rPr>
                <w:rFonts w:eastAsia="宋体"/>
                <w:sz w:val="21"/>
                <w:szCs w:val="21"/>
              </w:rPr>
            </w:pPr>
            <w:r w:rsidRPr="00C327E7">
              <w:rPr>
                <w:rFonts w:eastAsia="宋体" w:hint="eastAsia"/>
                <w:sz w:val="21"/>
                <w:szCs w:val="21"/>
              </w:rPr>
              <w:t>详见附件。</w:t>
            </w:r>
          </w:p>
        </w:tc>
      </w:tr>
      <w:tr w:rsidR="00275676" w:rsidRPr="00335D38" w:rsidTr="00275676">
        <w:trPr>
          <w:trHeight w:val="397"/>
        </w:trPr>
        <w:tc>
          <w:tcPr>
            <w:tcW w:w="349" w:type="pct"/>
            <w:vAlign w:val="center"/>
          </w:tcPr>
          <w:p w:rsidR="00275676" w:rsidRPr="00335D38" w:rsidRDefault="00275676" w:rsidP="005F7F7C">
            <w:pPr>
              <w:spacing w:line="4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 w:rsidRPr="00335D38">
              <w:rPr>
                <w:rFonts w:ascii="方正小标宋简体" w:eastAsia="方正小标宋简体" w:hint="eastAsia"/>
                <w:sz w:val="28"/>
                <w:szCs w:val="28"/>
              </w:rPr>
              <w:t>13</w:t>
            </w:r>
          </w:p>
        </w:tc>
        <w:tc>
          <w:tcPr>
            <w:tcW w:w="873" w:type="pct"/>
            <w:vAlign w:val="center"/>
          </w:tcPr>
          <w:p w:rsidR="00275676" w:rsidRPr="00335D38" w:rsidRDefault="00275676" w:rsidP="005F7F7C">
            <w:pPr>
              <w:spacing w:line="4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 w:rsidRPr="00335D38">
              <w:rPr>
                <w:rFonts w:ascii="方正小标宋简体" w:eastAsia="方正小标宋简体" w:hint="eastAsia"/>
                <w:sz w:val="28"/>
                <w:szCs w:val="28"/>
              </w:rPr>
              <w:t>检查内容</w:t>
            </w:r>
          </w:p>
        </w:tc>
        <w:tc>
          <w:tcPr>
            <w:tcW w:w="3778" w:type="pct"/>
            <w:gridSpan w:val="2"/>
            <w:vAlign w:val="center"/>
          </w:tcPr>
          <w:p w:rsidR="00275676" w:rsidRPr="00C327E7" w:rsidRDefault="00275676" w:rsidP="00F40142">
            <w:pPr>
              <w:spacing w:line="320" w:lineRule="exact"/>
              <w:ind w:firstLineChars="200" w:firstLine="444"/>
              <w:jc w:val="left"/>
              <w:rPr>
                <w:rFonts w:eastAsia="宋体"/>
                <w:sz w:val="21"/>
                <w:szCs w:val="21"/>
              </w:rPr>
            </w:pPr>
            <w:r w:rsidRPr="00C327E7">
              <w:rPr>
                <w:rFonts w:eastAsia="宋体" w:hint="eastAsia"/>
                <w:sz w:val="21"/>
                <w:szCs w:val="21"/>
              </w:rPr>
              <w:t>《财政部门实施会计监督办法》（</w:t>
            </w:r>
            <w:smartTag w:uri="urn:schemas-microsoft-com:office:smarttags" w:element="chsdate">
              <w:smartTagPr>
                <w:attr w:name="Year" w:val="2001"/>
                <w:attr w:name="Month" w:val="2"/>
                <w:attr w:name="Day" w:val="20"/>
                <w:attr w:name="IsLunarDate" w:val="False"/>
                <w:attr w:name="IsROCDate" w:val="False"/>
              </w:smartTagPr>
              <w:r w:rsidRPr="00C327E7">
                <w:rPr>
                  <w:rFonts w:eastAsia="宋体"/>
                  <w:sz w:val="21"/>
                  <w:szCs w:val="21"/>
                </w:rPr>
                <w:t>2001年2月20日</w:t>
              </w:r>
            </w:smartTag>
            <w:r w:rsidRPr="00C327E7">
              <w:rPr>
                <w:rFonts w:eastAsia="宋体"/>
                <w:sz w:val="21"/>
                <w:szCs w:val="21"/>
              </w:rPr>
              <w:t>财政部令第10号公布，公布之日起施行）第十条</w:t>
            </w:r>
            <w:r w:rsidRPr="00C327E7">
              <w:rPr>
                <w:rFonts w:eastAsia="宋体" w:hint="eastAsia"/>
                <w:sz w:val="21"/>
                <w:szCs w:val="21"/>
              </w:rPr>
              <w:t>规定：</w:t>
            </w:r>
          </w:p>
          <w:p w:rsidR="00275676" w:rsidRPr="00C327E7" w:rsidRDefault="00275676" w:rsidP="00F40142">
            <w:pPr>
              <w:spacing w:line="320" w:lineRule="exact"/>
              <w:ind w:firstLineChars="200" w:firstLine="444"/>
              <w:jc w:val="left"/>
              <w:rPr>
                <w:rFonts w:eastAsia="宋体"/>
                <w:sz w:val="21"/>
                <w:szCs w:val="21"/>
              </w:rPr>
            </w:pPr>
            <w:r w:rsidRPr="00C327E7">
              <w:rPr>
                <w:rFonts w:eastAsia="宋体" w:hint="eastAsia"/>
                <w:sz w:val="21"/>
                <w:szCs w:val="21"/>
              </w:rPr>
              <w:t>财政部门依法对各单位会计凭证、会计账簿、财务会计报告和其他会计资料的真实性、完整性实施监督检查，内容包括：</w:t>
            </w:r>
          </w:p>
          <w:p w:rsidR="00275676" w:rsidRPr="00C327E7" w:rsidRDefault="00275676" w:rsidP="00F40142">
            <w:pPr>
              <w:spacing w:line="320" w:lineRule="exact"/>
              <w:ind w:firstLineChars="200" w:firstLine="444"/>
              <w:jc w:val="left"/>
              <w:rPr>
                <w:rFonts w:eastAsia="宋体"/>
                <w:sz w:val="21"/>
                <w:szCs w:val="21"/>
              </w:rPr>
            </w:pPr>
            <w:r w:rsidRPr="00C327E7">
              <w:rPr>
                <w:rFonts w:eastAsia="宋体" w:hint="eastAsia"/>
                <w:sz w:val="21"/>
                <w:szCs w:val="21"/>
              </w:rPr>
              <w:t>（一）《会计法》第十条规定的应当办理会计手续、进行会计核算的经济业务事项是否如实在会计凭证、会计账簿、财务会计报告和其他会计资料上反映；</w:t>
            </w:r>
          </w:p>
          <w:p w:rsidR="00275676" w:rsidRPr="00C327E7" w:rsidRDefault="00275676" w:rsidP="00F40142">
            <w:pPr>
              <w:spacing w:line="320" w:lineRule="exact"/>
              <w:ind w:firstLineChars="200" w:firstLine="444"/>
              <w:jc w:val="left"/>
              <w:rPr>
                <w:rFonts w:eastAsia="宋体"/>
                <w:sz w:val="21"/>
                <w:szCs w:val="21"/>
              </w:rPr>
            </w:pPr>
            <w:r w:rsidRPr="00C327E7">
              <w:rPr>
                <w:rFonts w:eastAsia="宋体" w:hint="eastAsia"/>
                <w:sz w:val="21"/>
                <w:szCs w:val="21"/>
              </w:rPr>
              <w:t>（二）填制的会计凭证、登记的会计账簿、编制的财务会计报告与实际发生的经济业务事项是否相符；</w:t>
            </w:r>
          </w:p>
          <w:p w:rsidR="00275676" w:rsidRPr="00C327E7" w:rsidRDefault="00275676" w:rsidP="00F40142">
            <w:pPr>
              <w:spacing w:line="320" w:lineRule="exact"/>
              <w:ind w:firstLineChars="200" w:firstLine="444"/>
              <w:jc w:val="left"/>
              <w:rPr>
                <w:rFonts w:eastAsia="宋体"/>
                <w:sz w:val="21"/>
                <w:szCs w:val="21"/>
              </w:rPr>
            </w:pPr>
            <w:r w:rsidRPr="00C327E7">
              <w:rPr>
                <w:rFonts w:eastAsia="宋体" w:hint="eastAsia"/>
                <w:sz w:val="21"/>
                <w:szCs w:val="21"/>
              </w:rPr>
              <w:t>（三）财务会计报告的内容是否符合有关法律、行政法规和国家统一的会计制度的规定；</w:t>
            </w:r>
          </w:p>
          <w:p w:rsidR="00275676" w:rsidRPr="00C327E7" w:rsidRDefault="00275676" w:rsidP="00F40142">
            <w:pPr>
              <w:spacing w:line="320" w:lineRule="exact"/>
              <w:ind w:firstLineChars="200" w:firstLine="444"/>
              <w:jc w:val="left"/>
              <w:rPr>
                <w:rFonts w:eastAsia="宋体"/>
                <w:sz w:val="21"/>
                <w:szCs w:val="21"/>
              </w:rPr>
            </w:pPr>
            <w:r w:rsidRPr="00C327E7">
              <w:rPr>
                <w:rFonts w:eastAsia="宋体" w:hint="eastAsia"/>
                <w:sz w:val="21"/>
                <w:szCs w:val="21"/>
              </w:rPr>
              <w:t>（四）其他会计资料是否真实、完整。</w:t>
            </w:r>
          </w:p>
        </w:tc>
      </w:tr>
      <w:tr w:rsidR="00275676" w:rsidRPr="00335D38" w:rsidTr="00275676">
        <w:trPr>
          <w:trHeight w:val="397"/>
        </w:trPr>
        <w:tc>
          <w:tcPr>
            <w:tcW w:w="349" w:type="pct"/>
            <w:vAlign w:val="center"/>
          </w:tcPr>
          <w:p w:rsidR="00275676" w:rsidRPr="00335D38" w:rsidRDefault="00275676" w:rsidP="005F7F7C">
            <w:pPr>
              <w:spacing w:line="4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 w:rsidRPr="00335D38">
              <w:rPr>
                <w:rFonts w:ascii="方正小标宋简体" w:eastAsia="方正小标宋简体" w:hint="eastAsia"/>
                <w:sz w:val="28"/>
                <w:szCs w:val="28"/>
              </w:rPr>
              <w:t>14</w:t>
            </w:r>
          </w:p>
        </w:tc>
        <w:tc>
          <w:tcPr>
            <w:tcW w:w="873" w:type="pct"/>
            <w:vAlign w:val="center"/>
          </w:tcPr>
          <w:p w:rsidR="00275676" w:rsidRPr="00335D38" w:rsidRDefault="00275676" w:rsidP="005F7F7C">
            <w:pPr>
              <w:spacing w:line="4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 w:rsidRPr="00335D38">
              <w:rPr>
                <w:rFonts w:ascii="方正小标宋简体" w:eastAsia="方正小标宋简体" w:hint="eastAsia"/>
                <w:sz w:val="28"/>
                <w:szCs w:val="28"/>
              </w:rPr>
              <w:t>责任事项</w:t>
            </w:r>
          </w:p>
        </w:tc>
        <w:tc>
          <w:tcPr>
            <w:tcW w:w="3778" w:type="pct"/>
            <w:gridSpan w:val="2"/>
            <w:vAlign w:val="center"/>
          </w:tcPr>
          <w:p w:rsidR="00275676" w:rsidRPr="00C327E7" w:rsidRDefault="00275676" w:rsidP="00F40142">
            <w:pPr>
              <w:spacing w:line="320" w:lineRule="exact"/>
              <w:ind w:firstLineChars="200" w:firstLine="444"/>
              <w:rPr>
                <w:rFonts w:eastAsia="宋体" w:cs="宋体"/>
                <w:color w:val="000000"/>
                <w:kern w:val="0"/>
                <w:sz w:val="21"/>
                <w:szCs w:val="21"/>
              </w:rPr>
            </w:pPr>
            <w:r w:rsidRPr="00C327E7">
              <w:rPr>
                <w:rFonts w:eastAsia="宋体" w:cs="宋体" w:hint="eastAsia"/>
                <w:color w:val="000000"/>
                <w:kern w:val="0"/>
                <w:sz w:val="21"/>
                <w:szCs w:val="21"/>
              </w:rPr>
              <w:t xml:space="preserve">1.告知责任：提前向被检查人送达财政检查通知书。 </w:t>
            </w:r>
          </w:p>
          <w:p w:rsidR="00275676" w:rsidRPr="00C327E7" w:rsidRDefault="00275676" w:rsidP="00F40142">
            <w:pPr>
              <w:spacing w:line="320" w:lineRule="exact"/>
              <w:ind w:firstLineChars="200" w:firstLine="444"/>
              <w:rPr>
                <w:rFonts w:eastAsia="宋体" w:cs="宋体"/>
                <w:color w:val="000000"/>
                <w:kern w:val="0"/>
                <w:sz w:val="21"/>
                <w:szCs w:val="21"/>
              </w:rPr>
            </w:pPr>
            <w:r w:rsidRPr="00C327E7">
              <w:rPr>
                <w:rFonts w:eastAsia="宋体" w:cs="宋体" w:hint="eastAsia"/>
                <w:color w:val="000000"/>
                <w:kern w:val="0"/>
                <w:sz w:val="21"/>
                <w:szCs w:val="21"/>
              </w:rPr>
              <w:t>2.检查责任：</w:t>
            </w:r>
          </w:p>
          <w:p w:rsidR="00275676" w:rsidRPr="00C327E7" w:rsidRDefault="00275676" w:rsidP="00F40142">
            <w:pPr>
              <w:spacing w:line="320" w:lineRule="exact"/>
              <w:ind w:firstLineChars="200" w:firstLine="444"/>
              <w:rPr>
                <w:rFonts w:eastAsia="宋体" w:cs="宋体"/>
                <w:color w:val="000000"/>
                <w:kern w:val="0"/>
                <w:sz w:val="21"/>
                <w:szCs w:val="21"/>
              </w:rPr>
            </w:pPr>
            <w:r w:rsidRPr="00C327E7">
              <w:rPr>
                <w:rFonts w:eastAsia="宋体" w:cs="宋体" w:hint="eastAsia"/>
                <w:color w:val="000000"/>
                <w:kern w:val="0"/>
                <w:sz w:val="21"/>
                <w:szCs w:val="21"/>
              </w:rPr>
              <w:t>（1）实施财政检查时，检查人员不得少于两人，并向被检查人出示证件；</w:t>
            </w:r>
          </w:p>
          <w:p w:rsidR="00275676" w:rsidRPr="00C327E7" w:rsidRDefault="00275676" w:rsidP="00F40142">
            <w:pPr>
              <w:spacing w:line="320" w:lineRule="exact"/>
              <w:ind w:firstLineChars="200" w:firstLine="444"/>
              <w:rPr>
                <w:rFonts w:eastAsia="宋体" w:cs="宋体"/>
                <w:color w:val="000000"/>
                <w:kern w:val="0"/>
                <w:sz w:val="21"/>
                <w:szCs w:val="21"/>
              </w:rPr>
            </w:pPr>
            <w:r w:rsidRPr="00C327E7">
              <w:rPr>
                <w:rFonts w:eastAsia="宋体" w:cs="宋体" w:hint="eastAsia"/>
                <w:color w:val="000000"/>
                <w:kern w:val="0"/>
                <w:sz w:val="21"/>
                <w:szCs w:val="21"/>
              </w:rPr>
              <w:t>（2）编制财政检查工作底稿，并由被检查人签字或者盖章；</w:t>
            </w:r>
          </w:p>
          <w:p w:rsidR="00275676" w:rsidRPr="00C327E7" w:rsidRDefault="00275676" w:rsidP="00F40142">
            <w:pPr>
              <w:spacing w:line="320" w:lineRule="exact"/>
              <w:ind w:firstLineChars="200" w:firstLine="444"/>
              <w:rPr>
                <w:rFonts w:eastAsia="宋体" w:cs="宋体"/>
                <w:color w:val="000000"/>
                <w:kern w:val="0"/>
                <w:sz w:val="21"/>
                <w:szCs w:val="21"/>
              </w:rPr>
            </w:pPr>
            <w:r w:rsidRPr="00C327E7">
              <w:rPr>
                <w:rFonts w:eastAsia="宋体" w:cs="宋体" w:hint="eastAsia"/>
                <w:color w:val="000000"/>
                <w:kern w:val="0"/>
                <w:sz w:val="21"/>
                <w:szCs w:val="21"/>
              </w:rPr>
              <w:t>（3）检查工作结束前，检查组应当就检查工作的基本情况、被检查人存在的问题等事项书面征求被检查人的意见。被检查人自收到书面征求意见函之日起5个工作日内，提出书面意见或说明；在规定期限内没有提出书面意见或说明的，视为无异议；</w:t>
            </w:r>
          </w:p>
          <w:p w:rsidR="00275676" w:rsidRPr="00C327E7" w:rsidRDefault="00275676" w:rsidP="00F40142">
            <w:pPr>
              <w:spacing w:line="320" w:lineRule="exact"/>
              <w:ind w:firstLineChars="200" w:firstLine="444"/>
              <w:rPr>
                <w:rFonts w:eastAsia="宋体" w:cs="宋体"/>
                <w:color w:val="000000"/>
                <w:kern w:val="0"/>
                <w:sz w:val="21"/>
                <w:szCs w:val="21"/>
              </w:rPr>
            </w:pPr>
            <w:r w:rsidRPr="00C327E7">
              <w:rPr>
                <w:rFonts w:eastAsia="宋体" w:cs="宋体" w:hint="eastAsia"/>
                <w:color w:val="000000"/>
                <w:kern w:val="0"/>
                <w:sz w:val="21"/>
                <w:szCs w:val="21"/>
              </w:rPr>
              <w:t xml:space="preserve">（4）检查组制作财政检查报告。 </w:t>
            </w:r>
          </w:p>
          <w:p w:rsidR="00275676" w:rsidRDefault="00275676" w:rsidP="00F40142">
            <w:pPr>
              <w:spacing w:line="320" w:lineRule="exact"/>
              <w:ind w:firstLineChars="200" w:firstLine="444"/>
              <w:rPr>
                <w:rFonts w:eastAsia="宋体" w:cs="宋体"/>
                <w:color w:val="000000"/>
                <w:kern w:val="0"/>
                <w:sz w:val="21"/>
                <w:szCs w:val="21"/>
              </w:rPr>
            </w:pPr>
            <w:r w:rsidRPr="00C327E7">
              <w:rPr>
                <w:rFonts w:eastAsia="宋体" w:cs="宋体" w:hint="eastAsia"/>
                <w:color w:val="000000"/>
                <w:kern w:val="0"/>
                <w:sz w:val="21"/>
                <w:szCs w:val="21"/>
              </w:rPr>
              <w:t>3.处理责任：核实财政检查报告以及其他有关材料，对违法事实进行复核，</w:t>
            </w:r>
            <w:r>
              <w:rPr>
                <w:rFonts w:eastAsia="宋体" w:cs="宋体" w:hint="eastAsia"/>
                <w:color w:val="000000"/>
                <w:kern w:val="0"/>
                <w:sz w:val="21"/>
                <w:szCs w:val="21"/>
              </w:rPr>
              <w:t xml:space="preserve">根据复核结果作出处理，制作处理文书并送达当事人。 </w:t>
            </w:r>
          </w:p>
          <w:p w:rsidR="00275676" w:rsidRDefault="00275676" w:rsidP="00F40142">
            <w:pPr>
              <w:spacing w:line="320" w:lineRule="exact"/>
              <w:ind w:firstLineChars="200" w:firstLine="444"/>
              <w:rPr>
                <w:rFonts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eastAsia="宋体" w:cs="宋体" w:hint="eastAsia"/>
                <w:color w:val="000000"/>
                <w:kern w:val="0"/>
                <w:sz w:val="21"/>
                <w:szCs w:val="21"/>
              </w:rPr>
              <w:t>4.监管责任：对处理文书执行情况进行跟踪督促。</w:t>
            </w:r>
          </w:p>
          <w:p w:rsidR="00275676" w:rsidRPr="00C327E7" w:rsidRDefault="00275676" w:rsidP="00F40142">
            <w:pPr>
              <w:spacing w:line="320" w:lineRule="exact"/>
              <w:ind w:firstLineChars="200" w:firstLine="444"/>
              <w:rPr>
                <w:rFonts w:eastAsia="宋体"/>
                <w:kern w:val="0"/>
                <w:sz w:val="21"/>
                <w:szCs w:val="21"/>
              </w:rPr>
            </w:pPr>
            <w:r w:rsidRPr="00C327E7">
              <w:rPr>
                <w:rFonts w:eastAsia="宋体" w:cs="宋体" w:hint="eastAsia"/>
                <w:color w:val="000000"/>
                <w:kern w:val="0"/>
                <w:sz w:val="21"/>
                <w:szCs w:val="21"/>
              </w:rPr>
              <w:t>5.其他法律法规规章文件规定应履行的责任。</w:t>
            </w:r>
          </w:p>
        </w:tc>
      </w:tr>
      <w:tr w:rsidR="00275676" w:rsidRPr="00335D38" w:rsidTr="00275676">
        <w:trPr>
          <w:trHeight w:val="397"/>
        </w:trPr>
        <w:tc>
          <w:tcPr>
            <w:tcW w:w="349" w:type="pct"/>
            <w:vAlign w:val="center"/>
          </w:tcPr>
          <w:p w:rsidR="00275676" w:rsidRPr="00335D38" w:rsidRDefault="00275676" w:rsidP="005F7F7C">
            <w:pPr>
              <w:spacing w:line="4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 w:rsidRPr="00335D38">
              <w:rPr>
                <w:rFonts w:ascii="方正小标宋简体" w:eastAsia="方正小标宋简体" w:hint="eastAsia"/>
                <w:sz w:val="28"/>
                <w:szCs w:val="28"/>
              </w:rPr>
              <w:t>15</w:t>
            </w:r>
          </w:p>
        </w:tc>
        <w:tc>
          <w:tcPr>
            <w:tcW w:w="873" w:type="pct"/>
            <w:vAlign w:val="center"/>
          </w:tcPr>
          <w:p w:rsidR="00275676" w:rsidRPr="00335D38" w:rsidRDefault="00275676" w:rsidP="005F7F7C">
            <w:pPr>
              <w:spacing w:line="4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 w:rsidRPr="00335D38">
              <w:rPr>
                <w:rFonts w:ascii="方正小标宋简体" w:eastAsia="方正小标宋简体" w:hint="eastAsia"/>
                <w:sz w:val="28"/>
                <w:szCs w:val="28"/>
              </w:rPr>
              <w:t>追责情形</w:t>
            </w:r>
          </w:p>
        </w:tc>
        <w:tc>
          <w:tcPr>
            <w:tcW w:w="3778" w:type="pct"/>
            <w:gridSpan w:val="2"/>
            <w:vAlign w:val="center"/>
          </w:tcPr>
          <w:p w:rsidR="00275676" w:rsidRPr="00C327E7" w:rsidRDefault="00275676" w:rsidP="00F40142">
            <w:pPr>
              <w:spacing w:line="320" w:lineRule="exact"/>
              <w:ind w:firstLineChars="200" w:firstLine="444"/>
              <w:rPr>
                <w:rFonts w:eastAsia="宋体" w:cs="宋体"/>
                <w:color w:val="000000"/>
                <w:kern w:val="0"/>
                <w:sz w:val="21"/>
                <w:szCs w:val="21"/>
              </w:rPr>
            </w:pPr>
            <w:r w:rsidRPr="00C327E7">
              <w:rPr>
                <w:rFonts w:eastAsia="宋体" w:cs="宋体" w:hint="eastAsia"/>
                <w:color w:val="000000"/>
                <w:kern w:val="0"/>
                <w:sz w:val="21"/>
                <w:szCs w:val="21"/>
              </w:rPr>
              <w:t>因不履行或不正确履行行政职责，有下列情形的行政机关及相关工作人员应承担相应的责任：</w:t>
            </w:r>
            <w:r w:rsidRPr="00C327E7">
              <w:rPr>
                <w:rFonts w:eastAsia="宋体" w:cs="宋体" w:hint="eastAsia"/>
                <w:color w:val="000000"/>
                <w:kern w:val="0"/>
                <w:sz w:val="21"/>
                <w:szCs w:val="21"/>
              </w:rPr>
              <w:br/>
              <w:t xml:space="preserve">    1.超越法定授权范围实施监督检查的；</w:t>
            </w:r>
          </w:p>
          <w:p w:rsidR="00275676" w:rsidRPr="00C327E7" w:rsidRDefault="00275676" w:rsidP="00F40142">
            <w:pPr>
              <w:spacing w:line="320" w:lineRule="exact"/>
              <w:ind w:firstLineChars="200" w:firstLine="444"/>
              <w:rPr>
                <w:rFonts w:eastAsia="宋体" w:cs="宋体"/>
                <w:color w:val="000000"/>
                <w:kern w:val="0"/>
                <w:sz w:val="21"/>
                <w:szCs w:val="21"/>
              </w:rPr>
            </w:pPr>
            <w:r w:rsidRPr="00C327E7">
              <w:rPr>
                <w:rFonts w:eastAsia="宋体" w:cs="宋体" w:hint="eastAsia"/>
                <w:color w:val="000000"/>
                <w:kern w:val="0"/>
                <w:sz w:val="21"/>
                <w:szCs w:val="21"/>
              </w:rPr>
              <w:t>2.违反规定程序实施监督检查的；</w:t>
            </w:r>
          </w:p>
          <w:p w:rsidR="00275676" w:rsidRPr="00C327E7" w:rsidRDefault="00275676" w:rsidP="00F40142">
            <w:pPr>
              <w:spacing w:line="320" w:lineRule="exact"/>
              <w:ind w:firstLineChars="200" w:firstLine="444"/>
              <w:rPr>
                <w:rFonts w:eastAsia="宋体" w:cs="宋体"/>
                <w:color w:val="000000"/>
                <w:kern w:val="0"/>
                <w:sz w:val="21"/>
                <w:szCs w:val="21"/>
              </w:rPr>
            </w:pPr>
            <w:r w:rsidRPr="00C327E7">
              <w:rPr>
                <w:rFonts w:eastAsia="宋体" w:cs="宋体" w:hint="eastAsia"/>
                <w:color w:val="000000"/>
                <w:kern w:val="0"/>
                <w:sz w:val="21"/>
                <w:szCs w:val="21"/>
              </w:rPr>
              <w:t>3.监督检查中具备行政执法资质人员达不到法定要求的；</w:t>
            </w:r>
          </w:p>
          <w:p w:rsidR="00275676" w:rsidRPr="00C327E7" w:rsidRDefault="00275676" w:rsidP="00F40142">
            <w:pPr>
              <w:spacing w:line="320" w:lineRule="exact"/>
              <w:ind w:firstLineChars="200" w:firstLine="444"/>
              <w:rPr>
                <w:rFonts w:eastAsia="宋体" w:cs="宋体"/>
                <w:color w:val="000000"/>
                <w:kern w:val="0"/>
                <w:sz w:val="21"/>
                <w:szCs w:val="21"/>
              </w:rPr>
            </w:pPr>
            <w:r w:rsidRPr="00C327E7">
              <w:rPr>
                <w:rFonts w:eastAsia="宋体" w:cs="宋体" w:hint="eastAsia"/>
                <w:color w:val="000000"/>
                <w:kern w:val="0"/>
                <w:sz w:val="21"/>
                <w:szCs w:val="21"/>
              </w:rPr>
              <w:t>4.执法人员利用职务上的便利，索取或者收受他人财物、以权谋私的；</w:t>
            </w:r>
          </w:p>
          <w:p w:rsidR="00275676" w:rsidRPr="00C327E7" w:rsidRDefault="00275676" w:rsidP="00F40142">
            <w:pPr>
              <w:spacing w:line="320" w:lineRule="exact"/>
              <w:ind w:firstLineChars="200" w:firstLine="444"/>
              <w:rPr>
                <w:rFonts w:eastAsia="宋体" w:cs="宋体"/>
                <w:color w:val="000000"/>
                <w:kern w:val="0"/>
                <w:sz w:val="21"/>
                <w:szCs w:val="21"/>
              </w:rPr>
            </w:pPr>
            <w:r w:rsidRPr="00C327E7">
              <w:rPr>
                <w:rFonts w:eastAsia="宋体" w:cs="宋体" w:hint="eastAsia"/>
                <w:color w:val="000000"/>
                <w:kern w:val="0"/>
                <w:sz w:val="21"/>
                <w:szCs w:val="21"/>
              </w:rPr>
              <w:t>5.在履行职权过程中滥用职权、玩忽职守、徇私舞弊或者泄露国家秘密和商业秘密的；</w:t>
            </w:r>
          </w:p>
          <w:p w:rsidR="00275676" w:rsidRPr="00C327E7" w:rsidRDefault="00275676" w:rsidP="00F40142">
            <w:pPr>
              <w:spacing w:line="320" w:lineRule="exact"/>
              <w:ind w:firstLineChars="200" w:firstLine="444"/>
              <w:rPr>
                <w:rFonts w:eastAsia="宋体" w:cs="宋体"/>
                <w:color w:val="000000"/>
                <w:kern w:val="0"/>
                <w:sz w:val="21"/>
                <w:szCs w:val="21"/>
              </w:rPr>
            </w:pPr>
            <w:r w:rsidRPr="00C327E7">
              <w:rPr>
                <w:rFonts w:eastAsia="宋体" w:cs="宋体" w:hint="eastAsia"/>
                <w:color w:val="000000"/>
                <w:kern w:val="0"/>
                <w:sz w:val="21"/>
                <w:szCs w:val="21"/>
              </w:rPr>
              <w:t>6. 检查中违规使用或者损毁证据资料，对当事人造成损失的；</w:t>
            </w:r>
          </w:p>
          <w:p w:rsidR="00275676" w:rsidRPr="00C327E7" w:rsidRDefault="00275676" w:rsidP="00F40142">
            <w:pPr>
              <w:spacing w:line="320" w:lineRule="exact"/>
              <w:ind w:firstLineChars="200" w:firstLine="444"/>
              <w:rPr>
                <w:rFonts w:eastAsia="宋体" w:cs="宋体"/>
                <w:color w:val="000000"/>
                <w:kern w:val="0"/>
                <w:sz w:val="21"/>
                <w:szCs w:val="21"/>
              </w:rPr>
            </w:pPr>
            <w:r w:rsidRPr="00C327E7">
              <w:rPr>
                <w:rFonts w:eastAsia="宋体" w:cs="宋体" w:hint="eastAsia"/>
                <w:color w:val="000000"/>
                <w:kern w:val="0"/>
                <w:sz w:val="21"/>
                <w:szCs w:val="21"/>
              </w:rPr>
              <w:t>7. 行政处理无法定依据的；</w:t>
            </w:r>
          </w:p>
          <w:p w:rsidR="00275676" w:rsidRPr="00C327E7" w:rsidRDefault="00275676" w:rsidP="00F40142">
            <w:pPr>
              <w:spacing w:line="320" w:lineRule="exact"/>
              <w:ind w:firstLineChars="200" w:firstLine="444"/>
              <w:rPr>
                <w:rFonts w:eastAsia="宋体" w:cs="宋体"/>
                <w:color w:val="000000"/>
                <w:kern w:val="0"/>
                <w:sz w:val="21"/>
                <w:szCs w:val="21"/>
              </w:rPr>
            </w:pPr>
            <w:r w:rsidRPr="00C327E7">
              <w:rPr>
                <w:rFonts w:eastAsia="宋体" w:cs="宋体" w:hint="eastAsia"/>
                <w:color w:val="000000"/>
                <w:kern w:val="0"/>
                <w:sz w:val="21"/>
                <w:szCs w:val="21"/>
              </w:rPr>
              <w:t>8.其他违反法律法规规章文件规定的行为。</w:t>
            </w:r>
          </w:p>
        </w:tc>
      </w:tr>
      <w:tr w:rsidR="00275676" w:rsidRPr="00335D38" w:rsidTr="00275676">
        <w:trPr>
          <w:trHeight w:val="705"/>
        </w:trPr>
        <w:tc>
          <w:tcPr>
            <w:tcW w:w="349" w:type="pct"/>
            <w:vAlign w:val="center"/>
          </w:tcPr>
          <w:p w:rsidR="00275676" w:rsidRPr="00335D38" w:rsidRDefault="00275676" w:rsidP="005F7F7C">
            <w:pPr>
              <w:spacing w:line="4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 w:rsidRPr="00335D38">
              <w:rPr>
                <w:rFonts w:ascii="方正小标宋简体" w:eastAsia="方正小标宋简体" w:hint="eastAsia"/>
                <w:sz w:val="28"/>
                <w:szCs w:val="28"/>
              </w:rPr>
              <w:t>16</w:t>
            </w:r>
          </w:p>
        </w:tc>
        <w:tc>
          <w:tcPr>
            <w:tcW w:w="873" w:type="pct"/>
            <w:vAlign w:val="center"/>
          </w:tcPr>
          <w:p w:rsidR="00275676" w:rsidRPr="00335D38" w:rsidRDefault="00275676" w:rsidP="005F7F7C">
            <w:pPr>
              <w:spacing w:line="400" w:lineRule="exact"/>
              <w:jc w:val="center"/>
              <w:rPr>
                <w:rFonts w:ascii="方正小标宋简体" w:eastAsia="方正小标宋简体"/>
                <w:sz w:val="28"/>
                <w:szCs w:val="28"/>
              </w:rPr>
            </w:pPr>
            <w:r w:rsidRPr="00335D38">
              <w:rPr>
                <w:rFonts w:ascii="方正小标宋简体" w:eastAsia="方正小标宋简体" w:hint="eastAsia"/>
                <w:sz w:val="28"/>
                <w:szCs w:val="28"/>
              </w:rPr>
              <w:t>备注</w:t>
            </w:r>
          </w:p>
        </w:tc>
        <w:tc>
          <w:tcPr>
            <w:tcW w:w="3778" w:type="pct"/>
            <w:gridSpan w:val="2"/>
            <w:vAlign w:val="center"/>
          </w:tcPr>
          <w:p w:rsidR="00275676" w:rsidRPr="00335D38" w:rsidRDefault="00275676" w:rsidP="00F40142">
            <w:pPr>
              <w:spacing w:line="320" w:lineRule="exact"/>
              <w:ind w:firstLineChars="200" w:firstLine="444"/>
              <w:rPr>
                <w:rFonts w:eastAsia="宋体"/>
                <w:color w:val="FF0000"/>
                <w:kern w:val="0"/>
                <w:sz w:val="21"/>
                <w:szCs w:val="21"/>
              </w:rPr>
            </w:pPr>
          </w:p>
        </w:tc>
      </w:tr>
    </w:tbl>
    <w:p w:rsidR="00D751B9" w:rsidRPr="003A798A" w:rsidRDefault="00D751B9" w:rsidP="00D751B9">
      <w:pPr>
        <w:spacing w:line="570" w:lineRule="exact"/>
        <w:jc w:val="center"/>
        <w:rPr>
          <w:rFonts w:ascii="方正小标宋简体" w:eastAsia="方正小标宋简体" w:hAnsi="黑体"/>
          <w:sz w:val="44"/>
          <w:szCs w:val="44"/>
          <w:shd w:val="clear" w:color="auto" w:fill="FFFFFF"/>
        </w:rPr>
      </w:pPr>
      <w:r w:rsidRPr="00335D38">
        <w:rPr>
          <w:rFonts w:ascii="方正小标宋简体" w:eastAsia="方正小标宋简体" w:hAnsi="黑体" w:hint="eastAsia"/>
          <w:sz w:val="44"/>
          <w:szCs w:val="44"/>
          <w:shd w:val="clear" w:color="auto" w:fill="FFFFFF"/>
        </w:rPr>
        <w:lastRenderedPageBreak/>
        <w:t>廉政风险点</w:t>
      </w:r>
    </w:p>
    <w:p w:rsidR="00D751B9" w:rsidRPr="003A7D20" w:rsidRDefault="00D751B9" w:rsidP="0086430D">
      <w:pPr>
        <w:spacing w:line="240" w:lineRule="exact"/>
        <w:jc w:val="center"/>
        <w:rPr>
          <w:rFonts w:ascii="方正楷体_GBK" w:eastAsia="方正楷体_GBK"/>
          <w:shd w:val="clear" w:color="auto" w:fill="FFFFFF"/>
        </w:rPr>
      </w:pPr>
    </w:p>
    <w:tbl>
      <w:tblPr>
        <w:tblW w:w="5054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31"/>
        <w:gridCol w:w="3122"/>
        <w:gridCol w:w="851"/>
        <w:gridCol w:w="2125"/>
        <w:gridCol w:w="1985"/>
      </w:tblGrid>
      <w:tr w:rsidR="005A40B7" w:rsidRPr="00FC7B6B">
        <w:trPr>
          <w:cantSplit/>
          <w:trHeight w:val="567"/>
        </w:trPr>
        <w:tc>
          <w:tcPr>
            <w:tcW w:w="614" w:type="pct"/>
            <w:shd w:val="clear" w:color="auto" w:fill="auto"/>
            <w:vAlign w:val="center"/>
          </w:tcPr>
          <w:p w:rsidR="00D751B9" w:rsidRPr="003A798A" w:rsidRDefault="00D751B9" w:rsidP="0086430D">
            <w:pPr>
              <w:spacing w:line="400" w:lineRule="exact"/>
              <w:jc w:val="center"/>
              <w:rPr>
                <w:rFonts w:ascii="方正小标宋简体" w:eastAsia="方正小标宋简体"/>
                <w:bCs/>
                <w:sz w:val="28"/>
                <w:szCs w:val="28"/>
              </w:rPr>
            </w:pPr>
            <w:r w:rsidRPr="003A798A">
              <w:rPr>
                <w:rFonts w:ascii="方正小标宋简体" w:eastAsia="方正小标宋简体" w:hint="eastAsia"/>
                <w:bCs/>
                <w:sz w:val="28"/>
                <w:szCs w:val="28"/>
              </w:rPr>
              <w:t>风险点</w:t>
            </w:r>
          </w:p>
          <w:p w:rsidR="00D751B9" w:rsidRPr="003A798A" w:rsidRDefault="00D751B9" w:rsidP="0086430D">
            <w:pPr>
              <w:spacing w:line="400" w:lineRule="exact"/>
              <w:jc w:val="center"/>
              <w:rPr>
                <w:rFonts w:ascii="方正小标宋简体" w:eastAsia="方正小标宋简体"/>
                <w:bCs/>
                <w:sz w:val="28"/>
                <w:szCs w:val="28"/>
              </w:rPr>
            </w:pPr>
            <w:r w:rsidRPr="003A798A">
              <w:rPr>
                <w:rFonts w:ascii="方正小标宋简体" w:eastAsia="方正小标宋简体" w:hint="eastAsia"/>
                <w:bCs/>
                <w:sz w:val="28"/>
                <w:szCs w:val="28"/>
              </w:rPr>
              <w:t>数量</w:t>
            </w:r>
          </w:p>
        </w:tc>
        <w:tc>
          <w:tcPr>
            <w:tcW w:w="1694" w:type="pct"/>
            <w:shd w:val="clear" w:color="auto" w:fill="auto"/>
            <w:vAlign w:val="center"/>
          </w:tcPr>
          <w:p w:rsidR="00D751B9" w:rsidRPr="003A798A" w:rsidRDefault="00D751B9" w:rsidP="0086430D">
            <w:pPr>
              <w:spacing w:line="400" w:lineRule="exact"/>
              <w:jc w:val="center"/>
              <w:rPr>
                <w:rFonts w:ascii="方正小标宋简体" w:eastAsia="方正小标宋简体"/>
                <w:bCs/>
                <w:sz w:val="28"/>
                <w:szCs w:val="28"/>
              </w:rPr>
            </w:pPr>
            <w:r w:rsidRPr="003A798A">
              <w:rPr>
                <w:rFonts w:ascii="方正小标宋简体" w:eastAsia="方正小标宋简体" w:hint="eastAsia"/>
                <w:bCs/>
                <w:sz w:val="28"/>
                <w:szCs w:val="28"/>
              </w:rPr>
              <w:t>表现形式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D751B9" w:rsidRPr="003A798A" w:rsidRDefault="00D751B9" w:rsidP="0086430D">
            <w:pPr>
              <w:spacing w:line="400" w:lineRule="exact"/>
              <w:jc w:val="center"/>
              <w:rPr>
                <w:rFonts w:ascii="方正小标宋简体" w:eastAsia="方正小标宋简体"/>
                <w:bCs/>
                <w:sz w:val="28"/>
                <w:szCs w:val="28"/>
              </w:rPr>
            </w:pPr>
            <w:r w:rsidRPr="003A798A">
              <w:rPr>
                <w:rFonts w:ascii="方正小标宋简体" w:eastAsia="方正小标宋简体" w:hint="eastAsia"/>
                <w:bCs/>
                <w:sz w:val="28"/>
                <w:szCs w:val="28"/>
              </w:rPr>
              <w:t>等级</w:t>
            </w:r>
          </w:p>
        </w:tc>
        <w:tc>
          <w:tcPr>
            <w:tcW w:w="1153" w:type="pct"/>
            <w:shd w:val="clear" w:color="auto" w:fill="auto"/>
            <w:vAlign w:val="center"/>
          </w:tcPr>
          <w:p w:rsidR="00D751B9" w:rsidRPr="003A798A" w:rsidRDefault="00D751B9" w:rsidP="0086430D">
            <w:pPr>
              <w:spacing w:line="400" w:lineRule="exact"/>
              <w:jc w:val="center"/>
              <w:rPr>
                <w:rFonts w:ascii="方正小标宋简体" w:eastAsia="方正小标宋简体"/>
                <w:bCs/>
                <w:sz w:val="28"/>
                <w:szCs w:val="28"/>
              </w:rPr>
            </w:pPr>
            <w:r w:rsidRPr="003A798A">
              <w:rPr>
                <w:rFonts w:ascii="方正小标宋简体" w:eastAsia="方正小标宋简体" w:hint="eastAsia"/>
                <w:bCs/>
                <w:sz w:val="28"/>
                <w:szCs w:val="28"/>
              </w:rPr>
              <w:t>防控措施</w:t>
            </w:r>
          </w:p>
        </w:tc>
        <w:tc>
          <w:tcPr>
            <w:tcW w:w="1077" w:type="pct"/>
            <w:shd w:val="clear" w:color="auto" w:fill="auto"/>
            <w:vAlign w:val="center"/>
          </w:tcPr>
          <w:p w:rsidR="00D751B9" w:rsidRPr="003A798A" w:rsidRDefault="00D751B9" w:rsidP="0086430D">
            <w:pPr>
              <w:spacing w:line="400" w:lineRule="exact"/>
              <w:jc w:val="center"/>
              <w:rPr>
                <w:rFonts w:ascii="方正小标宋简体" w:eastAsia="方正小标宋简体"/>
                <w:bCs/>
                <w:sz w:val="28"/>
                <w:szCs w:val="28"/>
              </w:rPr>
            </w:pPr>
            <w:r w:rsidRPr="003A798A">
              <w:rPr>
                <w:rFonts w:ascii="方正小标宋简体" w:eastAsia="方正小标宋简体" w:hint="eastAsia"/>
                <w:bCs/>
                <w:sz w:val="28"/>
                <w:szCs w:val="28"/>
              </w:rPr>
              <w:t>责任人</w:t>
            </w:r>
          </w:p>
        </w:tc>
      </w:tr>
      <w:tr w:rsidR="00275676" w:rsidRPr="00634601">
        <w:trPr>
          <w:cantSplit/>
          <w:trHeight w:val="1773"/>
        </w:trPr>
        <w:tc>
          <w:tcPr>
            <w:tcW w:w="614" w:type="pct"/>
            <w:vMerge w:val="restart"/>
            <w:shd w:val="clear" w:color="auto" w:fill="auto"/>
            <w:vAlign w:val="center"/>
          </w:tcPr>
          <w:p w:rsidR="00275676" w:rsidRPr="00692F39" w:rsidRDefault="00275676" w:rsidP="005A40B7">
            <w:pPr>
              <w:spacing w:line="300" w:lineRule="exact"/>
              <w:jc w:val="center"/>
              <w:rPr>
                <w:rFonts w:eastAsia="宋体"/>
                <w:sz w:val="21"/>
                <w:szCs w:val="21"/>
              </w:rPr>
            </w:pPr>
            <w:r w:rsidRPr="00692F39">
              <w:rPr>
                <w:rFonts w:eastAsia="宋体" w:hint="eastAsia"/>
                <w:sz w:val="21"/>
                <w:szCs w:val="21"/>
              </w:rPr>
              <w:t>4</w:t>
            </w:r>
          </w:p>
        </w:tc>
        <w:tc>
          <w:tcPr>
            <w:tcW w:w="1694" w:type="pct"/>
            <w:shd w:val="clear" w:color="auto" w:fill="auto"/>
            <w:vAlign w:val="center"/>
          </w:tcPr>
          <w:p w:rsidR="00275676" w:rsidRPr="00692F39" w:rsidRDefault="00275676" w:rsidP="005A40B7">
            <w:pPr>
              <w:widowControl/>
              <w:spacing w:line="300" w:lineRule="exact"/>
              <w:jc w:val="left"/>
              <w:rPr>
                <w:rFonts w:eastAsia="宋体" w:cs="宋体"/>
                <w:color w:val="000000"/>
                <w:kern w:val="0"/>
                <w:sz w:val="21"/>
                <w:szCs w:val="21"/>
              </w:rPr>
            </w:pPr>
            <w:r w:rsidRPr="00692F39">
              <w:rPr>
                <w:rFonts w:eastAsia="宋体" w:cs="宋体" w:hint="eastAsia"/>
                <w:color w:val="000000"/>
                <w:kern w:val="0"/>
                <w:sz w:val="21"/>
                <w:szCs w:val="21"/>
              </w:rPr>
              <w:t>检查准备风险</w:t>
            </w:r>
            <w:r>
              <w:rPr>
                <w:rFonts w:eastAsia="宋体" w:cs="宋体" w:hint="eastAsia"/>
                <w:color w:val="000000"/>
                <w:kern w:val="0"/>
                <w:sz w:val="21"/>
                <w:szCs w:val="21"/>
              </w:rPr>
              <w:t>:</w:t>
            </w:r>
            <w:r w:rsidRPr="00692F39">
              <w:rPr>
                <w:rFonts w:eastAsia="宋体" w:cs="宋体" w:hint="eastAsia"/>
                <w:color w:val="000000"/>
                <w:kern w:val="0"/>
                <w:sz w:val="21"/>
                <w:szCs w:val="21"/>
              </w:rPr>
              <w:t>未按相关程序确定检查对象；对群众举报事项未按规定程序办理。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275676" w:rsidRPr="00692F39" w:rsidRDefault="00275676" w:rsidP="005A40B7">
            <w:pPr>
              <w:spacing w:line="300" w:lineRule="exact"/>
              <w:jc w:val="center"/>
              <w:rPr>
                <w:rFonts w:eastAsia="宋体"/>
                <w:sz w:val="21"/>
                <w:szCs w:val="21"/>
              </w:rPr>
            </w:pPr>
            <w:r w:rsidRPr="00692F39">
              <w:rPr>
                <w:rFonts w:eastAsia="宋体" w:hint="eastAsia"/>
                <w:sz w:val="21"/>
                <w:szCs w:val="21"/>
              </w:rPr>
              <w:t>低</w:t>
            </w:r>
          </w:p>
        </w:tc>
        <w:tc>
          <w:tcPr>
            <w:tcW w:w="1153" w:type="pct"/>
            <w:shd w:val="clear" w:color="auto" w:fill="auto"/>
            <w:vAlign w:val="center"/>
          </w:tcPr>
          <w:p w:rsidR="00275676" w:rsidRDefault="00275676" w:rsidP="00E20D32">
            <w:pPr>
              <w:widowControl/>
              <w:spacing w:line="300" w:lineRule="exact"/>
              <w:ind w:firstLineChars="200" w:firstLine="444"/>
              <w:jc w:val="left"/>
              <w:rPr>
                <w:rFonts w:eastAsia="宋体" w:cs="宋体"/>
                <w:color w:val="000000"/>
                <w:kern w:val="0"/>
                <w:sz w:val="21"/>
                <w:szCs w:val="21"/>
              </w:rPr>
            </w:pPr>
            <w:r w:rsidRPr="00692F39">
              <w:rPr>
                <w:rFonts w:eastAsia="宋体" w:cs="宋体" w:hint="eastAsia"/>
                <w:color w:val="000000"/>
                <w:kern w:val="0"/>
                <w:sz w:val="21"/>
                <w:szCs w:val="21"/>
              </w:rPr>
              <w:t>1</w:t>
            </w:r>
            <w:r>
              <w:rPr>
                <w:rFonts w:eastAsia="宋体" w:cs="宋体" w:hint="eastAsia"/>
                <w:color w:val="000000"/>
                <w:kern w:val="0"/>
                <w:sz w:val="21"/>
                <w:szCs w:val="21"/>
              </w:rPr>
              <w:t>.</w:t>
            </w:r>
            <w:r w:rsidRPr="00692F39">
              <w:rPr>
                <w:rFonts w:eastAsia="宋体" w:cs="宋体" w:hint="eastAsia"/>
                <w:color w:val="000000"/>
                <w:kern w:val="0"/>
                <w:sz w:val="21"/>
                <w:szCs w:val="21"/>
              </w:rPr>
              <w:t>制订工作计划或方案，并按规定程序报批；</w:t>
            </w:r>
          </w:p>
          <w:p w:rsidR="00275676" w:rsidRPr="00692F39" w:rsidRDefault="00275676" w:rsidP="00E20D32">
            <w:pPr>
              <w:widowControl/>
              <w:spacing w:line="300" w:lineRule="exact"/>
              <w:ind w:firstLineChars="200" w:firstLine="444"/>
              <w:jc w:val="left"/>
              <w:rPr>
                <w:rFonts w:eastAsia="宋体" w:cs="宋体"/>
                <w:color w:val="000000"/>
                <w:kern w:val="0"/>
                <w:sz w:val="21"/>
                <w:szCs w:val="21"/>
              </w:rPr>
            </w:pPr>
            <w:r w:rsidRPr="00692F39">
              <w:rPr>
                <w:rFonts w:eastAsia="宋体" w:cs="宋体" w:hint="eastAsia"/>
                <w:color w:val="000000"/>
                <w:kern w:val="0"/>
                <w:sz w:val="21"/>
                <w:szCs w:val="21"/>
              </w:rPr>
              <w:t>2</w:t>
            </w:r>
            <w:r>
              <w:rPr>
                <w:rFonts w:eastAsia="宋体" w:cs="宋体" w:hint="eastAsia"/>
                <w:color w:val="000000"/>
                <w:kern w:val="0"/>
                <w:sz w:val="21"/>
                <w:szCs w:val="21"/>
              </w:rPr>
              <w:t>.</w:t>
            </w:r>
            <w:r w:rsidRPr="00692F39">
              <w:rPr>
                <w:rFonts w:eastAsia="宋体" w:cs="宋体" w:hint="eastAsia"/>
                <w:color w:val="000000"/>
                <w:kern w:val="0"/>
                <w:sz w:val="21"/>
                <w:szCs w:val="21"/>
              </w:rPr>
              <w:t>对于举报案件严格按信访规定进行办理。</w:t>
            </w:r>
          </w:p>
        </w:tc>
        <w:tc>
          <w:tcPr>
            <w:tcW w:w="1077" w:type="pct"/>
            <w:shd w:val="clear" w:color="auto" w:fill="auto"/>
            <w:vAlign w:val="center"/>
          </w:tcPr>
          <w:p w:rsidR="00275676" w:rsidRPr="00275676" w:rsidRDefault="00275676" w:rsidP="00275676">
            <w:pPr>
              <w:widowControl/>
              <w:spacing w:line="300" w:lineRule="exact"/>
              <w:ind w:firstLineChars="200" w:firstLine="444"/>
              <w:jc w:val="left"/>
              <w:rPr>
                <w:rFonts w:eastAsia="宋体" w:cs="宋体"/>
                <w:color w:val="000000"/>
                <w:kern w:val="0"/>
                <w:sz w:val="21"/>
                <w:szCs w:val="21"/>
              </w:rPr>
            </w:pPr>
            <w:r w:rsidRPr="00275676">
              <w:rPr>
                <w:rFonts w:eastAsia="宋体" w:cs="宋体" w:hint="eastAsia"/>
                <w:color w:val="000000"/>
                <w:kern w:val="0"/>
                <w:sz w:val="21"/>
                <w:szCs w:val="21"/>
              </w:rPr>
              <w:t>经办人员；监督检查机构主要负责人</w:t>
            </w:r>
          </w:p>
          <w:p w:rsidR="00275676" w:rsidRPr="00275676" w:rsidRDefault="00275676" w:rsidP="00275676">
            <w:pPr>
              <w:widowControl/>
              <w:spacing w:line="300" w:lineRule="exact"/>
              <w:ind w:firstLineChars="200" w:firstLine="444"/>
              <w:jc w:val="left"/>
              <w:rPr>
                <w:rFonts w:eastAsia="宋体" w:cs="宋体"/>
                <w:color w:val="000000"/>
                <w:kern w:val="0"/>
                <w:sz w:val="21"/>
                <w:szCs w:val="21"/>
              </w:rPr>
            </w:pPr>
          </w:p>
        </w:tc>
      </w:tr>
      <w:tr w:rsidR="00275676" w:rsidRPr="00FC7B6B">
        <w:trPr>
          <w:cantSplit/>
          <w:trHeight w:val="1701"/>
        </w:trPr>
        <w:tc>
          <w:tcPr>
            <w:tcW w:w="614" w:type="pct"/>
            <w:vMerge/>
            <w:shd w:val="clear" w:color="auto" w:fill="auto"/>
            <w:vAlign w:val="center"/>
          </w:tcPr>
          <w:p w:rsidR="00275676" w:rsidRPr="00692F39" w:rsidRDefault="00275676" w:rsidP="005A40B7">
            <w:pPr>
              <w:spacing w:line="300" w:lineRule="exact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694" w:type="pct"/>
            <w:shd w:val="clear" w:color="auto" w:fill="auto"/>
            <w:vAlign w:val="center"/>
          </w:tcPr>
          <w:p w:rsidR="00275676" w:rsidRPr="00692F39" w:rsidRDefault="00275676" w:rsidP="005A40B7">
            <w:pPr>
              <w:widowControl/>
              <w:spacing w:line="300" w:lineRule="exact"/>
              <w:jc w:val="left"/>
              <w:rPr>
                <w:rFonts w:eastAsia="宋体" w:cs="宋体"/>
                <w:color w:val="000000"/>
                <w:kern w:val="0"/>
                <w:sz w:val="21"/>
                <w:szCs w:val="21"/>
              </w:rPr>
            </w:pPr>
            <w:r w:rsidRPr="00692F39">
              <w:rPr>
                <w:rFonts w:eastAsia="宋体" w:cs="宋体" w:hint="eastAsia"/>
                <w:color w:val="000000"/>
                <w:kern w:val="0"/>
                <w:sz w:val="21"/>
                <w:szCs w:val="21"/>
              </w:rPr>
              <w:t>检查实施风险</w:t>
            </w:r>
            <w:r>
              <w:rPr>
                <w:rFonts w:eastAsia="宋体" w:cs="宋体" w:hint="eastAsia"/>
                <w:color w:val="000000"/>
                <w:kern w:val="0"/>
                <w:sz w:val="21"/>
                <w:szCs w:val="21"/>
              </w:rPr>
              <w:t>:</w:t>
            </w:r>
            <w:r w:rsidRPr="00692F39">
              <w:rPr>
                <w:rFonts w:eastAsia="宋体" w:cs="宋体" w:hint="eastAsia"/>
                <w:color w:val="000000"/>
                <w:kern w:val="0"/>
                <w:sz w:val="21"/>
                <w:szCs w:val="21"/>
              </w:rPr>
              <w:t>违反规定程序实施检查的；玩忽职守，对知悉的财政、财务和会计违法行为未及时处置；泄露监督检查中知悉的国家秘密、商业秘密；利用监督检查工作之便谋取私利。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275676" w:rsidRPr="00692F39" w:rsidRDefault="00275676" w:rsidP="005A40B7">
            <w:pPr>
              <w:spacing w:line="300" w:lineRule="exact"/>
              <w:jc w:val="center"/>
              <w:rPr>
                <w:rFonts w:eastAsia="宋体"/>
                <w:sz w:val="21"/>
                <w:szCs w:val="21"/>
              </w:rPr>
            </w:pPr>
            <w:r w:rsidRPr="00692F39">
              <w:rPr>
                <w:rFonts w:eastAsia="宋体" w:hint="eastAsia"/>
                <w:sz w:val="21"/>
                <w:szCs w:val="21"/>
              </w:rPr>
              <w:t>中</w:t>
            </w:r>
          </w:p>
        </w:tc>
        <w:tc>
          <w:tcPr>
            <w:tcW w:w="1153" w:type="pct"/>
            <w:shd w:val="clear" w:color="auto" w:fill="auto"/>
            <w:vAlign w:val="center"/>
          </w:tcPr>
          <w:p w:rsidR="00275676" w:rsidRDefault="00275676" w:rsidP="00E20D32">
            <w:pPr>
              <w:widowControl/>
              <w:spacing w:line="300" w:lineRule="exact"/>
              <w:ind w:firstLineChars="200" w:firstLine="444"/>
              <w:jc w:val="left"/>
              <w:rPr>
                <w:rFonts w:eastAsia="宋体" w:cs="宋体"/>
                <w:color w:val="000000"/>
                <w:kern w:val="0"/>
                <w:sz w:val="21"/>
                <w:szCs w:val="21"/>
              </w:rPr>
            </w:pPr>
            <w:r w:rsidRPr="00692F39">
              <w:rPr>
                <w:rFonts w:eastAsia="宋体" w:cs="宋体" w:hint="eastAsia"/>
                <w:color w:val="000000"/>
                <w:kern w:val="0"/>
                <w:sz w:val="21"/>
                <w:szCs w:val="21"/>
              </w:rPr>
              <w:t>1</w:t>
            </w:r>
            <w:r>
              <w:rPr>
                <w:rFonts w:eastAsia="宋体" w:cs="宋体" w:hint="eastAsia"/>
                <w:color w:val="000000"/>
                <w:kern w:val="0"/>
                <w:sz w:val="21"/>
                <w:szCs w:val="21"/>
              </w:rPr>
              <w:t>.</w:t>
            </w:r>
            <w:r w:rsidRPr="00692F39">
              <w:rPr>
                <w:rFonts w:eastAsia="宋体" w:cs="宋体" w:hint="eastAsia"/>
                <w:color w:val="000000"/>
                <w:kern w:val="0"/>
                <w:sz w:val="21"/>
                <w:szCs w:val="21"/>
              </w:rPr>
              <w:t>严格执行检查程序和检查纪律；</w:t>
            </w:r>
          </w:p>
          <w:p w:rsidR="00275676" w:rsidRDefault="00275676" w:rsidP="00E20D32">
            <w:pPr>
              <w:widowControl/>
              <w:spacing w:line="300" w:lineRule="exact"/>
              <w:ind w:firstLineChars="200" w:firstLine="444"/>
              <w:jc w:val="left"/>
              <w:rPr>
                <w:rFonts w:eastAsia="宋体" w:cs="宋体"/>
                <w:color w:val="000000"/>
                <w:kern w:val="0"/>
                <w:sz w:val="21"/>
                <w:szCs w:val="21"/>
              </w:rPr>
            </w:pPr>
            <w:r w:rsidRPr="00692F39">
              <w:rPr>
                <w:rFonts w:eastAsia="宋体" w:cs="宋体" w:hint="eastAsia"/>
                <w:color w:val="000000"/>
                <w:kern w:val="0"/>
                <w:sz w:val="21"/>
                <w:szCs w:val="21"/>
              </w:rPr>
              <w:t>2</w:t>
            </w:r>
            <w:r>
              <w:rPr>
                <w:rFonts w:eastAsia="宋体" w:cs="宋体" w:hint="eastAsia"/>
                <w:color w:val="000000"/>
                <w:kern w:val="0"/>
                <w:sz w:val="21"/>
                <w:szCs w:val="21"/>
              </w:rPr>
              <w:t>.</w:t>
            </w:r>
            <w:r w:rsidRPr="00692F39">
              <w:rPr>
                <w:rFonts w:eastAsia="宋体" w:cs="宋体" w:hint="eastAsia"/>
                <w:color w:val="000000"/>
                <w:kern w:val="0"/>
                <w:sz w:val="21"/>
                <w:szCs w:val="21"/>
              </w:rPr>
              <w:t>加强对检查人员的教育培训和监管；</w:t>
            </w:r>
          </w:p>
          <w:p w:rsidR="00275676" w:rsidRPr="00692F39" w:rsidRDefault="00275676" w:rsidP="00E20D32">
            <w:pPr>
              <w:widowControl/>
              <w:spacing w:line="300" w:lineRule="exact"/>
              <w:ind w:firstLineChars="200" w:firstLine="444"/>
              <w:jc w:val="left"/>
              <w:rPr>
                <w:rFonts w:eastAsia="宋体" w:cs="宋体"/>
                <w:color w:val="000000"/>
                <w:kern w:val="0"/>
                <w:sz w:val="21"/>
                <w:szCs w:val="21"/>
              </w:rPr>
            </w:pPr>
            <w:r w:rsidRPr="00692F39">
              <w:rPr>
                <w:rFonts w:eastAsia="宋体" w:cs="宋体" w:hint="eastAsia"/>
                <w:color w:val="000000"/>
                <w:kern w:val="0"/>
                <w:sz w:val="21"/>
                <w:szCs w:val="21"/>
              </w:rPr>
              <w:t>3</w:t>
            </w:r>
            <w:r>
              <w:rPr>
                <w:rFonts w:eastAsia="宋体" w:cs="宋体" w:hint="eastAsia"/>
                <w:color w:val="000000"/>
                <w:kern w:val="0"/>
                <w:sz w:val="21"/>
                <w:szCs w:val="21"/>
              </w:rPr>
              <w:t>.</w:t>
            </w:r>
            <w:r w:rsidRPr="00692F39">
              <w:rPr>
                <w:rFonts w:eastAsia="宋体" w:cs="宋体" w:hint="eastAsia"/>
                <w:color w:val="000000"/>
                <w:kern w:val="0"/>
                <w:sz w:val="21"/>
                <w:szCs w:val="21"/>
              </w:rPr>
              <w:t>严格执行廉政纪律。</w:t>
            </w:r>
          </w:p>
        </w:tc>
        <w:tc>
          <w:tcPr>
            <w:tcW w:w="1077" w:type="pct"/>
            <w:shd w:val="clear" w:color="auto" w:fill="auto"/>
            <w:vAlign w:val="center"/>
          </w:tcPr>
          <w:p w:rsidR="00275676" w:rsidRPr="00275676" w:rsidRDefault="00275676" w:rsidP="00275676">
            <w:pPr>
              <w:widowControl/>
              <w:spacing w:line="300" w:lineRule="exact"/>
              <w:ind w:firstLineChars="200" w:firstLine="444"/>
              <w:jc w:val="left"/>
              <w:rPr>
                <w:rFonts w:eastAsia="宋体" w:cs="宋体"/>
                <w:color w:val="000000"/>
                <w:kern w:val="0"/>
                <w:sz w:val="21"/>
                <w:szCs w:val="21"/>
              </w:rPr>
            </w:pPr>
            <w:r w:rsidRPr="00275676">
              <w:rPr>
                <w:rFonts w:eastAsia="宋体" w:cs="宋体" w:hint="eastAsia"/>
                <w:color w:val="000000"/>
                <w:kern w:val="0"/>
                <w:sz w:val="21"/>
                <w:szCs w:val="21"/>
              </w:rPr>
              <w:t>经办人员；检查组组长；监督检查机构主要负责人</w:t>
            </w:r>
          </w:p>
          <w:p w:rsidR="00275676" w:rsidRPr="00275676" w:rsidRDefault="00275676" w:rsidP="00275676">
            <w:pPr>
              <w:widowControl/>
              <w:spacing w:line="300" w:lineRule="exact"/>
              <w:ind w:firstLineChars="200" w:firstLine="444"/>
              <w:jc w:val="left"/>
              <w:rPr>
                <w:rFonts w:eastAsia="宋体" w:cs="宋体"/>
                <w:color w:val="000000"/>
                <w:kern w:val="0"/>
                <w:sz w:val="21"/>
                <w:szCs w:val="21"/>
              </w:rPr>
            </w:pPr>
          </w:p>
        </w:tc>
      </w:tr>
      <w:tr w:rsidR="00275676" w:rsidRPr="00FC7B6B">
        <w:trPr>
          <w:cantSplit/>
          <w:trHeight w:val="1701"/>
        </w:trPr>
        <w:tc>
          <w:tcPr>
            <w:tcW w:w="614" w:type="pct"/>
            <w:vMerge/>
            <w:shd w:val="clear" w:color="auto" w:fill="auto"/>
            <w:vAlign w:val="center"/>
          </w:tcPr>
          <w:p w:rsidR="00275676" w:rsidRPr="00692F39" w:rsidRDefault="00275676" w:rsidP="005A40B7">
            <w:pPr>
              <w:spacing w:line="300" w:lineRule="exact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694" w:type="pct"/>
            <w:shd w:val="clear" w:color="auto" w:fill="auto"/>
            <w:vAlign w:val="center"/>
          </w:tcPr>
          <w:p w:rsidR="00275676" w:rsidRPr="00692F39" w:rsidRDefault="00275676" w:rsidP="005A40B7">
            <w:pPr>
              <w:widowControl/>
              <w:spacing w:line="300" w:lineRule="exact"/>
              <w:jc w:val="left"/>
              <w:rPr>
                <w:rFonts w:eastAsia="宋体" w:cs="宋体"/>
                <w:color w:val="000000"/>
                <w:kern w:val="0"/>
                <w:sz w:val="21"/>
                <w:szCs w:val="21"/>
              </w:rPr>
            </w:pPr>
            <w:r w:rsidRPr="00692F39">
              <w:rPr>
                <w:rFonts w:eastAsia="宋体" w:cs="宋体" w:hint="eastAsia"/>
                <w:color w:val="000000"/>
                <w:kern w:val="0"/>
                <w:sz w:val="21"/>
                <w:szCs w:val="21"/>
              </w:rPr>
              <w:t>检查处理风险</w:t>
            </w:r>
            <w:r>
              <w:rPr>
                <w:rFonts w:eastAsia="宋体" w:cs="宋体" w:hint="eastAsia"/>
                <w:color w:val="000000"/>
                <w:kern w:val="0"/>
                <w:sz w:val="21"/>
                <w:szCs w:val="21"/>
              </w:rPr>
              <w:t>:</w:t>
            </w:r>
            <w:r w:rsidRPr="00692F39">
              <w:rPr>
                <w:rFonts w:eastAsia="宋体" w:cs="宋体" w:hint="eastAsia"/>
                <w:color w:val="000000"/>
                <w:kern w:val="0"/>
                <w:sz w:val="21"/>
                <w:szCs w:val="21"/>
              </w:rPr>
              <w:t>行政处理无依据；法律法规运用错误；对检查对象提出的事实、理由和证据，未进行复核；检查对象提出的事实、理由和证据成立，而未予采纳；处理决定中未告知对方依法申请行政复议或诉讼途径和期限。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275676" w:rsidRPr="00692F39" w:rsidRDefault="00275676" w:rsidP="005A40B7">
            <w:pPr>
              <w:spacing w:line="300" w:lineRule="exact"/>
              <w:jc w:val="center"/>
              <w:rPr>
                <w:rFonts w:eastAsia="宋体"/>
                <w:sz w:val="21"/>
                <w:szCs w:val="21"/>
              </w:rPr>
            </w:pPr>
            <w:r w:rsidRPr="00692F39">
              <w:rPr>
                <w:rFonts w:eastAsia="宋体" w:hint="eastAsia"/>
                <w:sz w:val="21"/>
                <w:szCs w:val="21"/>
              </w:rPr>
              <w:t>高</w:t>
            </w:r>
          </w:p>
        </w:tc>
        <w:tc>
          <w:tcPr>
            <w:tcW w:w="1153" w:type="pct"/>
            <w:shd w:val="clear" w:color="auto" w:fill="auto"/>
            <w:vAlign w:val="center"/>
          </w:tcPr>
          <w:p w:rsidR="00275676" w:rsidRDefault="00275676" w:rsidP="00E20D32">
            <w:pPr>
              <w:widowControl/>
              <w:spacing w:line="300" w:lineRule="exact"/>
              <w:ind w:firstLineChars="200" w:firstLine="444"/>
              <w:jc w:val="left"/>
              <w:rPr>
                <w:rFonts w:eastAsia="宋体" w:cs="宋体"/>
                <w:color w:val="000000"/>
                <w:kern w:val="0"/>
                <w:sz w:val="21"/>
                <w:szCs w:val="21"/>
              </w:rPr>
            </w:pPr>
            <w:r w:rsidRPr="00692F39">
              <w:rPr>
                <w:rFonts w:eastAsia="宋体" w:cs="宋体" w:hint="eastAsia"/>
                <w:color w:val="000000"/>
                <w:kern w:val="0"/>
                <w:sz w:val="21"/>
                <w:szCs w:val="21"/>
              </w:rPr>
              <w:t>1</w:t>
            </w:r>
            <w:r>
              <w:rPr>
                <w:rFonts w:eastAsia="宋体" w:cs="宋体" w:hint="eastAsia"/>
                <w:color w:val="000000"/>
                <w:kern w:val="0"/>
                <w:sz w:val="21"/>
                <w:szCs w:val="21"/>
              </w:rPr>
              <w:t>.</w:t>
            </w:r>
            <w:r w:rsidRPr="00692F39">
              <w:rPr>
                <w:rFonts w:eastAsia="宋体" w:cs="宋体" w:hint="eastAsia"/>
                <w:color w:val="000000"/>
                <w:kern w:val="0"/>
                <w:sz w:val="21"/>
                <w:szCs w:val="21"/>
              </w:rPr>
              <w:t>依据违法事实，严格细化检查处理适用的法律法规；</w:t>
            </w:r>
          </w:p>
          <w:p w:rsidR="00275676" w:rsidRDefault="00275676" w:rsidP="00E20D32">
            <w:pPr>
              <w:widowControl/>
              <w:spacing w:line="300" w:lineRule="exact"/>
              <w:ind w:firstLineChars="200" w:firstLine="444"/>
              <w:jc w:val="left"/>
              <w:rPr>
                <w:rFonts w:eastAsia="宋体" w:cs="宋体"/>
                <w:color w:val="000000"/>
                <w:kern w:val="0"/>
                <w:sz w:val="21"/>
                <w:szCs w:val="21"/>
              </w:rPr>
            </w:pPr>
            <w:r w:rsidRPr="00692F39">
              <w:rPr>
                <w:rFonts w:eastAsia="宋体" w:cs="宋体" w:hint="eastAsia"/>
                <w:color w:val="000000"/>
                <w:kern w:val="0"/>
                <w:sz w:val="21"/>
                <w:szCs w:val="21"/>
              </w:rPr>
              <w:t>2</w:t>
            </w:r>
            <w:r>
              <w:rPr>
                <w:rFonts w:eastAsia="宋体" w:cs="宋体" w:hint="eastAsia"/>
                <w:color w:val="000000"/>
                <w:kern w:val="0"/>
                <w:sz w:val="21"/>
                <w:szCs w:val="21"/>
              </w:rPr>
              <w:t>.</w:t>
            </w:r>
            <w:r w:rsidRPr="00692F39">
              <w:rPr>
                <w:rFonts w:eastAsia="宋体" w:cs="宋体" w:hint="eastAsia"/>
                <w:color w:val="000000"/>
                <w:kern w:val="0"/>
                <w:sz w:val="21"/>
                <w:szCs w:val="21"/>
              </w:rPr>
              <w:t>集体讨论，严格审批制度；</w:t>
            </w:r>
          </w:p>
          <w:p w:rsidR="00275676" w:rsidRPr="00692F39" w:rsidRDefault="00275676" w:rsidP="00E20D32">
            <w:pPr>
              <w:widowControl/>
              <w:spacing w:line="300" w:lineRule="exact"/>
              <w:ind w:firstLineChars="200" w:firstLine="444"/>
              <w:jc w:val="left"/>
              <w:rPr>
                <w:rFonts w:eastAsia="宋体" w:cs="宋体"/>
                <w:color w:val="000000"/>
                <w:kern w:val="0"/>
                <w:sz w:val="21"/>
                <w:szCs w:val="21"/>
              </w:rPr>
            </w:pPr>
            <w:r w:rsidRPr="00692F39">
              <w:rPr>
                <w:rFonts w:eastAsia="宋体" w:cs="宋体" w:hint="eastAsia"/>
                <w:color w:val="000000"/>
                <w:kern w:val="0"/>
                <w:sz w:val="21"/>
                <w:szCs w:val="21"/>
              </w:rPr>
              <w:t>3</w:t>
            </w:r>
            <w:r>
              <w:rPr>
                <w:rFonts w:eastAsia="宋体" w:cs="宋体" w:hint="eastAsia"/>
                <w:color w:val="000000"/>
                <w:kern w:val="0"/>
                <w:sz w:val="21"/>
                <w:szCs w:val="21"/>
              </w:rPr>
              <w:t>.</w:t>
            </w:r>
            <w:r w:rsidRPr="00692F39">
              <w:rPr>
                <w:rFonts w:eastAsia="宋体" w:cs="宋体" w:hint="eastAsia"/>
                <w:color w:val="000000"/>
                <w:kern w:val="0"/>
                <w:sz w:val="21"/>
                <w:szCs w:val="21"/>
              </w:rPr>
              <w:t>严格执行征求意见制度和审理复核制度。</w:t>
            </w:r>
          </w:p>
        </w:tc>
        <w:tc>
          <w:tcPr>
            <w:tcW w:w="1077" w:type="pct"/>
            <w:shd w:val="clear" w:color="auto" w:fill="auto"/>
            <w:vAlign w:val="center"/>
          </w:tcPr>
          <w:p w:rsidR="00275676" w:rsidRPr="00275676" w:rsidRDefault="00275676" w:rsidP="00275676">
            <w:pPr>
              <w:widowControl/>
              <w:spacing w:line="300" w:lineRule="exact"/>
              <w:ind w:firstLineChars="200" w:firstLine="444"/>
              <w:jc w:val="left"/>
              <w:rPr>
                <w:rFonts w:eastAsia="宋体" w:cs="宋体"/>
                <w:color w:val="000000"/>
                <w:kern w:val="0"/>
                <w:sz w:val="21"/>
                <w:szCs w:val="21"/>
              </w:rPr>
            </w:pPr>
            <w:r w:rsidRPr="00275676">
              <w:rPr>
                <w:rFonts w:eastAsia="宋体" w:cs="宋体" w:hint="eastAsia"/>
                <w:color w:val="000000"/>
                <w:kern w:val="0"/>
                <w:sz w:val="21"/>
                <w:szCs w:val="21"/>
              </w:rPr>
              <w:t>经办人员；监督 检查机构主要负责人</w:t>
            </w:r>
          </w:p>
          <w:p w:rsidR="00275676" w:rsidRPr="00275676" w:rsidRDefault="00275676" w:rsidP="00275676">
            <w:pPr>
              <w:widowControl/>
              <w:spacing w:line="300" w:lineRule="exact"/>
              <w:ind w:firstLineChars="200" w:firstLine="444"/>
              <w:jc w:val="left"/>
              <w:rPr>
                <w:rFonts w:eastAsia="宋体" w:cs="宋体"/>
                <w:color w:val="000000"/>
                <w:kern w:val="0"/>
                <w:sz w:val="21"/>
                <w:szCs w:val="21"/>
              </w:rPr>
            </w:pPr>
          </w:p>
        </w:tc>
      </w:tr>
      <w:tr w:rsidR="00275676" w:rsidRPr="00FC7B6B">
        <w:trPr>
          <w:cantSplit/>
          <w:trHeight w:val="2566"/>
        </w:trPr>
        <w:tc>
          <w:tcPr>
            <w:tcW w:w="614" w:type="pct"/>
            <w:vMerge/>
            <w:shd w:val="clear" w:color="auto" w:fill="auto"/>
            <w:vAlign w:val="center"/>
          </w:tcPr>
          <w:p w:rsidR="00275676" w:rsidRPr="00692F39" w:rsidRDefault="00275676" w:rsidP="005A40B7">
            <w:pPr>
              <w:spacing w:line="300" w:lineRule="exact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694" w:type="pct"/>
            <w:shd w:val="clear" w:color="auto" w:fill="auto"/>
            <w:vAlign w:val="center"/>
          </w:tcPr>
          <w:p w:rsidR="00275676" w:rsidRPr="00692F39" w:rsidRDefault="00275676" w:rsidP="005A40B7">
            <w:pPr>
              <w:widowControl/>
              <w:spacing w:line="300" w:lineRule="exact"/>
              <w:jc w:val="left"/>
              <w:rPr>
                <w:rFonts w:eastAsia="宋体" w:cs="宋体"/>
                <w:color w:val="000000"/>
                <w:kern w:val="0"/>
                <w:sz w:val="21"/>
                <w:szCs w:val="21"/>
              </w:rPr>
            </w:pPr>
            <w:r w:rsidRPr="00692F39">
              <w:rPr>
                <w:rFonts w:eastAsia="宋体" w:cs="宋体" w:hint="eastAsia"/>
                <w:color w:val="000000"/>
                <w:kern w:val="0"/>
                <w:sz w:val="21"/>
                <w:szCs w:val="21"/>
              </w:rPr>
              <w:t>执行风险</w:t>
            </w:r>
            <w:r>
              <w:rPr>
                <w:rFonts w:eastAsia="宋体" w:cs="宋体" w:hint="eastAsia"/>
                <w:color w:val="000000"/>
                <w:kern w:val="0"/>
                <w:sz w:val="21"/>
                <w:szCs w:val="21"/>
              </w:rPr>
              <w:t>:</w:t>
            </w:r>
            <w:r w:rsidRPr="00692F39">
              <w:rPr>
                <w:rFonts w:eastAsia="宋体" w:cs="宋体" w:hint="eastAsia"/>
                <w:color w:val="000000"/>
                <w:kern w:val="0"/>
                <w:sz w:val="21"/>
                <w:szCs w:val="21"/>
              </w:rPr>
              <w:t>未履行处理决定送达程序；检查对象对已作出处理决定不执行、不及时执行，未予跟踪监督。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275676" w:rsidRPr="00692F39" w:rsidRDefault="00275676" w:rsidP="005A40B7">
            <w:pPr>
              <w:spacing w:line="300" w:lineRule="exact"/>
              <w:jc w:val="center"/>
              <w:rPr>
                <w:rFonts w:eastAsia="宋体"/>
                <w:sz w:val="21"/>
                <w:szCs w:val="21"/>
              </w:rPr>
            </w:pPr>
            <w:r w:rsidRPr="00692F39">
              <w:rPr>
                <w:rFonts w:eastAsia="宋体" w:hint="eastAsia"/>
                <w:sz w:val="21"/>
                <w:szCs w:val="21"/>
              </w:rPr>
              <w:t>低</w:t>
            </w:r>
          </w:p>
        </w:tc>
        <w:tc>
          <w:tcPr>
            <w:tcW w:w="1153" w:type="pct"/>
            <w:shd w:val="clear" w:color="auto" w:fill="auto"/>
            <w:vAlign w:val="center"/>
          </w:tcPr>
          <w:p w:rsidR="00275676" w:rsidRDefault="00275676" w:rsidP="00E20D32">
            <w:pPr>
              <w:widowControl/>
              <w:spacing w:line="300" w:lineRule="exact"/>
              <w:ind w:firstLineChars="200" w:firstLine="444"/>
              <w:jc w:val="left"/>
              <w:rPr>
                <w:rFonts w:eastAsia="宋体" w:cs="宋体"/>
                <w:color w:val="000000"/>
                <w:kern w:val="0"/>
                <w:sz w:val="21"/>
                <w:szCs w:val="21"/>
              </w:rPr>
            </w:pPr>
            <w:r w:rsidRPr="00692F39">
              <w:rPr>
                <w:rFonts w:eastAsia="宋体" w:cs="宋体" w:hint="eastAsia"/>
                <w:color w:val="000000"/>
                <w:kern w:val="0"/>
                <w:sz w:val="21"/>
                <w:szCs w:val="21"/>
              </w:rPr>
              <w:t>1</w:t>
            </w:r>
            <w:r>
              <w:rPr>
                <w:rFonts w:eastAsia="宋体" w:cs="宋体" w:hint="eastAsia"/>
                <w:color w:val="000000"/>
                <w:kern w:val="0"/>
                <w:sz w:val="21"/>
                <w:szCs w:val="21"/>
              </w:rPr>
              <w:t>.</w:t>
            </w:r>
            <w:r w:rsidRPr="00692F39">
              <w:rPr>
                <w:rFonts w:eastAsia="宋体" w:cs="宋体" w:hint="eastAsia"/>
                <w:color w:val="000000"/>
                <w:kern w:val="0"/>
                <w:sz w:val="21"/>
                <w:szCs w:val="21"/>
              </w:rPr>
              <w:t>严格执行送达程序；</w:t>
            </w:r>
          </w:p>
          <w:p w:rsidR="00275676" w:rsidRDefault="00275676" w:rsidP="00E20D32">
            <w:pPr>
              <w:widowControl/>
              <w:spacing w:line="300" w:lineRule="exact"/>
              <w:ind w:firstLineChars="200" w:firstLine="444"/>
              <w:jc w:val="left"/>
              <w:rPr>
                <w:rFonts w:eastAsia="宋体" w:cs="宋体"/>
                <w:color w:val="000000"/>
                <w:kern w:val="0"/>
                <w:sz w:val="21"/>
                <w:szCs w:val="21"/>
              </w:rPr>
            </w:pPr>
            <w:r w:rsidRPr="00692F39">
              <w:rPr>
                <w:rFonts w:eastAsia="宋体" w:cs="宋体" w:hint="eastAsia"/>
                <w:color w:val="000000"/>
                <w:kern w:val="0"/>
                <w:sz w:val="21"/>
                <w:szCs w:val="21"/>
              </w:rPr>
              <w:t>2.加强对检查对象整改落实情况报告报送情况跟踪督促</w:t>
            </w:r>
          </w:p>
          <w:p w:rsidR="00275676" w:rsidRPr="00692F39" w:rsidRDefault="00275676" w:rsidP="00E20D32">
            <w:pPr>
              <w:widowControl/>
              <w:spacing w:line="300" w:lineRule="exact"/>
              <w:ind w:firstLineChars="200" w:firstLine="444"/>
              <w:jc w:val="left"/>
              <w:rPr>
                <w:rFonts w:eastAsia="宋体" w:cs="宋体"/>
                <w:color w:val="000000"/>
                <w:kern w:val="0"/>
                <w:sz w:val="21"/>
                <w:szCs w:val="21"/>
              </w:rPr>
            </w:pPr>
            <w:r w:rsidRPr="00692F39">
              <w:rPr>
                <w:rFonts w:eastAsia="宋体" w:cs="宋体" w:hint="eastAsia"/>
                <w:color w:val="000000"/>
                <w:kern w:val="0"/>
                <w:sz w:val="21"/>
                <w:szCs w:val="21"/>
              </w:rPr>
              <w:t>3</w:t>
            </w:r>
            <w:r>
              <w:rPr>
                <w:rFonts w:eastAsia="宋体" w:cs="宋体" w:hint="eastAsia"/>
                <w:color w:val="000000"/>
                <w:kern w:val="0"/>
                <w:sz w:val="21"/>
                <w:szCs w:val="21"/>
              </w:rPr>
              <w:t>.</w:t>
            </w:r>
            <w:r w:rsidRPr="00692F39">
              <w:rPr>
                <w:rFonts w:eastAsia="宋体" w:cs="宋体" w:hint="eastAsia"/>
                <w:color w:val="000000"/>
                <w:kern w:val="0"/>
                <w:sz w:val="21"/>
                <w:szCs w:val="21"/>
              </w:rPr>
              <w:t>对检查对象进行回访，对检查结果进行抽查，加强对执行情况的监督。</w:t>
            </w:r>
          </w:p>
        </w:tc>
        <w:tc>
          <w:tcPr>
            <w:tcW w:w="1077" w:type="pct"/>
            <w:shd w:val="clear" w:color="auto" w:fill="auto"/>
            <w:vAlign w:val="center"/>
          </w:tcPr>
          <w:p w:rsidR="00275676" w:rsidRPr="00275676" w:rsidRDefault="00275676" w:rsidP="00275676">
            <w:pPr>
              <w:widowControl/>
              <w:spacing w:line="300" w:lineRule="exact"/>
              <w:ind w:firstLineChars="200" w:firstLine="444"/>
              <w:jc w:val="left"/>
              <w:rPr>
                <w:rFonts w:eastAsia="宋体" w:cs="宋体"/>
                <w:color w:val="000000"/>
                <w:kern w:val="0"/>
                <w:sz w:val="21"/>
                <w:szCs w:val="21"/>
              </w:rPr>
            </w:pPr>
            <w:r w:rsidRPr="00275676">
              <w:rPr>
                <w:rFonts w:eastAsia="宋体" w:cs="宋体" w:hint="eastAsia"/>
                <w:color w:val="000000"/>
                <w:kern w:val="0"/>
                <w:sz w:val="21"/>
                <w:szCs w:val="21"/>
              </w:rPr>
              <w:t>经办人员；监督 检查机构主要负责人</w:t>
            </w:r>
          </w:p>
          <w:p w:rsidR="00275676" w:rsidRPr="00275676" w:rsidRDefault="00275676" w:rsidP="00275676">
            <w:pPr>
              <w:widowControl/>
              <w:spacing w:line="300" w:lineRule="exact"/>
              <w:ind w:firstLineChars="200" w:firstLine="444"/>
              <w:jc w:val="left"/>
              <w:rPr>
                <w:rFonts w:eastAsia="宋体" w:cs="宋体"/>
                <w:color w:val="000000"/>
                <w:kern w:val="0"/>
                <w:sz w:val="21"/>
                <w:szCs w:val="21"/>
              </w:rPr>
            </w:pPr>
          </w:p>
        </w:tc>
      </w:tr>
    </w:tbl>
    <w:p w:rsidR="00C327E7" w:rsidRDefault="00C327E7" w:rsidP="00A34707">
      <w:pPr>
        <w:pStyle w:val="3"/>
        <w:tabs>
          <w:tab w:val="left" w:pos="7680"/>
          <w:tab w:val="left" w:pos="8000"/>
          <w:tab w:val="left" w:pos="8160"/>
        </w:tabs>
        <w:spacing w:line="560" w:lineRule="exact"/>
        <w:ind w:firstLine="640"/>
        <w:rPr>
          <w:rFonts w:ascii="仿宋_GB2312"/>
          <w:spacing w:val="0"/>
        </w:rPr>
      </w:pPr>
    </w:p>
    <w:p w:rsidR="005C7652" w:rsidRDefault="00F10E25" w:rsidP="00A34707">
      <w:pPr>
        <w:pStyle w:val="3"/>
        <w:tabs>
          <w:tab w:val="left" w:pos="7680"/>
          <w:tab w:val="left" w:pos="8000"/>
          <w:tab w:val="left" w:pos="8160"/>
        </w:tabs>
        <w:spacing w:line="560" w:lineRule="exact"/>
        <w:ind w:firstLine="640"/>
        <w:rPr>
          <w:rFonts w:ascii="仿宋_GB2312" w:hAnsi="黑体"/>
          <w:spacing w:val="0"/>
        </w:rPr>
      </w:pPr>
      <w:r>
        <w:rPr>
          <w:rFonts w:ascii="仿宋_GB2312" w:hint="eastAsia"/>
          <w:spacing w:val="0"/>
        </w:rPr>
        <w:t>附件：</w:t>
      </w:r>
      <w:r w:rsidR="00094EE0" w:rsidRPr="00094EE0">
        <w:rPr>
          <w:rFonts w:ascii="仿宋_GB2312" w:hint="eastAsia"/>
          <w:spacing w:val="0"/>
        </w:rPr>
        <w:t>会计资料的真实性、完整性实施监督检查</w:t>
      </w:r>
      <w:r w:rsidRPr="00F10E25">
        <w:rPr>
          <w:rFonts w:ascii="仿宋_GB2312" w:hint="eastAsia"/>
          <w:spacing w:val="0"/>
        </w:rPr>
        <w:t>运行流程图</w:t>
      </w:r>
    </w:p>
    <w:p w:rsidR="00C327E7" w:rsidRDefault="00C327E7" w:rsidP="00F10E25">
      <w:pPr>
        <w:pStyle w:val="3"/>
        <w:tabs>
          <w:tab w:val="left" w:pos="7680"/>
          <w:tab w:val="left" w:pos="8000"/>
          <w:tab w:val="left" w:pos="8160"/>
        </w:tabs>
        <w:spacing w:line="560" w:lineRule="exact"/>
        <w:ind w:firstLineChars="0" w:firstLine="0"/>
        <w:jc w:val="left"/>
        <w:rPr>
          <w:rFonts w:ascii="黑体" w:eastAsia="黑体" w:hAnsi="黑体" w:cs="宋体"/>
          <w:snapToGrid w:val="0"/>
          <w:color w:val="000000"/>
          <w:kern w:val="0"/>
        </w:rPr>
      </w:pPr>
    </w:p>
    <w:p w:rsidR="00C327E7" w:rsidRDefault="00C327E7" w:rsidP="00F10E25">
      <w:pPr>
        <w:pStyle w:val="3"/>
        <w:tabs>
          <w:tab w:val="left" w:pos="7680"/>
          <w:tab w:val="left" w:pos="8000"/>
          <w:tab w:val="left" w:pos="8160"/>
        </w:tabs>
        <w:spacing w:line="560" w:lineRule="exact"/>
        <w:ind w:firstLineChars="0" w:firstLine="0"/>
        <w:jc w:val="left"/>
        <w:rPr>
          <w:rFonts w:ascii="黑体" w:eastAsia="黑体" w:hAnsi="黑体" w:cs="宋体"/>
          <w:snapToGrid w:val="0"/>
          <w:color w:val="000000"/>
          <w:kern w:val="0"/>
        </w:rPr>
      </w:pPr>
    </w:p>
    <w:p w:rsidR="00C327E7" w:rsidRDefault="00C327E7" w:rsidP="00F10E25">
      <w:pPr>
        <w:pStyle w:val="3"/>
        <w:tabs>
          <w:tab w:val="left" w:pos="7680"/>
          <w:tab w:val="left" w:pos="8000"/>
          <w:tab w:val="left" w:pos="8160"/>
        </w:tabs>
        <w:spacing w:line="560" w:lineRule="exact"/>
        <w:ind w:firstLineChars="0" w:firstLine="0"/>
        <w:jc w:val="left"/>
        <w:rPr>
          <w:rFonts w:ascii="黑体" w:eastAsia="黑体" w:hAnsi="黑体" w:cs="宋体"/>
          <w:snapToGrid w:val="0"/>
          <w:color w:val="000000"/>
          <w:kern w:val="0"/>
        </w:rPr>
      </w:pPr>
    </w:p>
    <w:p w:rsidR="00F10E25" w:rsidRDefault="00F10E25" w:rsidP="00F10E25">
      <w:pPr>
        <w:pStyle w:val="3"/>
        <w:tabs>
          <w:tab w:val="left" w:pos="7680"/>
          <w:tab w:val="left" w:pos="8000"/>
          <w:tab w:val="left" w:pos="8160"/>
        </w:tabs>
        <w:spacing w:line="560" w:lineRule="exact"/>
        <w:ind w:firstLineChars="0" w:firstLine="0"/>
        <w:jc w:val="left"/>
        <w:rPr>
          <w:rFonts w:ascii="黑体" w:eastAsia="黑体" w:hAnsi="黑体" w:cs="宋体"/>
          <w:snapToGrid w:val="0"/>
          <w:color w:val="000000"/>
          <w:kern w:val="0"/>
        </w:rPr>
      </w:pPr>
      <w:r w:rsidRPr="00F10E25">
        <w:rPr>
          <w:rFonts w:ascii="黑体" w:eastAsia="黑体" w:hAnsi="黑体" w:cs="宋体" w:hint="eastAsia"/>
          <w:snapToGrid w:val="0"/>
          <w:color w:val="000000"/>
          <w:kern w:val="0"/>
        </w:rPr>
        <w:lastRenderedPageBreak/>
        <w:t>附件</w:t>
      </w:r>
    </w:p>
    <w:p w:rsidR="00F10E25" w:rsidRPr="0066187B" w:rsidRDefault="00094EE0" w:rsidP="005C7652">
      <w:pPr>
        <w:pStyle w:val="3"/>
        <w:tabs>
          <w:tab w:val="left" w:pos="7680"/>
          <w:tab w:val="left" w:pos="8000"/>
          <w:tab w:val="left" w:pos="8160"/>
        </w:tabs>
        <w:spacing w:line="560" w:lineRule="exact"/>
        <w:ind w:firstLineChars="0" w:firstLine="0"/>
        <w:jc w:val="center"/>
        <w:rPr>
          <w:rFonts w:ascii="方正小标宋简体" w:eastAsia="方正小标宋简体" w:hAnsi="黑体"/>
          <w:color w:val="000000"/>
          <w:spacing w:val="0"/>
          <w:sz w:val="44"/>
          <w:szCs w:val="44"/>
        </w:rPr>
      </w:pPr>
      <w:r w:rsidRPr="00094EE0">
        <w:rPr>
          <w:rFonts w:ascii="方正小标宋简体" w:eastAsia="方正小标宋简体" w:hAnsi="黑体" w:cs="宋体" w:hint="eastAsia"/>
          <w:snapToGrid w:val="0"/>
          <w:color w:val="000000"/>
          <w:kern w:val="0"/>
          <w:sz w:val="44"/>
          <w:szCs w:val="44"/>
        </w:rPr>
        <w:t>会计资料的真实性、完整性实施监督检查</w:t>
      </w:r>
      <w:r w:rsidR="006B6F36" w:rsidRPr="0066187B">
        <w:rPr>
          <w:rFonts w:ascii="方正小标宋简体" w:eastAsia="方正小标宋简体" w:hAnsi="黑体" w:hint="eastAsia"/>
          <w:color w:val="000000"/>
          <w:spacing w:val="0"/>
          <w:sz w:val="44"/>
          <w:szCs w:val="44"/>
        </w:rPr>
        <w:t>运行</w:t>
      </w:r>
    </w:p>
    <w:p w:rsidR="0066187B" w:rsidRDefault="006B6F36" w:rsidP="0066187B">
      <w:pPr>
        <w:pStyle w:val="3"/>
        <w:tabs>
          <w:tab w:val="left" w:pos="7680"/>
          <w:tab w:val="left" w:pos="8000"/>
          <w:tab w:val="left" w:pos="8160"/>
        </w:tabs>
        <w:spacing w:line="560" w:lineRule="exact"/>
        <w:ind w:firstLineChars="0" w:firstLine="0"/>
        <w:jc w:val="center"/>
        <w:rPr>
          <w:rFonts w:ascii="方正小标宋简体" w:eastAsia="方正小标宋简体"/>
          <w:sz w:val="44"/>
          <w:szCs w:val="44"/>
        </w:rPr>
      </w:pPr>
      <w:r w:rsidRPr="0066187B">
        <w:rPr>
          <w:rFonts w:ascii="方正小标宋简体" w:eastAsia="方正小标宋简体" w:hint="eastAsia"/>
          <w:sz w:val="44"/>
          <w:szCs w:val="44"/>
        </w:rPr>
        <w:t>流程图</w:t>
      </w:r>
    </w:p>
    <w:p w:rsidR="0066187B" w:rsidRDefault="00223836" w:rsidP="0066187B">
      <w:pPr>
        <w:pStyle w:val="3"/>
        <w:tabs>
          <w:tab w:val="left" w:pos="7680"/>
          <w:tab w:val="left" w:pos="8000"/>
          <w:tab w:val="left" w:pos="8160"/>
        </w:tabs>
        <w:spacing w:line="560" w:lineRule="exact"/>
        <w:ind w:firstLineChars="0" w:firstLine="0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/>
          <w:noProof/>
          <w:sz w:val="44"/>
          <w:szCs w:val="44"/>
        </w:rPr>
        <w:pict>
          <v:group id="_x0000_s1120" style="position:absolute;left:0;text-align:left;margin-left:18pt;margin-top:5pt;width:396pt;height:620.8pt;z-index:251657728" coordorigin="2340,3624" coordsize="7560,10920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21" type="#_x0000_t202" style="position:absolute;left:2340;top:3624;width:7560;height:936">
              <v:textbox style="mso-next-textbox:#_x0000_s1121">
                <w:txbxContent>
                  <w:p w:rsidR="009F701B" w:rsidRPr="00DC4119" w:rsidRDefault="009F701B" w:rsidP="00BF6061">
                    <w:pPr>
                      <w:spacing w:line="360" w:lineRule="exact"/>
                      <w:rPr>
                        <w:rFonts w:ascii="仿宋_GB2312"/>
                        <w:sz w:val="24"/>
                      </w:rPr>
                    </w:pPr>
                    <w:r>
                      <w:rPr>
                        <w:rFonts w:ascii="仿宋_GB2312" w:hint="eastAsia"/>
                        <w:b/>
                        <w:sz w:val="24"/>
                      </w:rPr>
                      <w:t>检查通知：</w:t>
                    </w:r>
                    <w:r w:rsidRPr="00DC4119">
                      <w:rPr>
                        <w:rFonts w:ascii="仿宋_GB2312" w:hint="eastAsia"/>
                        <w:sz w:val="24"/>
                      </w:rPr>
                      <w:t>检查前向</w:t>
                    </w:r>
                    <w:r>
                      <w:rPr>
                        <w:rFonts w:ascii="仿宋_GB2312" w:hint="eastAsia"/>
                        <w:sz w:val="24"/>
                      </w:rPr>
                      <w:t>被检查对象</w:t>
                    </w:r>
                    <w:r w:rsidRPr="00DC4119">
                      <w:rPr>
                        <w:rFonts w:ascii="仿宋_GB2312" w:hint="eastAsia"/>
                        <w:sz w:val="24"/>
                      </w:rPr>
                      <w:t>送达检查通知书</w:t>
                    </w:r>
                    <w:r>
                      <w:rPr>
                        <w:rFonts w:ascii="仿宋_GB2312" w:hint="eastAsia"/>
                        <w:sz w:val="24"/>
                      </w:rPr>
                      <w:t>。</w:t>
                    </w:r>
                  </w:p>
                  <w:p w:rsidR="009F701B" w:rsidRPr="00C1138D" w:rsidRDefault="009F701B" w:rsidP="00BF6061">
                    <w:pPr>
                      <w:spacing w:line="360" w:lineRule="exact"/>
                      <w:rPr>
                        <w:rFonts w:ascii="仿宋_GB2312"/>
                        <w:sz w:val="24"/>
                      </w:rPr>
                    </w:pPr>
                  </w:p>
                  <w:p w:rsidR="009F701B" w:rsidRDefault="009F701B" w:rsidP="00BF6061"/>
                </w:txbxContent>
              </v:textbox>
            </v:shape>
            <v:shape id="_x0000_s1122" type="#_x0000_t202" style="position:absolute;left:2340;top:5340;width:7560;height:1248">
              <v:textbox style="mso-next-textbox:#_x0000_s1122">
                <w:txbxContent>
                  <w:p w:rsidR="009F701B" w:rsidRDefault="009F701B" w:rsidP="00BF6061">
                    <w:pPr>
                      <w:spacing w:line="360" w:lineRule="exact"/>
                      <w:rPr>
                        <w:rFonts w:ascii="仿宋_GB2312"/>
                        <w:sz w:val="24"/>
                      </w:rPr>
                    </w:pPr>
                    <w:r>
                      <w:rPr>
                        <w:rFonts w:ascii="仿宋_GB2312" w:hint="eastAsia"/>
                        <w:b/>
                        <w:sz w:val="24"/>
                      </w:rPr>
                      <w:t>实施检查：</w:t>
                    </w:r>
                    <w:r>
                      <w:rPr>
                        <w:rFonts w:ascii="仿宋_GB2312" w:hint="eastAsia"/>
                        <w:sz w:val="24"/>
                      </w:rPr>
                      <w:t>检查时应出示行政执法证，取得相应的证据材料或询问记录，完整、详尽的财政检查工作底稿，并交被检查对象确认。</w:t>
                    </w:r>
                  </w:p>
                </w:txbxContent>
              </v:textbox>
            </v:shape>
            <v:shape id="_x0000_s1123" type="#_x0000_t202" style="position:absolute;left:2340;top:7313;width:7560;height:1615">
              <v:textbox style="mso-next-textbox:#_x0000_s1123">
                <w:txbxContent>
                  <w:p w:rsidR="009F701B" w:rsidRDefault="009F701B" w:rsidP="00BF6061">
                    <w:pPr>
                      <w:spacing w:line="360" w:lineRule="exact"/>
                      <w:rPr>
                        <w:rFonts w:ascii="仿宋_GB2312"/>
                        <w:sz w:val="24"/>
                      </w:rPr>
                    </w:pPr>
                    <w:r>
                      <w:rPr>
                        <w:rFonts w:ascii="仿宋_GB2312" w:hint="eastAsia"/>
                        <w:b/>
                        <w:sz w:val="24"/>
                      </w:rPr>
                      <w:t>报告反馈：</w:t>
                    </w:r>
                    <w:r>
                      <w:rPr>
                        <w:rFonts w:ascii="仿宋_GB2312" w:hint="eastAsia"/>
                        <w:sz w:val="24"/>
                      </w:rPr>
                      <w:t>检查组就检查基本情况、被查人存在的问题形成《财政检查征求意见函》，送达被检查对象征求意见。检查组根据《财政检查征求意见函》及被检查对象书面反馈意见等，向财政部门提交《财政检查报告》。</w:t>
                    </w:r>
                  </w:p>
                </w:txbxContent>
              </v:textbox>
            </v:shape>
            <v:shape id="_x0000_s1124" type="#_x0000_t202" style="position:absolute;left:2340;top:9635;width:7560;height:853">
              <v:textbox style="mso-next-textbox:#_x0000_s1124">
                <w:txbxContent>
                  <w:p w:rsidR="009F701B" w:rsidRDefault="009F701B" w:rsidP="00BF6061">
                    <w:pPr>
                      <w:spacing w:line="360" w:lineRule="exact"/>
                      <w:rPr>
                        <w:rFonts w:ascii="仿宋_GB2312"/>
                        <w:sz w:val="24"/>
                      </w:rPr>
                    </w:pPr>
                    <w:r>
                      <w:rPr>
                        <w:rFonts w:ascii="仿宋_GB2312" w:hint="eastAsia"/>
                        <w:b/>
                        <w:sz w:val="24"/>
                      </w:rPr>
                      <w:t>检查处理：</w:t>
                    </w:r>
                    <w:r>
                      <w:rPr>
                        <w:rFonts w:ascii="仿宋_GB2312" w:hint="eastAsia"/>
                        <w:sz w:val="24"/>
                      </w:rPr>
                      <w:t>财政部门对《财政检查报告》及检查底稿等资料进行审理复核，根据不同情况作出处理。</w:t>
                    </w:r>
                  </w:p>
                </w:txbxContent>
              </v:textbox>
            </v:shape>
            <v:shape id="_x0000_s1125" type="#_x0000_t202" style="position:absolute;left:2340;top:11112;width:1620;height:1716">
              <v:textbox>
                <w:txbxContent>
                  <w:p w:rsidR="009F701B" w:rsidRDefault="009F701B" w:rsidP="00BF6061">
                    <w:pPr>
                      <w:spacing w:line="240" w:lineRule="atLeast"/>
                      <w:rPr>
                        <w:rFonts w:ascii="仿宋_GB2312"/>
                        <w:sz w:val="24"/>
                      </w:rPr>
                    </w:pPr>
                    <w:r>
                      <w:rPr>
                        <w:rFonts w:ascii="仿宋_GB2312" w:hint="eastAsia"/>
                        <w:sz w:val="24"/>
                      </w:rPr>
                      <w:t>构成行政处罚的违法违规行为，依法给予行政处罚。</w:t>
                    </w:r>
                  </w:p>
                </w:txbxContent>
              </v:textbox>
            </v:shape>
            <v:shape id="_x0000_s1126" type="#_x0000_t202" style="position:absolute;left:4320;top:11112;width:1620;height:1716">
              <v:textbox>
                <w:txbxContent>
                  <w:p w:rsidR="009F701B" w:rsidRDefault="009F701B" w:rsidP="00BF6061">
                    <w:pPr>
                      <w:spacing w:line="240" w:lineRule="atLeast"/>
                      <w:rPr>
                        <w:rFonts w:ascii="仿宋_GB2312"/>
                        <w:sz w:val="24"/>
                      </w:rPr>
                    </w:pPr>
                    <w:r>
                      <w:rPr>
                        <w:rFonts w:ascii="仿宋_GB2312" w:hint="eastAsia"/>
                        <w:sz w:val="24"/>
                      </w:rPr>
                      <w:t>未构成行政处罚的违法违规行为，依法下达处理决定。</w:t>
                    </w:r>
                  </w:p>
                </w:txbxContent>
              </v:textbox>
            </v:shape>
            <v:shape id="_x0000_s1127" type="#_x0000_t202" style="position:absolute;left:6300;top:11112;width:1620;height:1716">
              <v:textbox>
                <w:txbxContent>
                  <w:p w:rsidR="009F701B" w:rsidRDefault="009F701B" w:rsidP="00BF6061">
                    <w:pPr>
                      <w:spacing w:line="240" w:lineRule="atLeast"/>
                      <w:rPr>
                        <w:rFonts w:ascii="仿宋_GB2312"/>
                        <w:sz w:val="24"/>
                      </w:rPr>
                    </w:pPr>
                    <w:r>
                      <w:rPr>
                        <w:rFonts w:ascii="仿宋_GB2312" w:hint="eastAsia"/>
                        <w:sz w:val="24"/>
                      </w:rPr>
                      <w:t>未发现有违法违规行为，依法作出检查结论。</w:t>
                    </w:r>
                  </w:p>
                </w:txbxContent>
              </v:textbox>
            </v:shape>
            <v:shape id="_x0000_s1128" type="#_x0000_t202" style="position:absolute;left:8280;top:11112;width:1620;height:1716">
              <v:textbox>
                <w:txbxContent>
                  <w:p w:rsidR="009F701B" w:rsidRPr="00D70ABC" w:rsidRDefault="009F701B" w:rsidP="00BF6061">
                    <w:pPr>
                      <w:spacing w:line="240" w:lineRule="atLeast"/>
                      <w:rPr>
                        <w:rFonts w:ascii="仿宋_GB2312"/>
                        <w:sz w:val="24"/>
                      </w:rPr>
                    </w:pPr>
                    <w:r>
                      <w:rPr>
                        <w:rFonts w:ascii="仿宋_GB2312" w:hint="eastAsia"/>
                        <w:sz w:val="24"/>
                      </w:rPr>
                      <w:t>对不属于本部门职权范围的事项依法移送。</w:t>
                    </w:r>
                  </w:p>
                </w:txbxContent>
              </v:textbox>
            </v:shape>
            <v:shape id="_x0000_s1129" type="#_x0000_t202" style="position:absolute;left:2340;top:13452;width:1620;height:1092">
              <v:textbox>
                <w:txbxContent>
                  <w:p w:rsidR="009F701B" w:rsidRDefault="009F701B" w:rsidP="00BF6061">
                    <w:pPr>
                      <w:spacing w:line="280" w:lineRule="exact"/>
                      <w:rPr>
                        <w:rFonts w:ascii="仿宋_GB2312"/>
                        <w:sz w:val="24"/>
                      </w:rPr>
                    </w:pPr>
                    <w:r>
                      <w:rPr>
                        <w:rFonts w:ascii="仿宋_GB2312" w:hint="eastAsia"/>
                        <w:sz w:val="24"/>
                      </w:rPr>
                      <w:t>转入行政处罚行为办理相应流程。</w:t>
                    </w:r>
                  </w:p>
                </w:txbxContent>
              </v:textbox>
            </v:shape>
            <v:line id="_x0000_s1130" style="position:absolute" from="5940,4716" to="5940,5184">
              <v:stroke endarrow="block"/>
            </v:line>
            <v:line id="_x0000_s1131" style="position:absolute" from="5940,6744" to="5940,7212">
              <v:stroke endarrow="block"/>
            </v:line>
            <v:line id="_x0000_s1132" style="position:absolute" from="5940,9084" to="5940,9552">
              <v:stroke endarrow="block"/>
            </v:line>
            <v:line id="_x0000_s1133" style="position:absolute" from="3060,10644" to="3060,11112">
              <v:stroke endarrow="block"/>
            </v:line>
            <v:line id="_x0000_s1134" style="position:absolute" from="5040,10644" to="5040,11112">
              <v:stroke endarrow="block"/>
            </v:line>
            <v:line id="_x0000_s1135" style="position:absolute" from="7200,10644" to="7200,11112">
              <v:stroke endarrow="block"/>
            </v:line>
            <v:line id="_x0000_s1136" style="position:absolute" from="9000,10644" to="9000,11112">
              <v:stroke endarrow="block"/>
            </v:line>
            <v:line id="_x0000_s1137" style="position:absolute" from="3060,12984" to="3060,13452">
              <v:stroke endarrow="block"/>
            </v:line>
          </v:group>
        </w:pict>
      </w:r>
    </w:p>
    <w:p w:rsidR="0094363E" w:rsidRPr="0066187B" w:rsidRDefault="0094363E" w:rsidP="0066187B">
      <w:pPr>
        <w:pStyle w:val="3"/>
        <w:tabs>
          <w:tab w:val="left" w:pos="7680"/>
          <w:tab w:val="left" w:pos="8000"/>
          <w:tab w:val="left" w:pos="8160"/>
        </w:tabs>
        <w:spacing w:line="560" w:lineRule="exact"/>
        <w:ind w:firstLineChars="0" w:firstLine="0"/>
        <w:jc w:val="center"/>
        <w:rPr>
          <w:rFonts w:ascii="方正小标宋简体" w:eastAsia="方正小标宋简体" w:hAnsi="黑体"/>
          <w:spacing w:val="0"/>
          <w:sz w:val="44"/>
          <w:szCs w:val="44"/>
        </w:rPr>
      </w:pPr>
    </w:p>
    <w:sectPr w:rsidR="0094363E" w:rsidRPr="0066187B" w:rsidSect="00204001">
      <w:headerReference w:type="default" r:id="rId6"/>
      <w:footerReference w:type="even" r:id="rId7"/>
      <w:pgSz w:w="11906" w:h="16838"/>
      <w:pgMar w:top="1474" w:right="1418" w:bottom="1247" w:left="158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1950" w:rsidRDefault="00261950">
      <w:r>
        <w:separator/>
      </w:r>
    </w:p>
  </w:endnote>
  <w:endnote w:type="continuationSeparator" w:id="1">
    <w:p w:rsidR="00261950" w:rsidRDefault="002619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楷体_GBK">
    <w:altName w:val="Arial Unicode MS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701B" w:rsidRDefault="00223836" w:rsidP="007B540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9F701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F701B" w:rsidRDefault="009F701B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1950" w:rsidRDefault="00261950">
      <w:r>
        <w:separator/>
      </w:r>
    </w:p>
  </w:footnote>
  <w:footnote w:type="continuationSeparator" w:id="1">
    <w:p w:rsidR="00261950" w:rsidRDefault="002619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701B" w:rsidRDefault="009F701B" w:rsidP="00575CED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751B9"/>
    <w:rsid w:val="00004B6C"/>
    <w:rsid w:val="000106B3"/>
    <w:rsid w:val="00011F0B"/>
    <w:rsid w:val="00017FBC"/>
    <w:rsid w:val="00025C5D"/>
    <w:rsid w:val="00026ECB"/>
    <w:rsid w:val="00046E7B"/>
    <w:rsid w:val="00060012"/>
    <w:rsid w:val="00063A67"/>
    <w:rsid w:val="000738D8"/>
    <w:rsid w:val="000768CD"/>
    <w:rsid w:val="00080103"/>
    <w:rsid w:val="00085550"/>
    <w:rsid w:val="00094EE0"/>
    <w:rsid w:val="000A0D9D"/>
    <w:rsid w:val="000A423D"/>
    <w:rsid w:val="000C3C25"/>
    <w:rsid w:val="000D4D73"/>
    <w:rsid w:val="000E27BF"/>
    <w:rsid w:val="000E3680"/>
    <w:rsid w:val="000E5431"/>
    <w:rsid w:val="000E6C4F"/>
    <w:rsid w:val="000F19B6"/>
    <w:rsid w:val="000F44F8"/>
    <w:rsid w:val="00104EFB"/>
    <w:rsid w:val="00113EF4"/>
    <w:rsid w:val="00124FCD"/>
    <w:rsid w:val="00126DD2"/>
    <w:rsid w:val="00131611"/>
    <w:rsid w:val="001339CD"/>
    <w:rsid w:val="001343C6"/>
    <w:rsid w:val="00145148"/>
    <w:rsid w:val="00146A33"/>
    <w:rsid w:val="001507E0"/>
    <w:rsid w:val="001508BE"/>
    <w:rsid w:val="00153BC8"/>
    <w:rsid w:val="00161430"/>
    <w:rsid w:val="00163CDB"/>
    <w:rsid w:val="00176BDD"/>
    <w:rsid w:val="001822DD"/>
    <w:rsid w:val="001853E9"/>
    <w:rsid w:val="00187137"/>
    <w:rsid w:val="0018720B"/>
    <w:rsid w:val="00190D55"/>
    <w:rsid w:val="00191040"/>
    <w:rsid w:val="001E2BCA"/>
    <w:rsid w:val="001E3AE4"/>
    <w:rsid w:val="00204001"/>
    <w:rsid w:val="00204098"/>
    <w:rsid w:val="00213D1B"/>
    <w:rsid w:val="00223836"/>
    <w:rsid w:val="00223D01"/>
    <w:rsid w:val="002309B7"/>
    <w:rsid w:val="00233A38"/>
    <w:rsid w:val="002428B1"/>
    <w:rsid w:val="002600C1"/>
    <w:rsid w:val="00261950"/>
    <w:rsid w:val="00262C77"/>
    <w:rsid w:val="00275676"/>
    <w:rsid w:val="00281C93"/>
    <w:rsid w:val="002864C0"/>
    <w:rsid w:val="00291566"/>
    <w:rsid w:val="00292A72"/>
    <w:rsid w:val="00294DAE"/>
    <w:rsid w:val="00296267"/>
    <w:rsid w:val="002C07FA"/>
    <w:rsid w:val="002C398B"/>
    <w:rsid w:val="002C5365"/>
    <w:rsid w:val="002C550C"/>
    <w:rsid w:val="002C73E5"/>
    <w:rsid w:val="002E31DA"/>
    <w:rsid w:val="002E48E9"/>
    <w:rsid w:val="003201CD"/>
    <w:rsid w:val="00321C0F"/>
    <w:rsid w:val="00332673"/>
    <w:rsid w:val="00335D38"/>
    <w:rsid w:val="003461E2"/>
    <w:rsid w:val="0035196A"/>
    <w:rsid w:val="00372FE1"/>
    <w:rsid w:val="00376480"/>
    <w:rsid w:val="00376BCC"/>
    <w:rsid w:val="00376FE0"/>
    <w:rsid w:val="003804D3"/>
    <w:rsid w:val="00387B4D"/>
    <w:rsid w:val="003A1DA5"/>
    <w:rsid w:val="003A798A"/>
    <w:rsid w:val="003B2F72"/>
    <w:rsid w:val="003B6076"/>
    <w:rsid w:val="003B692C"/>
    <w:rsid w:val="003C2AE9"/>
    <w:rsid w:val="003D63FC"/>
    <w:rsid w:val="003E6FCB"/>
    <w:rsid w:val="003F2372"/>
    <w:rsid w:val="003F4FAC"/>
    <w:rsid w:val="003F65B3"/>
    <w:rsid w:val="0040514E"/>
    <w:rsid w:val="00420F47"/>
    <w:rsid w:val="00435F1D"/>
    <w:rsid w:val="00441CE7"/>
    <w:rsid w:val="004431E7"/>
    <w:rsid w:val="0045486F"/>
    <w:rsid w:val="00454BAA"/>
    <w:rsid w:val="0047377D"/>
    <w:rsid w:val="0047713B"/>
    <w:rsid w:val="004831D2"/>
    <w:rsid w:val="00483EB4"/>
    <w:rsid w:val="004871DE"/>
    <w:rsid w:val="00495E86"/>
    <w:rsid w:val="004A033C"/>
    <w:rsid w:val="004A7972"/>
    <w:rsid w:val="004B0BAD"/>
    <w:rsid w:val="004B714E"/>
    <w:rsid w:val="004B7DE1"/>
    <w:rsid w:val="004C0153"/>
    <w:rsid w:val="004C1CDF"/>
    <w:rsid w:val="004C3436"/>
    <w:rsid w:val="004D7718"/>
    <w:rsid w:val="004D77A0"/>
    <w:rsid w:val="004E797B"/>
    <w:rsid w:val="004F316B"/>
    <w:rsid w:val="004F58A7"/>
    <w:rsid w:val="004F78BA"/>
    <w:rsid w:val="005041ED"/>
    <w:rsid w:val="005114BB"/>
    <w:rsid w:val="00511C1F"/>
    <w:rsid w:val="0052111D"/>
    <w:rsid w:val="005230A8"/>
    <w:rsid w:val="00536586"/>
    <w:rsid w:val="005438C9"/>
    <w:rsid w:val="00551661"/>
    <w:rsid w:val="00556B29"/>
    <w:rsid w:val="00556E14"/>
    <w:rsid w:val="0057336F"/>
    <w:rsid w:val="0057566B"/>
    <w:rsid w:val="00575BD4"/>
    <w:rsid w:val="00575CED"/>
    <w:rsid w:val="00577162"/>
    <w:rsid w:val="00597C5E"/>
    <w:rsid w:val="005A26BD"/>
    <w:rsid w:val="005A40B7"/>
    <w:rsid w:val="005A70BE"/>
    <w:rsid w:val="005B4039"/>
    <w:rsid w:val="005B6DFF"/>
    <w:rsid w:val="005B7183"/>
    <w:rsid w:val="005C4E0D"/>
    <w:rsid w:val="005C7652"/>
    <w:rsid w:val="005D37F8"/>
    <w:rsid w:val="005E0145"/>
    <w:rsid w:val="005F1A60"/>
    <w:rsid w:val="005F3346"/>
    <w:rsid w:val="005F7F7C"/>
    <w:rsid w:val="0060019C"/>
    <w:rsid w:val="006024F4"/>
    <w:rsid w:val="0061309C"/>
    <w:rsid w:val="0061358C"/>
    <w:rsid w:val="00613D26"/>
    <w:rsid w:val="006214B7"/>
    <w:rsid w:val="00634601"/>
    <w:rsid w:val="006448A7"/>
    <w:rsid w:val="00647373"/>
    <w:rsid w:val="0065275F"/>
    <w:rsid w:val="00654770"/>
    <w:rsid w:val="0066187B"/>
    <w:rsid w:val="00666D08"/>
    <w:rsid w:val="00692AF6"/>
    <w:rsid w:val="00692F39"/>
    <w:rsid w:val="006A1883"/>
    <w:rsid w:val="006B6F36"/>
    <w:rsid w:val="006B7592"/>
    <w:rsid w:val="006C5E50"/>
    <w:rsid w:val="006D03F3"/>
    <w:rsid w:val="006E1FB1"/>
    <w:rsid w:val="006E2F01"/>
    <w:rsid w:val="006E3CE7"/>
    <w:rsid w:val="006E45E6"/>
    <w:rsid w:val="006E5D10"/>
    <w:rsid w:val="006E75B2"/>
    <w:rsid w:val="006F0A05"/>
    <w:rsid w:val="006F11D5"/>
    <w:rsid w:val="006F6823"/>
    <w:rsid w:val="00710969"/>
    <w:rsid w:val="007151B3"/>
    <w:rsid w:val="00746885"/>
    <w:rsid w:val="007470F8"/>
    <w:rsid w:val="0075535D"/>
    <w:rsid w:val="007636B8"/>
    <w:rsid w:val="00770E24"/>
    <w:rsid w:val="007740E6"/>
    <w:rsid w:val="00774A38"/>
    <w:rsid w:val="00775DA8"/>
    <w:rsid w:val="00776BC6"/>
    <w:rsid w:val="007776F2"/>
    <w:rsid w:val="007807F2"/>
    <w:rsid w:val="00781DF7"/>
    <w:rsid w:val="00783737"/>
    <w:rsid w:val="00791664"/>
    <w:rsid w:val="00792352"/>
    <w:rsid w:val="00794D66"/>
    <w:rsid w:val="00796C3E"/>
    <w:rsid w:val="007A0387"/>
    <w:rsid w:val="007A766D"/>
    <w:rsid w:val="007B1F23"/>
    <w:rsid w:val="007B25FA"/>
    <w:rsid w:val="007B2E10"/>
    <w:rsid w:val="007B540E"/>
    <w:rsid w:val="007B6071"/>
    <w:rsid w:val="007C18C5"/>
    <w:rsid w:val="007C1F3C"/>
    <w:rsid w:val="007C252A"/>
    <w:rsid w:val="007C47F6"/>
    <w:rsid w:val="007C5191"/>
    <w:rsid w:val="007D6398"/>
    <w:rsid w:val="007D7BA9"/>
    <w:rsid w:val="007E0BB7"/>
    <w:rsid w:val="007E60D5"/>
    <w:rsid w:val="007E78D3"/>
    <w:rsid w:val="007E7FA9"/>
    <w:rsid w:val="007F0719"/>
    <w:rsid w:val="007F0A60"/>
    <w:rsid w:val="007F1848"/>
    <w:rsid w:val="007F4965"/>
    <w:rsid w:val="00816ACC"/>
    <w:rsid w:val="008237A0"/>
    <w:rsid w:val="008371ED"/>
    <w:rsid w:val="008549DD"/>
    <w:rsid w:val="00855BC6"/>
    <w:rsid w:val="008564D0"/>
    <w:rsid w:val="0086430D"/>
    <w:rsid w:val="00872D30"/>
    <w:rsid w:val="008861B2"/>
    <w:rsid w:val="00886C70"/>
    <w:rsid w:val="00896D31"/>
    <w:rsid w:val="0089740C"/>
    <w:rsid w:val="008A201E"/>
    <w:rsid w:val="008A2E02"/>
    <w:rsid w:val="008A505D"/>
    <w:rsid w:val="008C558F"/>
    <w:rsid w:val="009042C3"/>
    <w:rsid w:val="00907D57"/>
    <w:rsid w:val="009248B8"/>
    <w:rsid w:val="009313E4"/>
    <w:rsid w:val="00932EC5"/>
    <w:rsid w:val="00935721"/>
    <w:rsid w:val="00935B52"/>
    <w:rsid w:val="0094363E"/>
    <w:rsid w:val="00961B67"/>
    <w:rsid w:val="00962C84"/>
    <w:rsid w:val="009640B8"/>
    <w:rsid w:val="00964874"/>
    <w:rsid w:val="009717C4"/>
    <w:rsid w:val="00980D4B"/>
    <w:rsid w:val="00980E2B"/>
    <w:rsid w:val="009866C4"/>
    <w:rsid w:val="009867B0"/>
    <w:rsid w:val="009A3C91"/>
    <w:rsid w:val="009B18E3"/>
    <w:rsid w:val="009D57DB"/>
    <w:rsid w:val="009F701B"/>
    <w:rsid w:val="00A01D5C"/>
    <w:rsid w:val="00A04732"/>
    <w:rsid w:val="00A06415"/>
    <w:rsid w:val="00A159E1"/>
    <w:rsid w:val="00A25B2D"/>
    <w:rsid w:val="00A34707"/>
    <w:rsid w:val="00A34889"/>
    <w:rsid w:val="00A40A39"/>
    <w:rsid w:val="00A61928"/>
    <w:rsid w:val="00A663BF"/>
    <w:rsid w:val="00A85882"/>
    <w:rsid w:val="00A915A0"/>
    <w:rsid w:val="00A95D39"/>
    <w:rsid w:val="00AA717A"/>
    <w:rsid w:val="00AB6319"/>
    <w:rsid w:val="00AD0837"/>
    <w:rsid w:val="00AD1A11"/>
    <w:rsid w:val="00AF1654"/>
    <w:rsid w:val="00AF5E98"/>
    <w:rsid w:val="00B0195E"/>
    <w:rsid w:val="00B03C8D"/>
    <w:rsid w:val="00B20FBA"/>
    <w:rsid w:val="00B25786"/>
    <w:rsid w:val="00B2716C"/>
    <w:rsid w:val="00B365D0"/>
    <w:rsid w:val="00B37CD9"/>
    <w:rsid w:val="00B422DA"/>
    <w:rsid w:val="00B46120"/>
    <w:rsid w:val="00B539ED"/>
    <w:rsid w:val="00B67320"/>
    <w:rsid w:val="00B73DB1"/>
    <w:rsid w:val="00B8528A"/>
    <w:rsid w:val="00B967A5"/>
    <w:rsid w:val="00BC4257"/>
    <w:rsid w:val="00BC52BC"/>
    <w:rsid w:val="00BC67D7"/>
    <w:rsid w:val="00BE1D8E"/>
    <w:rsid w:val="00BE4A64"/>
    <w:rsid w:val="00BE6372"/>
    <w:rsid w:val="00BE7228"/>
    <w:rsid w:val="00BF6061"/>
    <w:rsid w:val="00BF6FAE"/>
    <w:rsid w:val="00C05240"/>
    <w:rsid w:val="00C05640"/>
    <w:rsid w:val="00C07C76"/>
    <w:rsid w:val="00C11983"/>
    <w:rsid w:val="00C12AB7"/>
    <w:rsid w:val="00C15C98"/>
    <w:rsid w:val="00C31449"/>
    <w:rsid w:val="00C327E7"/>
    <w:rsid w:val="00C434F2"/>
    <w:rsid w:val="00C45BDB"/>
    <w:rsid w:val="00C663E5"/>
    <w:rsid w:val="00C76BC5"/>
    <w:rsid w:val="00C80D74"/>
    <w:rsid w:val="00C83F8D"/>
    <w:rsid w:val="00C84850"/>
    <w:rsid w:val="00C867D3"/>
    <w:rsid w:val="00CA1F7E"/>
    <w:rsid w:val="00CA3556"/>
    <w:rsid w:val="00CD28F3"/>
    <w:rsid w:val="00CE6655"/>
    <w:rsid w:val="00CF5E63"/>
    <w:rsid w:val="00CF66BE"/>
    <w:rsid w:val="00CF7F2D"/>
    <w:rsid w:val="00D17C0D"/>
    <w:rsid w:val="00D31A0B"/>
    <w:rsid w:val="00D3508A"/>
    <w:rsid w:val="00D375EC"/>
    <w:rsid w:val="00D40D6B"/>
    <w:rsid w:val="00D436EE"/>
    <w:rsid w:val="00D469F2"/>
    <w:rsid w:val="00D46AE9"/>
    <w:rsid w:val="00D62684"/>
    <w:rsid w:val="00D66353"/>
    <w:rsid w:val="00D751B9"/>
    <w:rsid w:val="00D8688F"/>
    <w:rsid w:val="00D974CB"/>
    <w:rsid w:val="00DB67FC"/>
    <w:rsid w:val="00DB6D77"/>
    <w:rsid w:val="00DC48FC"/>
    <w:rsid w:val="00E070CB"/>
    <w:rsid w:val="00E14C1E"/>
    <w:rsid w:val="00E20750"/>
    <w:rsid w:val="00E20D32"/>
    <w:rsid w:val="00E27900"/>
    <w:rsid w:val="00E32A84"/>
    <w:rsid w:val="00E645F3"/>
    <w:rsid w:val="00E666D9"/>
    <w:rsid w:val="00E9356A"/>
    <w:rsid w:val="00E970F9"/>
    <w:rsid w:val="00EC4212"/>
    <w:rsid w:val="00ED2BCD"/>
    <w:rsid w:val="00ED38B0"/>
    <w:rsid w:val="00ED4B70"/>
    <w:rsid w:val="00ED57F8"/>
    <w:rsid w:val="00EE6201"/>
    <w:rsid w:val="00EF038B"/>
    <w:rsid w:val="00EF3756"/>
    <w:rsid w:val="00EF7712"/>
    <w:rsid w:val="00F07614"/>
    <w:rsid w:val="00F10E25"/>
    <w:rsid w:val="00F12BD9"/>
    <w:rsid w:val="00F141C9"/>
    <w:rsid w:val="00F378E5"/>
    <w:rsid w:val="00F40142"/>
    <w:rsid w:val="00F519D2"/>
    <w:rsid w:val="00F51DF6"/>
    <w:rsid w:val="00F54E8F"/>
    <w:rsid w:val="00F55B66"/>
    <w:rsid w:val="00F73CAE"/>
    <w:rsid w:val="00F7680D"/>
    <w:rsid w:val="00FB1793"/>
    <w:rsid w:val="00FB7EA9"/>
    <w:rsid w:val="00FD228E"/>
    <w:rsid w:val="00FF544B"/>
    <w:rsid w:val="00FF55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51B9"/>
    <w:pPr>
      <w:widowControl w:val="0"/>
      <w:autoSpaceDE w:val="0"/>
      <w:autoSpaceDN w:val="0"/>
      <w:adjustRightInd w:val="0"/>
      <w:snapToGrid w:val="0"/>
      <w:spacing w:line="588" w:lineRule="atLeast"/>
      <w:jc w:val="both"/>
    </w:pPr>
    <w:rPr>
      <w:rFonts w:ascii="宋体" w:eastAsia="仿宋_GB2312" w:hAnsi="宋体"/>
      <w:spacing w:val="6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751B9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a4">
    <w:name w:val="footer"/>
    <w:basedOn w:val="a"/>
    <w:rsid w:val="00D751B9"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paragraph" w:styleId="3">
    <w:name w:val="Body Text Indent 3"/>
    <w:basedOn w:val="a"/>
    <w:link w:val="3Char"/>
    <w:rsid w:val="00D751B9"/>
    <w:pPr>
      <w:ind w:firstLineChars="200" w:firstLine="624"/>
    </w:pPr>
  </w:style>
  <w:style w:type="character" w:customStyle="1" w:styleId="3Char">
    <w:name w:val="正文文本缩进 3 Char"/>
    <w:link w:val="3"/>
    <w:rsid w:val="00D751B9"/>
    <w:rPr>
      <w:rFonts w:ascii="宋体" w:eastAsia="仿宋_GB2312" w:hAnsi="宋体"/>
      <w:spacing w:val="6"/>
      <w:kern w:val="2"/>
      <w:sz w:val="32"/>
      <w:szCs w:val="32"/>
      <w:lang w:val="en-US" w:eastAsia="zh-CN" w:bidi="ar-SA"/>
    </w:rPr>
  </w:style>
  <w:style w:type="paragraph" w:customStyle="1" w:styleId="p0">
    <w:name w:val="p0"/>
    <w:basedOn w:val="a"/>
    <w:rsid w:val="00D751B9"/>
    <w:pPr>
      <w:widowControl/>
      <w:autoSpaceDE/>
      <w:autoSpaceDN/>
      <w:adjustRightInd/>
      <w:snapToGrid/>
      <w:spacing w:line="240" w:lineRule="auto"/>
    </w:pPr>
    <w:rPr>
      <w:rFonts w:ascii="Times New Roman" w:eastAsia="宋体" w:hAnsi="Times New Roman"/>
      <w:spacing w:val="0"/>
      <w:kern w:val="0"/>
      <w:sz w:val="21"/>
      <w:szCs w:val="21"/>
    </w:rPr>
  </w:style>
  <w:style w:type="paragraph" w:styleId="a5">
    <w:name w:val="Balloon Text"/>
    <w:basedOn w:val="a"/>
    <w:semiHidden/>
    <w:rsid w:val="0075535D"/>
    <w:rPr>
      <w:sz w:val="18"/>
      <w:szCs w:val="18"/>
    </w:rPr>
  </w:style>
  <w:style w:type="character" w:styleId="a6">
    <w:name w:val="page number"/>
    <w:basedOn w:val="a0"/>
    <w:rsid w:val="006E45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85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2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0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347</Words>
  <Characters>1980</Characters>
  <Application>Microsoft Office Word</Application>
  <DocSecurity>0</DocSecurity>
  <Lines>16</Lines>
  <Paragraphs>4</Paragraphs>
  <ScaleCrop>false</ScaleCrop>
  <Company>Microsoft China</Company>
  <LinksUpToDate>false</LinksUpToDate>
  <CharactersWithSpaces>2323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行政权力事项实施清单</dc:title>
  <dc:creator>HP</dc:creator>
  <cp:lastModifiedBy>谭敦彬</cp:lastModifiedBy>
  <cp:revision>3</cp:revision>
  <cp:lastPrinted>2017-09-01T03:59:00Z</cp:lastPrinted>
  <dcterms:created xsi:type="dcterms:W3CDTF">2017-11-23T02:10:00Z</dcterms:created>
  <dcterms:modified xsi:type="dcterms:W3CDTF">2017-11-23T02:28:00Z</dcterms:modified>
</cp:coreProperties>
</file>