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AD" w:rsidRPr="00127412" w:rsidRDefault="006B49F2" w:rsidP="00C80EDC">
      <w:pPr>
        <w:pStyle w:val="p0"/>
        <w:widowControl w:val="0"/>
        <w:spacing w:line="560" w:lineRule="exact"/>
        <w:rPr>
          <w:rFonts w:ascii="方正小标宋简体" w:eastAsia="方正小标宋简体" w:hAnsi="方正小标宋_GBK" w:hint="eastAsia"/>
          <w:sz w:val="32"/>
          <w:szCs w:val="32"/>
        </w:rPr>
      </w:pPr>
      <w:r w:rsidRPr="00127412">
        <w:rPr>
          <w:rFonts w:ascii="方正小标宋简体" w:eastAsia="方正小标宋简体" w:hAnsi="方正小标宋_GBK" w:hint="eastAsia"/>
          <w:sz w:val="32"/>
          <w:szCs w:val="32"/>
        </w:rPr>
        <w:t>行政权力事项实施</w:t>
      </w:r>
      <w:r w:rsidR="002E4AAD" w:rsidRPr="00127412">
        <w:rPr>
          <w:rFonts w:ascii="方正小标宋简体" w:eastAsia="方正小标宋简体" w:hAnsi="方正小标宋_GBK" w:hint="eastAsia"/>
          <w:sz w:val="32"/>
          <w:szCs w:val="32"/>
        </w:rPr>
        <w:t>清单</w:t>
      </w:r>
    </w:p>
    <w:p w:rsidR="002E4AAD" w:rsidRPr="00127412" w:rsidRDefault="00107A0B" w:rsidP="001C63AE">
      <w:pPr>
        <w:spacing w:beforeLines="100" w:afterLines="100" w:line="560" w:lineRule="exact"/>
        <w:jc w:val="center"/>
        <w:rPr>
          <w:rFonts w:ascii="方正小标宋简体" w:eastAsia="方正小标宋简体" w:hAnsi="方正小标宋简体" w:hint="eastAsia"/>
          <w:color w:val="FF0000"/>
          <w:kern w:val="44"/>
          <w:sz w:val="44"/>
          <w:szCs w:val="44"/>
        </w:rPr>
      </w:pPr>
      <w:r w:rsidRPr="00127412">
        <w:rPr>
          <w:rFonts w:ascii="方正小标宋简体" w:eastAsia="方正小标宋简体" w:hAnsi="黑体" w:cs="宋体" w:hint="eastAsia"/>
          <w:snapToGrid w:val="0"/>
          <w:sz w:val="44"/>
          <w:szCs w:val="44"/>
        </w:rPr>
        <w:t>单位和个人违反财务管理规定私存私放财政资金或者其他公款的处罚</w:t>
      </w:r>
    </w:p>
    <w:p w:rsidR="00CA3A11" w:rsidRPr="00127412" w:rsidRDefault="00CA3A11" w:rsidP="00CA3A11">
      <w:pPr>
        <w:adjustRightInd w:val="0"/>
        <w:snapToGrid w:val="0"/>
        <w:spacing w:afterLines="50" w:line="400" w:lineRule="exact"/>
        <w:jc w:val="center"/>
        <w:rPr>
          <w:rFonts w:ascii="仿宋_GB2312" w:eastAsia="仿宋_GB2312" w:hint="eastAsia"/>
          <w:color w:val="FF0000"/>
          <w:sz w:val="24"/>
        </w:rPr>
      </w:pPr>
    </w:p>
    <w:tbl>
      <w:tblPr>
        <w:tblW w:w="9072" w:type="dxa"/>
        <w:tblInd w:w="108" w:type="dxa"/>
        <w:tblLook w:val="0000"/>
      </w:tblPr>
      <w:tblGrid>
        <w:gridCol w:w="709"/>
        <w:gridCol w:w="1418"/>
        <w:gridCol w:w="1417"/>
        <w:gridCol w:w="5528"/>
      </w:tblGrid>
      <w:tr w:rsidR="00CA3A11"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CA3A11" w:rsidRPr="00127412" w:rsidRDefault="00DE3FA6"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CA3A11" w:rsidRPr="00127412" w:rsidRDefault="00CA3A11" w:rsidP="001C63AE">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事项类型</w:t>
            </w:r>
          </w:p>
        </w:tc>
        <w:tc>
          <w:tcPr>
            <w:tcW w:w="6945" w:type="dxa"/>
            <w:gridSpan w:val="2"/>
            <w:tcBorders>
              <w:top w:val="single" w:sz="4" w:space="0" w:color="000000"/>
              <w:left w:val="single" w:sz="4" w:space="0" w:color="000000"/>
              <w:bottom w:val="single" w:sz="4" w:space="0" w:color="000000"/>
              <w:right w:val="single" w:sz="4" w:space="0" w:color="000000"/>
            </w:tcBorders>
          </w:tcPr>
          <w:p w:rsidR="00CA3A11" w:rsidRPr="00127412" w:rsidRDefault="00CA3A11" w:rsidP="00721E3A">
            <w:pPr>
              <w:spacing w:line="360" w:lineRule="exact"/>
              <w:ind w:firstLineChars="200" w:firstLine="420"/>
              <w:rPr>
                <w:rFonts w:ascii="宋体" w:hAnsi="宋体"/>
                <w:kern w:val="1"/>
                <w:szCs w:val="21"/>
              </w:rPr>
            </w:pPr>
            <w:r w:rsidRPr="00127412">
              <w:rPr>
                <w:rFonts w:ascii="宋体" w:hAnsi="宋体"/>
                <w:kern w:val="1"/>
                <w:szCs w:val="21"/>
              </w:rPr>
              <w:t>行政处罚</w:t>
            </w:r>
          </w:p>
        </w:tc>
      </w:tr>
      <w:tr w:rsidR="001C46B5"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1C46B5" w:rsidRPr="00127412" w:rsidRDefault="001C46B5"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2</w:t>
            </w:r>
          </w:p>
        </w:tc>
        <w:tc>
          <w:tcPr>
            <w:tcW w:w="1418" w:type="dxa"/>
            <w:tcBorders>
              <w:top w:val="single" w:sz="4" w:space="0" w:color="000000"/>
              <w:left w:val="single" w:sz="4" w:space="0" w:color="000000"/>
              <w:bottom w:val="single" w:sz="4" w:space="0" w:color="000000"/>
              <w:right w:val="single" w:sz="4" w:space="0" w:color="000000"/>
            </w:tcBorders>
          </w:tcPr>
          <w:p w:rsidR="001C46B5" w:rsidRPr="00127412" w:rsidRDefault="001C46B5" w:rsidP="001C63AE">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基本编码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1C46B5" w:rsidRPr="0023449F" w:rsidRDefault="001C46B5" w:rsidP="001C46B5">
            <w:pPr>
              <w:spacing w:line="400" w:lineRule="exact"/>
              <w:ind w:firstLineChars="200" w:firstLine="420"/>
              <w:jc w:val="left"/>
              <w:rPr>
                <w:rFonts w:hint="eastAsia"/>
                <w:szCs w:val="21"/>
              </w:rPr>
            </w:pPr>
          </w:p>
        </w:tc>
      </w:tr>
      <w:tr w:rsidR="001C46B5"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1C46B5" w:rsidRPr="00127412" w:rsidRDefault="001C46B5"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3</w:t>
            </w:r>
          </w:p>
        </w:tc>
        <w:tc>
          <w:tcPr>
            <w:tcW w:w="1418" w:type="dxa"/>
            <w:tcBorders>
              <w:top w:val="single" w:sz="4" w:space="0" w:color="000000"/>
              <w:left w:val="single" w:sz="4" w:space="0" w:color="000000"/>
              <w:bottom w:val="single" w:sz="4" w:space="0" w:color="000000"/>
              <w:right w:val="single" w:sz="4" w:space="0" w:color="000000"/>
            </w:tcBorders>
          </w:tcPr>
          <w:p w:rsidR="001C46B5" w:rsidRPr="00127412" w:rsidRDefault="001C46B5" w:rsidP="001C63AE">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实施编码</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1C46B5" w:rsidRPr="0023449F" w:rsidRDefault="001C46B5" w:rsidP="001C46B5">
            <w:pPr>
              <w:spacing w:line="400" w:lineRule="exact"/>
              <w:ind w:firstLineChars="200" w:firstLine="420"/>
              <w:jc w:val="left"/>
              <w:rPr>
                <w:rFonts w:hint="eastAsia"/>
                <w:szCs w:val="21"/>
              </w:rPr>
            </w:pPr>
          </w:p>
        </w:tc>
      </w:tr>
      <w:tr w:rsidR="001C46B5" w:rsidRPr="00127412">
        <w:trPr>
          <w:trHeight w:val="454"/>
        </w:trPr>
        <w:tc>
          <w:tcPr>
            <w:tcW w:w="709" w:type="dxa"/>
            <w:vMerge w:val="restart"/>
            <w:tcBorders>
              <w:top w:val="single" w:sz="4" w:space="0" w:color="000000"/>
              <w:left w:val="single" w:sz="4" w:space="0" w:color="000000"/>
              <w:right w:val="single" w:sz="4" w:space="0" w:color="000000"/>
            </w:tcBorders>
            <w:vAlign w:val="center"/>
          </w:tcPr>
          <w:p w:rsidR="001C46B5" w:rsidRPr="00127412" w:rsidRDefault="001C46B5"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4</w:t>
            </w:r>
          </w:p>
        </w:tc>
        <w:tc>
          <w:tcPr>
            <w:tcW w:w="1418" w:type="dxa"/>
            <w:vMerge w:val="restart"/>
            <w:tcBorders>
              <w:top w:val="single" w:sz="4" w:space="0" w:color="000000"/>
              <w:left w:val="single" w:sz="4" w:space="0" w:color="000000"/>
              <w:right w:val="single" w:sz="4" w:space="0" w:color="000000"/>
            </w:tcBorders>
            <w:vAlign w:val="center"/>
          </w:tcPr>
          <w:p w:rsidR="001C46B5" w:rsidRPr="00127412" w:rsidRDefault="001C46B5" w:rsidP="0024295C">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事项名称</w:t>
            </w:r>
          </w:p>
        </w:tc>
        <w:tc>
          <w:tcPr>
            <w:tcW w:w="1417" w:type="dxa"/>
            <w:tcBorders>
              <w:top w:val="single" w:sz="4" w:space="0" w:color="000000"/>
              <w:left w:val="single" w:sz="4" w:space="0" w:color="000000"/>
              <w:bottom w:val="single" w:sz="4" w:space="0" w:color="000000"/>
              <w:right w:val="single" w:sz="4" w:space="0" w:color="auto"/>
            </w:tcBorders>
            <w:vAlign w:val="center"/>
          </w:tcPr>
          <w:p w:rsidR="001C46B5" w:rsidRPr="00127412" w:rsidRDefault="001C46B5" w:rsidP="00721E3A">
            <w:pPr>
              <w:adjustRightInd w:val="0"/>
              <w:snapToGrid w:val="0"/>
              <w:spacing w:line="360" w:lineRule="exact"/>
              <w:jc w:val="center"/>
              <w:rPr>
                <w:rFonts w:ascii="方正小标宋简体" w:eastAsia="方正小标宋简体"/>
                <w:sz w:val="24"/>
              </w:rPr>
            </w:pPr>
            <w:r w:rsidRPr="00127412">
              <w:rPr>
                <w:rFonts w:ascii="方正小标宋简体" w:eastAsia="方正小标宋简体" w:hAnsi="宋体" w:hint="eastAsia"/>
                <w:sz w:val="24"/>
              </w:rPr>
              <w:t>主项名称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1C46B5" w:rsidRPr="00127412" w:rsidRDefault="001C46B5" w:rsidP="00721E3A">
            <w:pPr>
              <w:spacing w:line="360" w:lineRule="exact"/>
              <w:ind w:firstLineChars="200" w:firstLine="420"/>
              <w:rPr>
                <w:rFonts w:ascii="宋体" w:hAnsi="宋体" w:hint="eastAsia"/>
                <w:kern w:val="1"/>
                <w:szCs w:val="21"/>
              </w:rPr>
            </w:pPr>
            <w:r w:rsidRPr="00127412">
              <w:rPr>
                <w:rFonts w:ascii="宋体" w:hAnsi="宋体" w:cs="宋体" w:hint="eastAsia"/>
                <w:snapToGrid w:val="0"/>
                <w:szCs w:val="21"/>
              </w:rPr>
              <w:t>单位和个人违反财务管理规定私存私放财政资金或者其他公款的处罚</w:t>
            </w:r>
          </w:p>
        </w:tc>
      </w:tr>
      <w:tr w:rsidR="001C46B5" w:rsidRPr="00127412">
        <w:trPr>
          <w:trHeight w:val="454"/>
        </w:trPr>
        <w:tc>
          <w:tcPr>
            <w:tcW w:w="709" w:type="dxa"/>
            <w:vMerge/>
            <w:tcBorders>
              <w:left w:val="single" w:sz="4" w:space="0" w:color="000000"/>
              <w:bottom w:val="single" w:sz="4" w:space="0" w:color="000000"/>
              <w:right w:val="single" w:sz="4" w:space="0" w:color="000000"/>
            </w:tcBorders>
            <w:vAlign w:val="center"/>
          </w:tcPr>
          <w:p w:rsidR="001C46B5" w:rsidRPr="00127412" w:rsidRDefault="001C46B5" w:rsidP="00DE3FA6">
            <w:pPr>
              <w:spacing w:line="400" w:lineRule="exact"/>
              <w:jc w:val="center"/>
              <w:rPr>
                <w:rFonts w:ascii="方正小标宋简体" w:eastAsia="方正小标宋简体" w:hint="eastAsia"/>
                <w:kern w:val="1"/>
                <w:sz w:val="28"/>
                <w:szCs w:val="28"/>
              </w:rPr>
            </w:pPr>
          </w:p>
        </w:tc>
        <w:tc>
          <w:tcPr>
            <w:tcW w:w="1418" w:type="dxa"/>
            <w:vMerge/>
            <w:tcBorders>
              <w:left w:val="single" w:sz="4" w:space="0" w:color="000000"/>
              <w:bottom w:val="single" w:sz="4" w:space="0" w:color="000000"/>
              <w:right w:val="single" w:sz="4" w:space="0" w:color="000000"/>
            </w:tcBorders>
            <w:vAlign w:val="center"/>
          </w:tcPr>
          <w:p w:rsidR="001C46B5" w:rsidRPr="00127412" w:rsidRDefault="001C46B5" w:rsidP="0024295C">
            <w:pPr>
              <w:spacing w:line="400" w:lineRule="exact"/>
              <w:jc w:val="center"/>
              <w:rPr>
                <w:rFonts w:ascii="方正小标宋简体" w:eastAsia="方正小标宋简体" w:hint="eastAsia"/>
                <w:kern w:val="1"/>
                <w:sz w:val="28"/>
                <w:szCs w:val="28"/>
              </w:rPr>
            </w:pPr>
          </w:p>
        </w:tc>
        <w:tc>
          <w:tcPr>
            <w:tcW w:w="1417" w:type="dxa"/>
            <w:tcBorders>
              <w:top w:val="single" w:sz="4" w:space="0" w:color="000000"/>
              <w:left w:val="single" w:sz="4" w:space="0" w:color="000000"/>
              <w:right w:val="single" w:sz="4" w:space="0" w:color="auto"/>
            </w:tcBorders>
            <w:vAlign w:val="center"/>
          </w:tcPr>
          <w:p w:rsidR="001C46B5" w:rsidRPr="00127412" w:rsidRDefault="001C46B5" w:rsidP="00721E3A">
            <w:pPr>
              <w:adjustRightInd w:val="0"/>
              <w:snapToGrid w:val="0"/>
              <w:spacing w:line="360" w:lineRule="exact"/>
              <w:jc w:val="center"/>
              <w:rPr>
                <w:rFonts w:ascii="方正小标宋简体" w:eastAsia="方正小标宋简体" w:hAnsi="宋体"/>
                <w:sz w:val="24"/>
              </w:rPr>
            </w:pPr>
            <w:r w:rsidRPr="00127412">
              <w:rPr>
                <w:rFonts w:ascii="方正小标宋简体" w:eastAsia="方正小标宋简体" w:hAnsi="宋体" w:hint="eastAsia"/>
                <w:sz w:val="24"/>
              </w:rPr>
              <w:t>子项名称</w:t>
            </w:r>
          </w:p>
        </w:tc>
        <w:tc>
          <w:tcPr>
            <w:tcW w:w="5528" w:type="dxa"/>
            <w:tcBorders>
              <w:top w:val="single" w:sz="4" w:space="0" w:color="000000"/>
              <w:left w:val="single" w:sz="4" w:space="0" w:color="auto"/>
              <w:bottom w:val="single" w:sz="4" w:space="0" w:color="000000"/>
              <w:right w:val="single" w:sz="4" w:space="0" w:color="000000"/>
            </w:tcBorders>
            <w:vAlign w:val="center"/>
          </w:tcPr>
          <w:p w:rsidR="001C46B5" w:rsidRPr="00127412" w:rsidRDefault="001C46B5" w:rsidP="00721E3A">
            <w:pPr>
              <w:spacing w:line="360" w:lineRule="exact"/>
              <w:rPr>
                <w:rFonts w:ascii="宋体" w:hAnsi="宋体" w:hint="eastAsia"/>
                <w:kern w:val="1"/>
                <w:szCs w:val="21"/>
              </w:rPr>
            </w:pPr>
            <w:r w:rsidRPr="00127412">
              <w:rPr>
                <w:rFonts w:ascii="宋体" w:hAnsi="宋体" w:cs="宋体" w:hint="eastAsia"/>
                <w:snapToGrid w:val="0"/>
                <w:szCs w:val="21"/>
              </w:rPr>
              <w:t xml:space="preserve">   </w:t>
            </w:r>
          </w:p>
        </w:tc>
      </w:tr>
      <w:tr w:rsidR="00BE4109" w:rsidRPr="00127412" w:rsidTr="00576C8E">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5</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1E6185">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实施主体</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A35428" w:rsidRDefault="00BE4109" w:rsidP="00400C82">
            <w:pPr>
              <w:widowControl/>
              <w:jc w:val="left"/>
              <w:rPr>
                <w:rFonts w:ascii="仿宋" w:eastAsia="仿宋" w:hAnsi="仿宋" w:cs="宋体" w:hint="eastAsia"/>
                <w:sz w:val="24"/>
              </w:rPr>
            </w:pPr>
            <w:r>
              <w:rPr>
                <w:rFonts w:hint="eastAsia"/>
              </w:rPr>
              <w:t>柳州市财政局</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6</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24295C">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实施主体性质</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721E3A">
            <w:pPr>
              <w:spacing w:line="360" w:lineRule="exact"/>
              <w:ind w:firstLineChars="200" w:firstLine="420"/>
              <w:rPr>
                <w:rFonts w:ascii="宋体" w:hAnsi="宋体" w:hint="eastAsia"/>
                <w:kern w:val="1"/>
                <w:szCs w:val="21"/>
              </w:rPr>
            </w:pPr>
            <w:r w:rsidRPr="00127412">
              <w:rPr>
                <w:rFonts w:ascii="宋体" w:hAnsi="宋体" w:hint="eastAsia"/>
                <w:szCs w:val="21"/>
              </w:rPr>
              <w:t>法定机关</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24295C">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承办机构</w:t>
            </w:r>
          </w:p>
        </w:tc>
        <w:tc>
          <w:tcPr>
            <w:tcW w:w="6945" w:type="dxa"/>
            <w:gridSpan w:val="2"/>
            <w:tcBorders>
              <w:top w:val="single" w:sz="4" w:space="0" w:color="000000"/>
              <w:left w:val="single" w:sz="4" w:space="0" w:color="000000"/>
              <w:bottom w:val="single" w:sz="4" w:space="0" w:color="000000"/>
              <w:right w:val="single" w:sz="4" w:space="0" w:color="000000"/>
            </w:tcBorders>
          </w:tcPr>
          <w:p w:rsidR="00BE4109" w:rsidRPr="00127412" w:rsidRDefault="00BE4109" w:rsidP="00721E3A">
            <w:pPr>
              <w:spacing w:line="360" w:lineRule="exact"/>
              <w:ind w:firstLineChars="200" w:firstLine="420"/>
              <w:jc w:val="left"/>
              <w:rPr>
                <w:rFonts w:ascii="宋体" w:hAnsi="宋体" w:hint="eastAsia"/>
                <w:color w:val="FF0000"/>
                <w:kern w:val="1"/>
                <w:szCs w:val="21"/>
                <w:u w:val="single"/>
              </w:rPr>
            </w:pPr>
            <w:r>
              <w:rPr>
                <w:rFonts w:hint="eastAsia"/>
              </w:rPr>
              <w:t>柳州市财政局财政监督检查办公室</w:t>
            </w:r>
          </w:p>
        </w:tc>
      </w:tr>
      <w:tr w:rsidR="00BE4109" w:rsidRPr="00127412">
        <w:trPr>
          <w:trHeight w:val="454"/>
        </w:trPr>
        <w:tc>
          <w:tcPr>
            <w:tcW w:w="709" w:type="dxa"/>
            <w:vMerge w:val="restart"/>
            <w:tcBorders>
              <w:top w:val="single" w:sz="4" w:space="0" w:color="000000"/>
              <w:left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8</w:t>
            </w:r>
          </w:p>
        </w:tc>
        <w:tc>
          <w:tcPr>
            <w:tcW w:w="1418" w:type="dxa"/>
            <w:vMerge w:val="restart"/>
            <w:tcBorders>
              <w:top w:val="single" w:sz="4" w:space="0" w:color="000000"/>
              <w:left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咨询及</w:t>
            </w:r>
          </w:p>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监督电话</w:t>
            </w:r>
          </w:p>
        </w:tc>
        <w:tc>
          <w:tcPr>
            <w:tcW w:w="1417" w:type="dxa"/>
            <w:tcBorders>
              <w:top w:val="single" w:sz="4" w:space="0" w:color="auto"/>
              <w:left w:val="single" w:sz="4" w:space="0" w:color="000000"/>
              <w:bottom w:val="single" w:sz="4" w:space="0" w:color="auto"/>
              <w:right w:val="single" w:sz="4" w:space="0" w:color="auto"/>
            </w:tcBorders>
            <w:vAlign w:val="center"/>
          </w:tcPr>
          <w:p w:rsidR="00BE4109" w:rsidRPr="00127412" w:rsidRDefault="00BE4109" w:rsidP="00721E3A">
            <w:pPr>
              <w:adjustRightInd w:val="0"/>
              <w:snapToGrid w:val="0"/>
              <w:spacing w:line="360" w:lineRule="exact"/>
              <w:jc w:val="center"/>
              <w:rPr>
                <w:rFonts w:ascii="方正小标宋简体" w:eastAsia="方正小标宋简体"/>
                <w:sz w:val="24"/>
              </w:rPr>
            </w:pPr>
            <w:r w:rsidRPr="00127412">
              <w:rPr>
                <w:rFonts w:ascii="方正小标宋简体" w:eastAsia="方正小标宋简体" w:hAnsi="宋体" w:hint="eastAsia"/>
                <w:sz w:val="24"/>
              </w:rPr>
              <w:t>咨询电话</w:t>
            </w:r>
          </w:p>
        </w:tc>
        <w:tc>
          <w:tcPr>
            <w:tcW w:w="5528" w:type="dxa"/>
            <w:tcBorders>
              <w:top w:val="single" w:sz="4" w:space="0" w:color="auto"/>
              <w:left w:val="single" w:sz="4" w:space="0" w:color="auto"/>
              <w:bottom w:val="single" w:sz="4" w:space="0" w:color="000000"/>
              <w:right w:val="single" w:sz="4" w:space="0" w:color="000000"/>
            </w:tcBorders>
            <w:vAlign w:val="center"/>
          </w:tcPr>
          <w:p w:rsidR="00BE4109" w:rsidRPr="00655E02" w:rsidRDefault="00BE4109" w:rsidP="00400C82">
            <w:pPr>
              <w:rPr>
                <w:rFonts w:ascii="宋体" w:hAnsi="宋体" w:cs="宋体" w:hint="eastAsia"/>
                <w:szCs w:val="21"/>
              </w:rPr>
            </w:pPr>
            <w:r>
              <w:rPr>
                <w:rFonts w:ascii="宋体" w:hAnsi="宋体" w:cs="宋体" w:hint="eastAsia"/>
                <w:sz w:val="24"/>
              </w:rPr>
              <w:t xml:space="preserve">   </w:t>
            </w:r>
            <w:r w:rsidRPr="00655E02">
              <w:rPr>
                <w:rFonts w:ascii="宋体" w:hAnsi="宋体" w:cs="宋体" w:hint="eastAsia"/>
                <w:szCs w:val="21"/>
              </w:rPr>
              <w:t xml:space="preserve"> 0772-</w:t>
            </w:r>
            <w:r>
              <w:rPr>
                <w:rFonts w:ascii="宋体" w:hAnsi="宋体" w:cs="宋体" w:hint="eastAsia"/>
                <w:szCs w:val="21"/>
              </w:rPr>
              <w:t>2823500</w:t>
            </w:r>
          </w:p>
        </w:tc>
      </w:tr>
      <w:tr w:rsidR="00BE4109" w:rsidRPr="00127412">
        <w:trPr>
          <w:trHeight w:val="454"/>
        </w:trPr>
        <w:tc>
          <w:tcPr>
            <w:tcW w:w="709" w:type="dxa"/>
            <w:vMerge/>
            <w:tcBorders>
              <w:left w:val="single" w:sz="4" w:space="0" w:color="000000"/>
              <w:bottom w:val="single" w:sz="4" w:space="0" w:color="000000"/>
              <w:right w:val="single" w:sz="4" w:space="0" w:color="000000"/>
            </w:tcBorders>
            <w:vAlign w:val="center"/>
          </w:tcPr>
          <w:p w:rsidR="00BE4109" w:rsidRPr="00127412" w:rsidRDefault="00BE4109" w:rsidP="00B562EF">
            <w:pPr>
              <w:adjustRightInd w:val="0"/>
              <w:snapToGrid w:val="0"/>
              <w:spacing w:line="400" w:lineRule="exact"/>
              <w:rPr>
                <w:rFonts w:ascii="方正小标宋简体" w:eastAsia="方正小标宋简体" w:hint="eastAsia"/>
                <w:sz w:val="28"/>
                <w:szCs w:val="28"/>
              </w:rPr>
            </w:pPr>
          </w:p>
        </w:tc>
        <w:tc>
          <w:tcPr>
            <w:tcW w:w="1418" w:type="dxa"/>
            <w:vMerge/>
            <w:tcBorders>
              <w:left w:val="single" w:sz="4" w:space="0" w:color="000000"/>
              <w:bottom w:val="single" w:sz="4" w:space="0" w:color="000000"/>
              <w:right w:val="single" w:sz="4" w:space="0" w:color="auto"/>
            </w:tcBorders>
          </w:tcPr>
          <w:p w:rsidR="00BE4109" w:rsidRPr="00127412" w:rsidRDefault="00BE4109" w:rsidP="00076BE5">
            <w:pPr>
              <w:adjustRightInd w:val="0"/>
              <w:snapToGrid w:val="0"/>
              <w:spacing w:line="400" w:lineRule="exact"/>
              <w:jc w:val="center"/>
              <w:rPr>
                <w:rFonts w:ascii="方正小标宋简体" w:eastAsia="方正小标宋简体" w:hint="eastAsia"/>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BE4109" w:rsidRPr="00127412" w:rsidRDefault="00BE4109" w:rsidP="00721E3A">
            <w:pPr>
              <w:spacing w:line="360" w:lineRule="exact"/>
              <w:jc w:val="center"/>
              <w:rPr>
                <w:rFonts w:ascii="宋体" w:hint="eastAsia"/>
                <w:szCs w:val="21"/>
              </w:rPr>
            </w:pPr>
            <w:r w:rsidRPr="00127412">
              <w:rPr>
                <w:rFonts w:ascii="方正小标宋简体" w:eastAsia="方正小标宋简体" w:hAnsi="宋体" w:hint="eastAsia"/>
                <w:sz w:val="24"/>
              </w:rPr>
              <w:t>监督电话</w:t>
            </w:r>
          </w:p>
        </w:tc>
        <w:tc>
          <w:tcPr>
            <w:tcW w:w="5528" w:type="dxa"/>
            <w:tcBorders>
              <w:top w:val="single" w:sz="4" w:space="0" w:color="000000"/>
              <w:left w:val="single" w:sz="4" w:space="0" w:color="auto"/>
              <w:bottom w:val="single" w:sz="4" w:space="0" w:color="000000"/>
              <w:right w:val="single" w:sz="4" w:space="0" w:color="000000"/>
            </w:tcBorders>
            <w:vAlign w:val="center"/>
          </w:tcPr>
          <w:p w:rsidR="00BE4109" w:rsidRPr="00AA6C40" w:rsidRDefault="00BE4109" w:rsidP="00400C82">
            <w:pPr>
              <w:ind w:firstLineChars="124" w:firstLine="260"/>
              <w:rPr>
                <w:rFonts w:ascii="宋体" w:hAnsi="宋体" w:cs="宋体"/>
                <w:sz w:val="24"/>
              </w:rPr>
            </w:pPr>
            <w:r>
              <w:rPr>
                <w:rFonts w:hint="eastAsia"/>
              </w:rPr>
              <w:t xml:space="preserve"> </w:t>
            </w:r>
            <w:r w:rsidRPr="00655E02">
              <w:rPr>
                <w:rFonts w:ascii="宋体" w:hAnsi="宋体" w:hint="eastAsia"/>
              </w:rPr>
              <w:t xml:space="preserve"> 0772-</w:t>
            </w:r>
            <w:r>
              <w:rPr>
                <w:rFonts w:ascii="宋体" w:hAnsi="宋体" w:hint="eastAsia"/>
              </w:rPr>
              <w:t>2801684</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9</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1C63AE">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设定依据</w:t>
            </w:r>
          </w:p>
        </w:tc>
        <w:tc>
          <w:tcPr>
            <w:tcW w:w="6945" w:type="dxa"/>
            <w:gridSpan w:val="2"/>
            <w:tcBorders>
              <w:top w:val="single" w:sz="4" w:space="0" w:color="000000"/>
              <w:left w:val="single" w:sz="4" w:space="0" w:color="000000"/>
              <w:bottom w:val="single" w:sz="4" w:space="0" w:color="000000"/>
              <w:right w:val="single" w:sz="4" w:space="0" w:color="000000"/>
            </w:tcBorders>
          </w:tcPr>
          <w:p w:rsidR="00BE4109" w:rsidRPr="00240FB1" w:rsidRDefault="00BE4109" w:rsidP="00721E3A">
            <w:pPr>
              <w:spacing w:line="360" w:lineRule="exact"/>
              <w:ind w:firstLineChars="200" w:firstLine="420"/>
              <w:jc w:val="left"/>
              <w:rPr>
                <w:rFonts w:ascii="宋体" w:hAnsi="宋体" w:hint="eastAsia"/>
                <w:kern w:val="1"/>
                <w:szCs w:val="21"/>
              </w:rPr>
            </w:pPr>
            <w:r w:rsidRPr="00240FB1">
              <w:rPr>
                <w:rFonts w:ascii="宋体" w:hAnsi="宋体" w:cs="宋体" w:hint="eastAsia"/>
                <w:bCs/>
                <w:snapToGrid w:val="0"/>
                <w:szCs w:val="21"/>
              </w:rPr>
              <w:t>《财政违法行为处罚处分条例》</w:t>
            </w:r>
            <w:r w:rsidRPr="00240FB1">
              <w:rPr>
                <w:rFonts w:ascii="宋体" w:hAnsi="宋体" w:cs="宋体" w:hint="eastAsia"/>
                <w:snapToGrid w:val="0"/>
                <w:szCs w:val="21"/>
              </w:rPr>
              <w:t>（2004年11月30日国务院令427号公布，2005年2月1日起施行）</w:t>
            </w:r>
            <w:r w:rsidRPr="00240FB1">
              <w:rPr>
                <w:rFonts w:ascii="宋体" w:hAnsi="宋体" w:cs="宋体" w:hint="eastAsia"/>
                <w:bCs/>
                <w:snapToGrid w:val="0"/>
                <w:szCs w:val="21"/>
              </w:rPr>
              <w:t xml:space="preserve">第十七条 </w:t>
            </w:r>
            <w:r w:rsidRPr="00240FB1">
              <w:rPr>
                <w:rFonts w:ascii="宋体" w:hAnsi="宋体" w:cs="宋体" w:hint="eastAsia"/>
                <w:snapToGrid w:val="0"/>
                <w:szCs w:val="21"/>
              </w:rPr>
              <w:t>单位和个人违反财务管理的规定，私存私放财政资金或者其他公款的，责令改正，调整有关会计账目，追回私存私放的资金，没收违法所得。对单位处3000元以上5万元以下的罚款；对直接负责的主管人员和其他直接责任人员处2000元以上2万元以下的罚款。属于国家公务员的，还应当给予记大过处分；情节严重的，给予降级或者撤职处分。</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10</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24295C">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实施对象</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240FB1" w:rsidRDefault="00BE4109" w:rsidP="00721E3A">
            <w:pPr>
              <w:spacing w:line="360" w:lineRule="exact"/>
              <w:ind w:firstLineChars="200" w:firstLine="420"/>
              <w:jc w:val="left"/>
              <w:rPr>
                <w:rFonts w:ascii="宋体" w:hAnsi="宋体"/>
                <w:color w:val="FF0000"/>
                <w:szCs w:val="21"/>
              </w:rPr>
            </w:pPr>
            <w:r w:rsidRPr="00240FB1">
              <w:rPr>
                <w:rFonts w:ascii="宋体" w:hAnsi="宋体" w:cs="宋体" w:hint="eastAsia"/>
                <w:snapToGrid w:val="0"/>
                <w:szCs w:val="21"/>
              </w:rPr>
              <w:t>违反财务管理规定私存私放财政资金或者其他公款的机关、事业单位、企业、社会组织或公民</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行使层级</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240FB1" w:rsidRDefault="00BE4109" w:rsidP="00721E3A">
            <w:pPr>
              <w:spacing w:line="360" w:lineRule="exact"/>
              <w:ind w:firstLineChars="200" w:firstLine="420"/>
              <w:rPr>
                <w:rFonts w:ascii="宋体" w:hAnsi="宋体" w:hint="eastAsia"/>
                <w:color w:val="auto"/>
                <w:szCs w:val="21"/>
              </w:rPr>
            </w:pPr>
            <w:r w:rsidRPr="00240FB1">
              <w:rPr>
                <w:rFonts w:ascii="宋体" w:hAnsi="宋体" w:hint="eastAsia"/>
                <w:color w:val="auto"/>
                <w:szCs w:val="21"/>
              </w:rPr>
              <w:t>自治区、市、县三级分级管理。</w:t>
            </w:r>
          </w:p>
        </w:tc>
      </w:tr>
      <w:tr w:rsidR="00BE4109" w:rsidRPr="00127412">
        <w:trPr>
          <w:trHeight w:val="70"/>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12</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权限划分</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240FB1" w:rsidRDefault="00BE4109" w:rsidP="00721E3A">
            <w:pPr>
              <w:spacing w:line="360" w:lineRule="exact"/>
              <w:ind w:firstLineChars="200" w:firstLine="444"/>
              <w:rPr>
                <w:rFonts w:ascii="宋体" w:hAnsi="宋体"/>
                <w:color w:val="FF0000"/>
                <w:szCs w:val="21"/>
              </w:rPr>
            </w:pPr>
            <w:r>
              <w:rPr>
                <w:rFonts w:ascii="宋体" w:hAnsi="宋体" w:cs="宋体" w:hint="eastAsia"/>
                <w:bCs/>
                <w:snapToGrid w:val="0"/>
                <w:color w:val="auto"/>
                <w:spacing w:val="6"/>
                <w:szCs w:val="21"/>
              </w:rPr>
              <w:t>根据</w:t>
            </w:r>
            <w:r w:rsidRPr="00F43320">
              <w:rPr>
                <w:rFonts w:ascii="宋体" w:hAnsi="宋体" w:cs="宋体" w:hint="eastAsia"/>
                <w:bCs/>
                <w:snapToGrid w:val="0"/>
                <w:color w:val="auto"/>
                <w:spacing w:val="6"/>
                <w:szCs w:val="21"/>
              </w:rPr>
              <w:t>《财政违法行为处罚处分条例》</w:t>
            </w:r>
            <w:r>
              <w:rPr>
                <w:rFonts w:cs="Tahoma" w:hint="eastAsia"/>
                <w:smallCaps/>
                <w:szCs w:val="21"/>
              </w:rPr>
              <w:t>第二条</w:t>
            </w:r>
            <w:r>
              <w:rPr>
                <w:szCs w:val="21"/>
              </w:rPr>
              <w:t>  </w:t>
            </w:r>
            <w:r>
              <w:rPr>
                <w:szCs w:val="21"/>
              </w:rPr>
              <w:t>县级以上人民政府财政部门及审计机关在各自职权范围内，依法对财政违法行为作出处理、处罚决定。</w:t>
            </w:r>
          </w:p>
        </w:tc>
      </w:tr>
      <w:tr w:rsidR="00BE4109" w:rsidRPr="00127412">
        <w:trPr>
          <w:trHeight w:val="132"/>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13</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行使内容</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240FB1" w:rsidRDefault="00BE4109" w:rsidP="00721E3A">
            <w:pPr>
              <w:adjustRightInd w:val="0"/>
              <w:snapToGrid w:val="0"/>
              <w:spacing w:line="360" w:lineRule="exact"/>
              <w:ind w:firstLineChars="200" w:firstLine="420"/>
              <w:rPr>
                <w:rFonts w:ascii="宋体" w:hAnsi="宋体"/>
                <w:szCs w:val="21"/>
              </w:rPr>
            </w:pPr>
            <w:r w:rsidRPr="00240FB1">
              <w:rPr>
                <w:rFonts w:ascii="宋体" w:hAnsi="宋体" w:hint="eastAsia"/>
                <w:kern w:val="1"/>
                <w:szCs w:val="21"/>
              </w:rPr>
              <w:t>根据《财政违法行为处罚处分条例》,</w:t>
            </w:r>
            <w:r w:rsidRPr="00240FB1">
              <w:rPr>
                <w:rFonts w:ascii="宋体" w:hAnsi="宋体" w:cs="宋体" w:hint="eastAsia"/>
                <w:snapToGrid w:val="0"/>
                <w:szCs w:val="21"/>
              </w:rPr>
              <w:t>单位和个人违反财务管理的规定，私存私放财政资金或者其他公款的，责令改正，调整有关会计账目，追回私存私放的资金，没收违法所得。对单位处3000元以上5万元以下</w:t>
            </w:r>
            <w:r w:rsidRPr="00240FB1">
              <w:rPr>
                <w:rFonts w:ascii="宋体" w:hAnsi="宋体" w:cs="宋体" w:hint="eastAsia"/>
                <w:snapToGrid w:val="0"/>
                <w:szCs w:val="21"/>
              </w:rPr>
              <w:lastRenderedPageBreak/>
              <w:t>的罚款；对直接负责的主管人员和其他直接责任人员处2000元以上2万元以下的罚款。属于国家公务员的，还应当给予记大过处分；情节严重的，给予降级或者撤职处分。</w:t>
            </w:r>
          </w:p>
        </w:tc>
      </w:tr>
      <w:tr w:rsidR="00BE4109" w:rsidRPr="00127412">
        <w:trPr>
          <w:trHeight w:val="454"/>
        </w:trPr>
        <w:tc>
          <w:tcPr>
            <w:tcW w:w="709" w:type="dxa"/>
            <w:tcBorders>
              <w:top w:val="single" w:sz="4" w:space="0" w:color="000000"/>
              <w:left w:val="single" w:sz="4" w:space="0" w:color="000000"/>
              <w:bottom w:val="single" w:sz="4" w:space="0" w:color="auto"/>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lastRenderedPageBreak/>
              <w:t>14</w:t>
            </w:r>
          </w:p>
        </w:tc>
        <w:tc>
          <w:tcPr>
            <w:tcW w:w="1418" w:type="dxa"/>
            <w:tcBorders>
              <w:top w:val="single" w:sz="4" w:space="0" w:color="000000"/>
              <w:left w:val="single" w:sz="4" w:space="0" w:color="000000"/>
              <w:bottom w:val="single" w:sz="4" w:space="0" w:color="auto"/>
              <w:right w:val="single" w:sz="4" w:space="0" w:color="000000"/>
            </w:tcBorders>
            <w:vAlign w:val="center"/>
          </w:tcPr>
          <w:p w:rsidR="00BE4109" w:rsidRPr="00127412" w:rsidRDefault="00BE4109" w:rsidP="0098650B">
            <w:pPr>
              <w:adjustRightInd w:val="0"/>
              <w:snapToGrid w:val="0"/>
              <w:spacing w:line="400" w:lineRule="exact"/>
              <w:jc w:val="center"/>
              <w:rPr>
                <w:rFonts w:ascii="方正小标宋简体" w:eastAsia="方正小标宋简体" w:hAnsi="宋体"/>
                <w:sz w:val="28"/>
                <w:szCs w:val="28"/>
              </w:rPr>
            </w:pPr>
            <w:r w:rsidRPr="00127412">
              <w:rPr>
                <w:rFonts w:ascii="方正小标宋简体" w:eastAsia="方正小标宋简体" w:hAnsi="宋体" w:hint="eastAsia"/>
                <w:sz w:val="28"/>
                <w:szCs w:val="28"/>
              </w:rPr>
              <w:t>法定办结</w:t>
            </w:r>
          </w:p>
          <w:p w:rsidR="00BE4109" w:rsidRPr="00127412" w:rsidRDefault="00BE4109" w:rsidP="0098650B">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Ansi="宋体" w:hint="eastAsia"/>
                <w:sz w:val="28"/>
                <w:szCs w:val="28"/>
              </w:rPr>
              <w:t>时限</w:t>
            </w:r>
          </w:p>
        </w:tc>
        <w:tc>
          <w:tcPr>
            <w:tcW w:w="6945" w:type="dxa"/>
            <w:gridSpan w:val="2"/>
            <w:tcBorders>
              <w:top w:val="single" w:sz="4" w:space="0" w:color="000000"/>
              <w:left w:val="single" w:sz="4" w:space="0" w:color="000000"/>
              <w:bottom w:val="single" w:sz="4" w:space="0" w:color="000000"/>
              <w:right w:val="single" w:sz="4" w:space="0" w:color="000000"/>
            </w:tcBorders>
            <w:vAlign w:val="center"/>
          </w:tcPr>
          <w:p w:rsidR="00BE4109" w:rsidRPr="00240FB1" w:rsidRDefault="00BE4109" w:rsidP="00721E3A">
            <w:pPr>
              <w:adjustRightInd w:val="0"/>
              <w:snapToGrid w:val="0"/>
              <w:spacing w:line="360" w:lineRule="exact"/>
              <w:ind w:firstLineChars="200" w:firstLine="420"/>
              <w:rPr>
                <w:rFonts w:ascii="宋体" w:hAnsi="宋体" w:hint="eastAsia"/>
                <w:szCs w:val="21"/>
              </w:rPr>
            </w:pPr>
            <w:r w:rsidRPr="00240FB1">
              <w:rPr>
                <w:rFonts w:ascii="宋体" w:hAnsi="宋体" w:hint="eastAsia"/>
                <w:szCs w:val="21"/>
              </w:rPr>
              <w:t>60日。经本机关负责人批准，可以延长30日。需要继续延长的，报上一级行政主管机关批准。</w:t>
            </w:r>
          </w:p>
        </w:tc>
      </w:tr>
      <w:tr w:rsidR="00BE4109" w:rsidRPr="00127412">
        <w:trPr>
          <w:trHeight w:val="454"/>
        </w:trPr>
        <w:tc>
          <w:tcPr>
            <w:tcW w:w="709" w:type="dxa"/>
            <w:tcBorders>
              <w:top w:val="single" w:sz="4" w:space="0" w:color="auto"/>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15</w:t>
            </w:r>
          </w:p>
        </w:tc>
        <w:tc>
          <w:tcPr>
            <w:tcW w:w="1418" w:type="dxa"/>
            <w:tcBorders>
              <w:top w:val="single" w:sz="4" w:space="0" w:color="auto"/>
              <w:left w:val="single" w:sz="4" w:space="0" w:color="000000"/>
              <w:bottom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处罚流程</w:t>
            </w:r>
          </w:p>
        </w:tc>
        <w:tc>
          <w:tcPr>
            <w:tcW w:w="6945" w:type="dxa"/>
            <w:gridSpan w:val="2"/>
            <w:tcBorders>
              <w:top w:val="single" w:sz="4" w:space="0" w:color="000000"/>
              <w:left w:val="single" w:sz="4" w:space="0" w:color="000000"/>
              <w:right w:val="single" w:sz="4" w:space="0" w:color="000000"/>
            </w:tcBorders>
            <w:vAlign w:val="center"/>
          </w:tcPr>
          <w:p w:rsidR="00BE4109" w:rsidRPr="00240FB1" w:rsidRDefault="00BE4109" w:rsidP="00721E3A">
            <w:pPr>
              <w:adjustRightInd w:val="0"/>
              <w:snapToGrid w:val="0"/>
              <w:spacing w:line="360" w:lineRule="exact"/>
              <w:ind w:firstLineChars="200" w:firstLine="420"/>
              <w:rPr>
                <w:rFonts w:ascii="宋体" w:hAnsi="宋体" w:hint="eastAsia"/>
                <w:color w:val="auto"/>
                <w:kern w:val="1"/>
                <w:szCs w:val="21"/>
              </w:rPr>
            </w:pPr>
            <w:r w:rsidRPr="00240FB1">
              <w:rPr>
                <w:rFonts w:ascii="宋体" w:hAnsi="宋体" w:hint="eastAsia"/>
                <w:color w:val="auto"/>
                <w:szCs w:val="21"/>
              </w:rPr>
              <w:t>详见附件。</w:t>
            </w:r>
          </w:p>
        </w:tc>
      </w:tr>
      <w:tr w:rsidR="00BE4109" w:rsidRPr="00127412">
        <w:trPr>
          <w:trHeight w:val="454"/>
        </w:trPr>
        <w:tc>
          <w:tcPr>
            <w:tcW w:w="709" w:type="dxa"/>
            <w:tcBorders>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16</w:t>
            </w:r>
          </w:p>
        </w:tc>
        <w:tc>
          <w:tcPr>
            <w:tcW w:w="1418" w:type="dxa"/>
            <w:tcBorders>
              <w:left w:val="single" w:sz="4" w:space="0" w:color="000000"/>
              <w:bottom w:val="single" w:sz="4" w:space="0" w:color="000000"/>
              <w:right w:val="single" w:sz="4" w:space="0" w:color="000000"/>
            </w:tcBorders>
            <w:vAlign w:val="center"/>
          </w:tcPr>
          <w:p w:rsidR="00BE4109" w:rsidRPr="00127412" w:rsidRDefault="00BE4109" w:rsidP="00076BE5">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结果名称</w:t>
            </w:r>
          </w:p>
        </w:tc>
        <w:tc>
          <w:tcPr>
            <w:tcW w:w="6945" w:type="dxa"/>
            <w:gridSpan w:val="2"/>
            <w:tcBorders>
              <w:top w:val="single" w:sz="4" w:space="0" w:color="000000"/>
              <w:left w:val="single" w:sz="4" w:space="0" w:color="000000"/>
              <w:right w:val="single" w:sz="4" w:space="0" w:color="000000"/>
            </w:tcBorders>
            <w:vAlign w:val="center"/>
          </w:tcPr>
          <w:p w:rsidR="00BE4109" w:rsidRPr="00240FB1" w:rsidRDefault="00BE4109" w:rsidP="00721E3A">
            <w:pPr>
              <w:adjustRightInd w:val="0"/>
              <w:snapToGrid w:val="0"/>
              <w:spacing w:line="360" w:lineRule="exact"/>
              <w:ind w:firstLineChars="200" w:firstLine="420"/>
              <w:rPr>
                <w:rFonts w:ascii="宋体" w:hAnsi="宋体" w:hint="eastAsia"/>
                <w:color w:val="auto"/>
                <w:szCs w:val="21"/>
              </w:rPr>
            </w:pPr>
            <w:r w:rsidRPr="00240FB1">
              <w:rPr>
                <w:rFonts w:ascii="宋体" w:hAnsi="宋体" w:hint="eastAsia"/>
                <w:color w:val="auto"/>
                <w:szCs w:val="21"/>
              </w:rPr>
              <w:t>行政处罚决定书。</w:t>
            </w:r>
          </w:p>
        </w:tc>
      </w:tr>
      <w:tr w:rsidR="00BE4109" w:rsidRPr="00127412">
        <w:trPr>
          <w:trHeight w:val="454"/>
        </w:trPr>
        <w:tc>
          <w:tcPr>
            <w:tcW w:w="709" w:type="dxa"/>
            <w:tcBorders>
              <w:left w:val="single" w:sz="4" w:space="0" w:color="000000"/>
              <w:bottom w:val="single" w:sz="4" w:space="0" w:color="000000"/>
              <w:right w:val="single" w:sz="4" w:space="0" w:color="000000"/>
            </w:tcBorders>
            <w:vAlign w:val="center"/>
          </w:tcPr>
          <w:p w:rsidR="00BE4109" w:rsidRPr="00127412" w:rsidRDefault="00BE4109" w:rsidP="00DE3FA6">
            <w:pPr>
              <w:adjustRightInd w:val="0"/>
              <w:snapToGrid w:val="0"/>
              <w:spacing w:line="400" w:lineRule="exact"/>
              <w:jc w:val="center"/>
              <w:rPr>
                <w:rFonts w:ascii="方正小标宋简体" w:eastAsia="方正小标宋简体" w:hint="eastAsia"/>
                <w:sz w:val="28"/>
                <w:szCs w:val="28"/>
              </w:rPr>
            </w:pPr>
            <w:r w:rsidRPr="00127412">
              <w:rPr>
                <w:rFonts w:ascii="方正小标宋简体" w:eastAsia="方正小标宋简体" w:hint="eastAsia"/>
                <w:sz w:val="28"/>
                <w:szCs w:val="28"/>
              </w:rPr>
              <w:t>17</w:t>
            </w:r>
          </w:p>
        </w:tc>
        <w:tc>
          <w:tcPr>
            <w:tcW w:w="1418" w:type="dxa"/>
            <w:tcBorders>
              <w:left w:val="single" w:sz="4" w:space="0" w:color="000000"/>
              <w:bottom w:val="single" w:sz="4" w:space="0" w:color="000000"/>
              <w:right w:val="single" w:sz="4" w:space="0" w:color="000000"/>
            </w:tcBorders>
            <w:vAlign w:val="center"/>
          </w:tcPr>
          <w:p w:rsidR="00BE4109" w:rsidRPr="00127412" w:rsidRDefault="00BE4109" w:rsidP="00F25232">
            <w:pPr>
              <w:adjustRightInd w:val="0"/>
              <w:snapToGrid w:val="0"/>
              <w:spacing w:line="400" w:lineRule="exact"/>
              <w:jc w:val="center"/>
              <w:rPr>
                <w:rFonts w:ascii="方正小标宋简体" w:eastAsia="方正小标宋简体"/>
                <w:sz w:val="28"/>
                <w:szCs w:val="28"/>
              </w:rPr>
            </w:pPr>
            <w:r w:rsidRPr="00127412">
              <w:rPr>
                <w:rFonts w:ascii="方正小标宋简体" w:eastAsia="方正小标宋简体" w:hint="eastAsia"/>
                <w:sz w:val="28"/>
                <w:szCs w:val="28"/>
              </w:rPr>
              <w:t>运行系统</w:t>
            </w:r>
          </w:p>
        </w:tc>
        <w:tc>
          <w:tcPr>
            <w:tcW w:w="6945" w:type="dxa"/>
            <w:gridSpan w:val="2"/>
            <w:tcBorders>
              <w:top w:val="single" w:sz="4" w:space="0" w:color="000000"/>
              <w:left w:val="single" w:sz="4" w:space="0" w:color="000000"/>
              <w:right w:val="single" w:sz="4" w:space="0" w:color="000000"/>
            </w:tcBorders>
            <w:vAlign w:val="center"/>
          </w:tcPr>
          <w:p w:rsidR="00BE4109" w:rsidRPr="00240FB1" w:rsidRDefault="00BE4109" w:rsidP="00721E3A">
            <w:pPr>
              <w:adjustRightInd w:val="0"/>
              <w:snapToGrid w:val="0"/>
              <w:spacing w:line="360" w:lineRule="exact"/>
              <w:ind w:firstLineChars="200" w:firstLine="420"/>
              <w:rPr>
                <w:rFonts w:ascii="宋体" w:hAnsi="宋体"/>
                <w:szCs w:val="21"/>
              </w:rPr>
            </w:pPr>
            <w:r w:rsidRPr="00240FB1">
              <w:rPr>
                <w:rFonts w:ascii="宋体" w:hAnsi="宋体" w:hint="eastAsia"/>
                <w:szCs w:val="21"/>
              </w:rPr>
              <w:t>无</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18</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1C63AE">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责任事项</w:t>
            </w:r>
          </w:p>
        </w:tc>
        <w:tc>
          <w:tcPr>
            <w:tcW w:w="6945" w:type="dxa"/>
            <w:gridSpan w:val="2"/>
            <w:tcBorders>
              <w:top w:val="single" w:sz="4" w:space="0" w:color="000000"/>
              <w:left w:val="single" w:sz="4" w:space="0" w:color="000000"/>
              <w:bottom w:val="single" w:sz="4" w:space="0" w:color="000000"/>
              <w:right w:val="single" w:sz="4" w:space="0" w:color="000000"/>
            </w:tcBorders>
          </w:tcPr>
          <w:p w:rsidR="00BE4109" w:rsidRPr="00240FB1" w:rsidRDefault="00BE4109" w:rsidP="00721E3A">
            <w:pPr>
              <w:spacing w:line="360" w:lineRule="exact"/>
              <w:ind w:firstLineChars="200" w:firstLine="420"/>
              <w:rPr>
                <w:rFonts w:ascii="宋体" w:hAnsi="宋体" w:cs="宋体" w:hint="eastAsia"/>
                <w:szCs w:val="21"/>
              </w:rPr>
            </w:pPr>
            <w:r w:rsidRPr="00240FB1">
              <w:rPr>
                <w:rFonts w:ascii="宋体" w:hAnsi="宋体" w:cs="宋体"/>
                <w:szCs w:val="21"/>
              </w:rPr>
              <w:t>1.</w:t>
            </w:r>
            <w:r w:rsidRPr="00240FB1">
              <w:rPr>
                <w:rFonts w:ascii="宋体" w:hAnsi="宋体" w:cs="宋体" w:hint="eastAsia"/>
                <w:szCs w:val="21"/>
              </w:rPr>
              <w:t>立案阶段责任：根据工作职责和计划，以及日常监督发现的线索或者群众举报的案件开展监督检查。</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2.</w:t>
            </w:r>
            <w:r w:rsidRPr="00240FB1">
              <w:rPr>
                <w:rFonts w:ascii="宋体" w:hAnsi="宋体" w:cs="宋体" w:hint="eastAsia"/>
                <w:szCs w:val="21"/>
              </w:rPr>
              <w:t>检查阶段责任：制发并送达《财政检查通知书》，实施检查，形成书面监督检查报告。</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3.</w:t>
            </w:r>
            <w:r w:rsidRPr="00240FB1">
              <w:rPr>
                <w:rFonts w:ascii="宋体" w:hAnsi="宋体" w:cs="宋体" w:hint="eastAsia"/>
                <w:szCs w:val="21"/>
              </w:rPr>
              <w:t>审理阶段责任：对工作底稿、检查报告等材料进行复核。</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4.</w:t>
            </w:r>
            <w:r w:rsidRPr="00240FB1">
              <w:rPr>
                <w:rFonts w:ascii="宋体" w:hAnsi="宋体" w:cs="宋体" w:hint="eastAsia"/>
                <w:szCs w:val="21"/>
              </w:rPr>
              <w:t>告知阶段责任：财政部门在做出处罚决定前，应书面告知当事人违法事实，作出处罚决定的事实、理由、依据及其享有的陈述、申辩、要求听证等权利。</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5.</w:t>
            </w:r>
            <w:r w:rsidRPr="00240FB1">
              <w:rPr>
                <w:rFonts w:ascii="宋体" w:hAnsi="宋体" w:cs="宋体" w:hint="eastAsia"/>
                <w:szCs w:val="21"/>
              </w:rPr>
              <w:t>决定阶段责任：财政部门依照法定权限作出处罚决定。</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6.</w:t>
            </w:r>
            <w:r w:rsidRPr="00240FB1">
              <w:rPr>
                <w:rFonts w:ascii="宋体" w:hAnsi="宋体" w:cs="宋体" w:hint="eastAsia"/>
                <w:szCs w:val="21"/>
              </w:rPr>
              <w:t>送达阶段责任：将处罚决定，送达检查对象。</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7.</w:t>
            </w:r>
            <w:r w:rsidRPr="00240FB1">
              <w:rPr>
                <w:rFonts w:ascii="宋体" w:hAnsi="宋体" w:cs="宋体" w:hint="eastAsia"/>
                <w:szCs w:val="21"/>
              </w:rPr>
              <w:t>执行阶段责任：督促检查对象落实处罚决定。</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8.</w:t>
            </w:r>
            <w:r w:rsidRPr="00240FB1">
              <w:rPr>
                <w:rFonts w:ascii="宋体" w:hAnsi="宋体" w:cs="宋体" w:hint="eastAsia"/>
                <w:szCs w:val="21"/>
              </w:rPr>
              <w:t>事后监管责任：按规定做好信息公开。</w:t>
            </w:r>
          </w:p>
          <w:p w:rsidR="00BE4109" w:rsidRPr="00240FB1" w:rsidRDefault="00BE4109" w:rsidP="00721E3A">
            <w:pPr>
              <w:adjustRightInd w:val="0"/>
              <w:snapToGrid w:val="0"/>
              <w:spacing w:line="360" w:lineRule="exact"/>
              <w:ind w:firstLineChars="200" w:firstLine="420"/>
              <w:rPr>
                <w:rFonts w:ascii="宋体" w:hAnsi="宋体"/>
                <w:kern w:val="1"/>
                <w:szCs w:val="21"/>
              </w:rPr>
            </w:pPr>
            <w:r w:rsidRPr="00240FB1">
              <w:rPr>
                <w:rFonts w:ascii="宋体" w:hAnsi="宋体" w:cs="宋体" w:hint="eastAsia"/>
                <w:szCs w:val="21"/>
              </w:rPr>
              <w:t>9.其他法律法规规章文件规定应履行的责任。</w:t>
            </w:r>
          </w:p>
        </w:tc>
      </w:tr>
      <w:tr w:rsidR="00BE4109" w:rsidRPr="00127412">
        <w:trPr>
          <w:trHeight w:val="454"/>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19</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2A69C4">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追责情形</w:t>
            </w:r>
          </w:p>
        </w:tc>
        <w:tc>
          <w:tcPr>
            <w:tcW w:w="6945" w:type="dxa"/>
            <w:gridSpan w:val="2"/>
            <w:tcBorders>
              <w:top w:val="single" w:sz="4" w:space="0" w:color="000000"/>
              <w:left w:val="single" w:sz="4" w:space="0" w:color="000000"/>
              <w:bottom w:val="single" w:sz="4" w:space="0" w:color="000000"/>
              <w:right w:val="single" w:sz="4" w:space="0" w:color="000000"/>
            </w:tcBorders>
          </w:tcPr>
          <w:p w:rsidR="00BE4109" w:rsidRPr="00240FB1" w:rsidRDefault="00BE4109" w:rsidP="00721E3A">
            <w:pPr>
              <w:spacing w:line="360" w:lineRule="exact"/>
              <w:ind w:firstLineChars="200" w:firstLine="420"/>
              <w:rPr>
                <w:rFonts w:ascii="宋体" w:hAnsi="宋体"/>
                <w:kern w:val="1"/>
                <w:szCs w:val="21"/>
              </w:rPr>
            </w:pPr>
            <w:r w:rsidRPr="00240FB1">
              <w:rPr>
                <w:rFonts w:ascii="宋体" w:hAnsi="宋体" w:cs="宋体" w:hint="eastAsia"/>
                <w:szCs w:val="21"/>
              </w:rPr>
              <w:t>因不履行或不正确履行行政职责，有下列情形的行政机关及相关工作人员应承担相应的责任：</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1</w:t>
            </w:r>
            <w:r w:rsidRPr="00240FB1">
              <w:rPr>
                <w:rFonts w:ascii="宋体" w:hAnsi="宋体" w:cs="宋体" w:hint="eastAsia"/>
                <w:szCs w:val="21"/>
              </w:rPr>
              <w:t>.没有法定的行政处罚依据的；</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2</w:t>
            </w:r>
            <w:r w:rsidRPr="00240FB1">
              <w:rPr>
                <w:rFonts w:ascii="宋体" w:hAnsi="宋体" w:cs="宋体" w:hint="eastAsia"/>
                <w:szCs w:val="21"/>
              </w:rPr>
              <w:t xml:space="preserve">.擅自改变行政处罚种类、幅度的； </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3</w:t>
            </w:r>
            <w:r w:rsidRPr="00240FB1">
              <w:rPr>
                <w:rFonts w:ascii="宋体" w:hAnsi="宋体" w:cs="宋体" w:hint="eastAsia"/>
                <w:szCs w:val="21"/>
              </w:rPr>
              <w:t>.违反法定的行政处罚程序的；</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4</w:t>
            </w:r>
            <w:r w:rsidRPr="00240FB1">
              <w:rPr>
                <w:rFonts w:ascii="宋体" w:hAnsi="宋体" w:cs="宋体" w:hint="eastAsia"/>
                <w:szCs w:val="21"/>
              </w:rPr>
              <w:t>.超越法定授权范围实施行政处罚的；</w:t>
            </w:r>
            <w:r w:rsidRPr="00240FB1">
              <w:rPr>
                <w:rFonts w:ascii="宋体" w:hAnsi="宋体" w:cs="宋体"/>
                <w:szCs w:val="21"/>
              </w:rPr>
              <w:t xml:space="preserve"> </w:t>
            </w:r>
            <w:r w:rsidRPr="00240FB1">
              <w:rPr>
                <w:rFonts w:ascii="宋体" w:hAnsi="宋体" w:cs="宋体"/>
                <w:szCs w:val="21"/>
              </w:rPr>
              <w:br/>
            </w:r>
            <w:r w:rsidRPr="00240FB1">
              <w:rPr>
                <w:rFonts w:ascii="宋体" w:hAnsi="宋体" w:cs="宋体" w:hint="eastAsia"/>
                <w:szCs w:val="21"/>
              </w:rPr>
              <w:t xml:space="preserve">    </w:t>
            </w:r>
            <w:r w:rsidRPr="00240FB1">
              <w:rPr>
                <w:rFonts w:ascii="宋体" w:hAnsi="宋体" w:cs="宋体"/>
                <w:szCs w:val="21"/>
              </w:rPr>
              <w:t>5</w:t>
            </w:r>
            <w:r w:rsidRPr="00240FB1">
              <w:rPr>
                <w:rFonts w:ascii="宋体" w:hAnsi="宋体" w:cs="宋体" w:hint="eastAsia"/>
                <w:szCs w:val="21"/>
              </w:rPr>
              <w:t>.违反</w:t>
            </w:r>
            <w:r w:rsidRPr="00240FB1">
              <w:rPr>
                <w:rFonts w:ascii="宋体" w:hAnsi="宋体" w:cs="宋体"/>
                <w:szCs w:val="21"/>
              </w:rPr>
              <w:t>“</w:t>
            </w:r>
            <w:r w:rsidRPr="00240FB1">
              <w:rPr>
                <w:rFonts w:ascii="宋体" w:hAnsi="宋体" w:cs="宋体" w:hint="eastAsia"/>
                <w:szCs w:val="21"/>
              </w:rPr>
              <w:t>罚缴分离</w:t>
            </w:r>
            <w:r w:rsidRPr="00240FB1">
              <w:rPr>
                <w:rFonts w:ascii="宋体" w:hAnsi="宋体" w:cs="宋体"/>
                <w:szCs w:val="21"/>
              </w:rPr>
              <w:t>”</w:t>
            </w:r>
            <w:r w:rsidRPr="00240FB1">
              <w:rPr>
                <w:rFonts w:ascii="宋体" w:hAnsi="宋体" w:cs="宋体" w:hint="eastAsia"/>
                <w:szCs w:val="21"/>
              </w:rPr>
              <w:t>规定，擅自收取罚款的；</w:t>
            </w:r>
            <w:r w:rsidRPr="00240FB1">
              <w:rPr>
                <w:rFonts w:ascii="宋体" w:hAnsi="宋体" w:cs="宋体"/>
                <w:szCs w:val="21"/>
              </w:rPr>
              <w:br/>
            </w:r>
            <w:r w:rsidRPr="00240FB1">
              <w:rPr>
                <w:rFonts w:ascii="宋体" w:hAnsi="宋体" w:cs="宋体" w:hint="eastAsia"/>
                <w:szCs w:val="21"/>
              </w:rPr>
              <w:t xml:space="preserve">    6.执法人员利用职务上的便利，索取或者收受他人财物、收缴罚款据为己有的</w:t>
            </w:r>
            <w:r w:rsidRPr="00240FB1">
              <w:rPr>
                <w:rFonts w:ascii="宋体" w:hAnsi="宋体" w:cs="宋体"/>
                <w:szCs w:val="21"/>
              </w:rPr>
              <w:br/>
            </w:r>
            <w:r w:rsidRPr="00240FB1">
              <w:rPr>
                <w:rFonts w:ascii="宋体" w:hAnsi="宋体" w:cs="宋体" w:hint="eastAsia"/>
                <w:szCs w:val="21"/>
              </w:rPr>
              <w:t xml:space="preserve">    7.违法实行检查措施或者执行措施，给公民人身或者财产造成损害、给法人或者其他组织造成损失的；</w:t>
            </w:r>
            <w:r w:rsidRPr="00240FB1">
              <w:rPr>
                <w:rFonts w:ascii="宋体" w:hAnsi="宋体" w:cs="宋体"/>
                <w:szCs w:val="21"/>
              </w:rPr>
              <w:br/>
            </w:r>
            <w:r w:rsidRPr="00240FB1">
              <w:rPr>
                <w:rFonts w:ascii="宋体" w:hAnsi="宋体" w:cs="宋体" w:hint="eastAsia"/>
                <w:szCs w:val="21"/>
              </w:rPr>
              <w:t xml:space="preserve">    8.在履行职权过程中滥用职权、玩忽职守、徇私舞弊或者泄露国家秘密和商业秘密的；</w:t>
            </w:r>
            <w:r w:rsidRPr="00240FB1">
              <w:rPr>
                <w:rFonts w:ascii="宋体" w:hAnsi="宋体" w:cs="宋体"/>
                <w:szCs w:val="21"/>
              </w:rPr>
              <w:br/>
            </w:r>
            <w:r w:rsidRPr="00240FB1">
              <w:rPr>
                <w:rFonts w:ascii="宋体" w:hAnsi="宋体" w:cs="宋体" w:hint="eastAsia"/>
                <w:szCs w:val="21"/>
              </w:rPr>
              <w:t xml:space="preserve">    9.其他违反法律法规规章文件规定的行为。</w:t>
            </w:r>
          </w:p>
        </w:tc>
      </w:tr>
      <w:tr w:rsidR="00BE4109" w:rsidRPr="00127412">
        <w:trPr>
          <w:trHeight w:val="577"/>
        </w:trPr>
        <w:tc>
          <w:tcPr>
            <w:tcW w:w="709"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DE3FA6">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BE4109" w:rsidRPr="00127412" w:rsidRDefault="00BE4109" w:rsidP="002A69C4">
            <w:pPr>
              <w:spacing w:line="400" w:lineRule="exact"/>
              <w:jc w:val="center"/>
              <w:rPr>
                <w:rFonts w:ascii="方正小标宋简体" w:eastAsia="方正小标宋简体" w:hint="eastAsia"/>
                <w:kern w:val="1"/>
                <w:sz w:val="28"/>
                <w:szCs w:val="28"/>
              </w:rPr>
            </w:pPr>
            <w:r w:rsidRPr="00127412">
              <w:rPr>
                <w:rFonts w:ascii="方正小标宋简体" w:eastAsia="方正小标宋简体" w:hint="eastAsia"/>
                <w:kern w:val="1"/>
                <w:sz w:val="28"/>
                <w:szCs w:val="28"/>
              </w:rPr>
              <w:t>备注</w:t>
            </w:r>
          </w:p>
        </w:tc>
        <w:tc>
          <w:tcPr>
            <w:tcW w:w="6945" w:type="dxa"/>
            <w:gridSpan w:val="2"/>
            <w:tcBorders>
              <w:top w:val="single" w:sz="4" w:space="0" w:color="000000"/>
              <w:left w:val="single" w:sz="4" w:space="0" w:color="000000"/>
              <w:bottom w:val="single" w:sz="4" w:space="0" w:color="000000"/>
              <w:right w:val="single" w:sz="4" w:space="0" w:color="000000"/>
            </w:tcBorders>
          </w:tcPr>
          <w:p w:rsidR="00BE4109" w:rsidRPr="00127412" w:rsidRDefault="00BE4109" w:rsidP="00721E3A">
            <w:pPr>
              <w:spacing w:line="360" w:lineRule="exact"/>
              <w:ind w:firstLineChars="200" w:firstLine="420"/>
              <w:rPr>
                <w:rFonts w:ascii="宋体" w:hAnsi="宋体"/>
                <w:szCs w:val="21"/>
              </w:rPr>
            </w:pPr>
          </w:p>
        </w:tc>
      </w:tr>
    </w:tbl>
    <w:p w:rsidR="002E4AAD" w:rsidRPr="00127412" w:rsidRDefault="002E4AAD">
      <w:pPr>
        <w:ind w:left="-108"/>
        <w:jc w:val="left"/>
      </w:pPr>
      <w:r w:rsidRPr="00127412">
        <w:br w:type="page"/>
      </w:r>
      <w:r w:rsidR="00240FB1" w:rsidRPr="00107E48">
        <w:rPr>
          <w:rFonts w:ascii="黑体" w:eastAsia="黑体" w:hAnsi="黑体" w:hint="eastAsia"/>
          <w:sz w:val="44"/>
          <w:szCs w:val="44"/>
          <w:shd w:val="clear" w:color="auto" w:fill="FFFFFF"/>
        </w:rPr>
        <w:lastRenderedPageBreak/>
        <w:t>廉政风险点</w:t>
      </w:r>
    </w:p>
    <w:p w:rsidR="00240FB1" w:rsidRPr="003A7D20" w:rsidRDefault="00240FB1" w:rsidP="00240FB1">
      <w:pPr>
        <w:spacing w:line="570" w:lineRule="exact"/>
        <w:jc w:val="center"/>
        <w:rPr>
          <w:rFonts w:ascii="方正楷体_GBK" w:eastAsia="方正楷体_GBK" w:hint="eastAsia"/>
          <w:shd w:val="clear" w:color="auto" w:fill="FFFFFF"/>
        </w:rPr>
      </w:pPr>
    </w:p>
    <w:tbl>
      <w:tblPr>
        <w:tblW w:w="497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8"/>
        <w:gridCol w:w="3115"/>
        <w:gridCol w:w="709"/>
        <w:gridCol w:w="2551"/>
        <w:gridCol w:w="1559"/>
      </w:tblGrid>
      <w:tr w:rsidR="00240FB1" w:rsidRPr="00FC7B6B" w:rsidTr="00BE4109">
        <w:trPr>
          <w:cantSplit/>
          <w:trHeight w:val="567"/>
        </w:trPr>
        <w:tc>
          <w:tcPr>
            <w:tcW w:w="627" w:type="pct"/>
            <w:shd w:val="clear" w:color="auto" w:fill="auto"/>
            <w:vAlign w:val="center"/>
          </w:tcPr>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风险点</w:t>
            </w:r>
          </w:p>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数量</w:t>
            </w:r>
          </w:p>
        </w:tc>
        <w:tc>
          <w:tcPr>
            <w:tcW w:w="1717" w:type="pct"/>
            <w:shd w:val="clear" w:color="auto" w:fill="auto"/>
            <w:vAlign w:val="center"/>
          </w:tcPr>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表现形式</w:t>
            </w:r>
          </w:p>
        </w:tc>
        <w:tc>
          <w:tcPr>
            <w:tcW w:w="391" w:type="pct"/>
            <w:shd w:val="clear" w:color="auto" w:fill="auto"/>
            <w:vAlign w:val="center"/>
          </w:tcPr>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等级</w:t>
            </w:r>
          </w:p>
        </w:tc>
        <w:tc>
          <w:tcPr>
            <w:tcW w:w="1406" w:type="pct"/>
            <w:shd w:val="clear" w:color="auto" w:fill="auto"/>
            <w:vAlign w:val="center"/>
          </w:tcPr>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防控措施</w:t>
            </w:r>
          </w:p>
        </w:tc>
        <w:tc>
          <w:tcPr>
            <w:tcW w:w="859" w:type="pct"/>
            <w:shd w:val="clear" w:color="auto" w:fill="auto"/>
            <w:vAlign w:val="center"/>
          </w:tcPr>
          <w:p w:rsidR="00240FB1" w:rsidRPr="00FC7B6B" w:rsidRDefault="00240FB1" w:rsidP="00905A75">
            <w:pPr>
              <w:spacing w:line="480" w:lineRule="exact"/>
              <w:jc w:val="center"/>
              <w:rPr>
                <w:rFonts w:ascii="方正黑体_GBK" w:eastAsia="方正黑体_GBK" w:hint="eastAsia"/>
                <w:bCs/>
                <w:sz w:val="28"/>
                <w:szCs w:val="28"/>
              </w:rPr>
            </w:pPr>
            <w:r w:rsidRPr="00FC7B6B">
              <w:rPr>
                <w:rFonts w:ascii="方正黑体_GBK" w:eastAsia="方正黑体_GBK" w:hint="eastAsia"/>
                <w:bCs/>
                <w:sz w:val="28"/>
                <w:szCs w:val="28"/>
              </w:rPr>
              <w:t>责任人</w:t>
            </w:r>
          </w:p>
        </w:tc>
      </w:tr>
      <w:tr w:rsidR="00BE4109" w:rsidRPr="00FC7B6B" w:rsidTr="00BE4109">
        <w:trPr>
          <w:cantSplit/>
          <w:trHeight w:val="1773"/>
        </w:trPr>
        <w:tc>
          <w:tcPr>
            <w:tcW w:w="627" w:type="pct"/>
            <w:vMerge w:val="restart"/>
            <w:shd w:val="clear" w:color="auto" w:fill="auto"/>
            <w:vAlign w:val="center"/>
          </w:tcPr>
          <w:p w:rsidR="00BE4109" w:rsidRPr="004F19AB" w:rsidRDefault="00BE4109" w:rsidP="00905A75">
            <w:pPr>
              <w:spacing w:line="300" w:lineRule="exact"/>
              <w:jc w:val="center"/>
              <w:rPr>
                <w:rFonts w:ascii="宋体" w:hAnsi="宋体" w:hint="eastAsia"/>
                <w:szCs w:val="21"/>
              </w:rPr>
            </w:pPr>
            <w:r w:rsidRPr="004F19AB">
              <w:rPr>
                <w:rFonts w:ascii="宋体" w:hAnsi="宋体" w:hint="eastAsia"/>
                <w:szCs w:val="21"/>
              </w:rPr>
              <w:t>4</w:t>
            </w:r>
          </w:p>
        </w:tc>
        <w:tc>
          <w:tcPr>
            <w:tcW w:w="1717" w:type="pct"/>
            <w:shd w:val="clear" w:color="auto" w:fill="auto"/>
            <w:vAlign w:val="center"/>
          </w:tcPr>
          <w:p w:rsidR="00BE4109" w:rsidRPr="004F19AB" w:rsidRDefault="00BE4109" w:rsidP="00905A75">
            <w:pPr>
              <w:widowControl/>
              <w:spacing w:line="300" w:lineRule="exact"/>
              <w:jc w:val="left"/>
              <w:rPr>
                <w:rFonts w:ascii="宋体" w:hAnsi="宋体" w:cs="宋体"/>
                <w:szCs w:val="21"/>
              </w:rPr>
            </w:pPr>
            <w:r w:rsidRPr="004F19AB">
              <w:rPr>
                <w:rFonts w:ascii="宋体" w:hAnsi="宋体" w:cs="宋体" w:hint="eastAsia"/>
                <w:b/>
                <w:szCs w:val="21"/>
              </w:rPr>
              <w:t>1.立案环节</w:t>
            </w:r>
            <w:r w:rsidRPr="004F19AB">
              <w:rPr>
                <w:rFonts w:ascii="宋体" w:hAnsi="宋体" w:cs="宋体"/>
                <w:szCs w:val="21"/>
              </w:rPr>
              <w:t>:</w:t>
            </w:r>
            <w:r w:rsidRPr="004F19AB">
              <w:rPr>
                <w:rFonts w:ascii="宋体" w:hAnsi="宋体" w:cs="宋体" w:hint="eastAsia"/>
                <w:szCs w:val="21"/>
              </w:rPr>
              <w:t>未按相关程序确定检查对象；对群众举报事项未按规定程序办理。</w:t>
            </w:r>
          </w:p>
        </w:tc>
        <w:tc>
          <w:tcPr>
            <w:tcW w:w="391" w:type="pct"/>
            <w:shd w:val="clear" w:color="auto" w:fill="auto"/>
            <w:vAlign w:val="center"/>
          </w:tcPr>
          <w:p w:rsidR="00BE4109" w:rsidRPr="004F19AB" w:rsidRDefault="00BE4109" w:rsidP="00905A75">
            <w:pPr>
              <w:spacing w:line="300" w:lineRule="exact"/>
              <w:jc w:val="center"/>
              <w:rPr>
                <w:rFonts w:ascii="宋体" w:hAnsi="宋体" w:hint="eastAsia"/>
                <w:szCs w:val="21"/>
              </w:rPr>
            </w:pPr>
            <w:r w:rsidRPr="004F19AB">
              <w:rPr>
                <w:rFonts w:ascii="宋体" w:hAnsi="宋体" w:hint="eastAsia"/>
                <w:szCs w:val="21"/>
              </w:rPr>
              <w:t>低</w:t>
            </w:r>
          </w:p>
        </w:tc>
        <w:tc>
          <w:tcPr>
            <w:tcW w:w="1406" w:type="pct"/>
            <w:shd w:val="clear" w:color="auto" w:fill="auto"/>
            <w:vAlign w:val="center"/>
          </w:tcPr>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1</w:t>
            </w:r>
            <w:r w:rsidRPr="004F19AB">
              <w:rPr>
                <w:rFonts w:ascii="宋体" w:hAnsi="宋体" w:cs="宋体" w:hint="eastAsia"/>
                <w:szCs w:val="21"/>
              </w:rPr>
              <w:t>、制订检查计划或方案，并按规定程序报批实施；</w:t>
            </w:r>
          </w:p>
          <w:p w:rsidR="00BE4109" w:rsidRPr="004F19AB" w:rsidRDefault="00BE4109" w:rsidP="00905A75">
            <w:pPr>
              <w:widowControl/>
              <w:spacing w:line="300" w:lineRule="exact"/>
              <w:rPr>
                <w:rFonts w:ascii="宋体" w:hAnsi="宋体" w:cs="宋体"/>
                <w:szCs w:val="21"/>
              </w:rPr>
            </w:pPr>
            <w:r w:rsidRPr="004F19AB">
              <w:rPr>
                <w:rFonts w:ascii="宋体" w:hAnsi="宋体" w:cs="宋体"/>
                <w:szCs w:val="21"/>
              </w:rPr>
              <w:t>2</w:t>
            </w:r>
            <w:r w:rsidRPr="004F19AB">
              <w:rPr>
                <w:rFonts w:ascii="宋体" w:hAnsi="宋体" w:cs="宋体" w:hint="eastAsia"/>
                <w:szCs w:val="21"/>
              </w:rPr>
              <w:t>、对于举报案件严格按信访规定进行办理。</w:t>
            </w:r>
          </w:p>
        </w:tc>
        <w:tc>
          <w:tcPr>
            <w:tcW w:w="859" w:type="pct"/>
            <w:shd w:val="clear" w:color="auto" w:fill="auto"/>
            <w:vAlign w:val="center"/>
          </w:tcPr>
          <w:p w:rsidR="00BE4109" w:rsidRPr="00E0127E" w:rsidRDefault="00BE4109" w:rsidP="00400C82">
            <w:pPr>
              <w:widowControl/>
              <w:jc w:val="left"/>
              <w:rPr>
                <w:rFonts w:ascii="宋体" w:hAnsi="宋体" w:cs="宋体"/>
                <w:szCs w:val="21"/>
              </w:rPr>
            </w:pPr>
            <w:r w:rsidRPr="00E0127E">
              <w:rPr>
                <w:rFonts w:ascii="宋体" w:hAnsi="宋体" w:cs="宋体" w:hint="eastAsia"/>
                <w:szCs w:val="21"/>
              </w:rPr>
              <w:t xml:space="preserve">　</w:t>
            </w:r>
            <w:r>
              <w:rPr>
                <w:rFonts w:hint="eastAsia"/>
              </w:rPr>
              <w:t>财政监督检查</w:t>
            </w:r>
            <w:r w:rsidRPr="00E0127E">
              <w:rPr>
                <w:rFonts w:hint="eastAsia"/>
                <w:szCs w:val="21"/>
              </w:rPr>
              <w:t>机构负责人或案件承办人</w:t>
            </w:r>
          </w:p>
        </w:tc>
      </w:tr>
      <w:tr w:rsidR="00BE4109" w:rsidRPr="00FC7B6B" w:rsidTr="00BE4109">
        <w:trPr>
          <w:cantSplit/>
          <w:trHeight w:val="1701"/>
        </w:trPr>
        <w:tc>
          <w:tcPr>
            <w:tcW w:w="627" w:type="pct"/>
            <w:vMerge/>
            <w:shd w:val="clear" w:color="auto" w:fill="auto"/>
            <w:vAlign w:val="center"/>
          </w:tcPr>
          <w:p w:rsidR="00BE4109" w:rsidRPr="004F19AB" w:rsidRDefault="00BE4109" w:rsidP="00905A75">
            <w:pPr>
              <w:spacing w:line="300" w:lineRule="exact"/>
              <w:jc w:val="center"/>
              <w:rPr>
                <w:rFonts w:ascii="宋体" w:hAnsi="宋体"/>
                <w:szCs w:val="21"/>
              </w:rPr>
            </w:pPr>
          </w:p>
        </w:tc>
        <w:tc>
          <w:tcPr>
            <w:tcW w:w="1717" w:type="pct"/>
            <w:shd w:val="clear" w:color="auto" w:fill="auto"/>
            <w:vAlign w:val="center"/>
          </w:tcPr>
          <w:p w:rsidR="00BE4109" w:rsidRPr="004F19AB" w:rsidRDefault="00BE4109" w:rsidP="00905A75">
            <w:pPr>
              <w:widowControl/>
              <w:spacing w:line="300" w:lineRule="exact"/>
              <w:jc w:val="left"/>
              <w:rPr>
                <w:rFonts w:ascii="宋体" w:hAnsi="宋体" w:cs="宋体"/>
                <w:szCs w:val="21"/>
              </w:rPr>
            </w:pPr>
            <w:r w:rsidRPr="004F19AB">
              <w:rPr>
                <w:rFonts w:ascii="宋体" w:hAnsi="宋体" w:cs="宋体" w:hint="eastAsia"/>
                <w:b/>
                <w:szCs w:val="21"/>
              </w:rPr>
              <w:t>2.调查取证环节</w:t>
            </w:r>
            <w:r w:rsidRPr="004F19AB">
              <w:rPr>
                <w:rFonts w:ascii="宋体" w:hAnsi="宋体" w:cs="宋体"/>
                <w:szCs w:val="21"/>
              </w:rPr>
              <w:t>:</w:t>
            </w:r>
            <w:r>
              <w:rPr>
                <w:rFonts w:ascii="宋体" w:hAnsi="宋体" w:cs="宋体" w:hint="eastAsia"/>
                <w:szCs w:val="21"/>
              </w:rPr>
              <w:t xml:space="preserve"> </w:t>
            </w:r>
            <w:r w:rsidRPr="004F19AB">
              <w:rPr>
                <w:rFonts w:ascii="宋体" w:hAnsi="宋体" w:cs="宋体" w:hint="eastAsia"/>
                <w:szCs w:val="21"/>
              </w:rPr>
              <w:t>违反规定程序实施检查的；玩忽职守，对知悉的财政、财务和会计违法行为未及时处置；泄露监督检查中知悉的国家秘密、商业秘密；利用监督检查工作之便谋取私利。</w:t>
            </w:r>
          </w:p>
        </w:tc>
        <w:tc>
          <w:tcPr>
            <w:tcW w:w="391" w:type="pct"/>
            <w:shd w:val="clear" w:color="auto" w:fill="auto"/>
            <w:vAlign w:val="center"/>
          </w:tcPr>
          <w:p w:rsidR="00BE4109" w:rsidRPr="004F19AB" w:rsidRDefault="00BE4109" w:rsidP="00905A75">
            <w:pPr>
              <w:spacing w:line="300" w:lineRule="exact"/>
              <w:jc w:val="center"/>
              <w:rPr>
                <w:rFonts w:ascii="宋体" w:hAnsi="宋体" w:hint="eastAsia"/>
                <w:szCs w:val="21"/>
              </w:rPr>
            </w:pPr>
            <w:r w:rsidRPr="004F19AB">
              <w:rPr>
                <w:rFonts w:ascii="宋体" w:hAnsi="宋体" w:hint="eastAsia"/>
                <w:szCs w:val="21"/>
              </w:rPr>
              <w:t>中</w:t>
            </w:r>
          </w:p>
        </w:tc>
        <w:tc>
          <w:tcPr>
            <w:tcW w:w="1406" w:type="pct"/>
            <w:shd w:val="clear" w:color="auto" w:fill="auto"/>
            <w:vAlign w:val="center"/>
          </w:tcPr>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1</w:t>
            </w:r>
            <w:r w:rsidRPr="004F19AB">
              <w:rPr>
                <w:rFonts w:ascii="宋体" w:hAnsi="宋体" w:cs="宋体" w:hint="eastAsia"/>
                <w:szCs w:val="21"/>
              </w:rPr>
              <w:t>、严格执行检查程序和检查纪律；</w:t>
            </w:r>
          </w:p>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2</w:t>
            </w:r>
            <w:r w:rsidRPr="004F19AB">
              <w:rPr>
                <w:rFonts w:ascii="宋体" w:hAnsi="宋体" w:cs="宋体" w:hint="eastAsia"/>
                <w:szCs w:val="21"/>
              </w:rPr>
              <w:t>、加强对检查人员的教育培训和监管；</w:t>
            </w:r>
          </w:p>
          <w:p w:rsidR="00BE4109" w:rsidRPr="004F19AB" w:rsidRDefault="00BE4109" w:rsidP="00905A75">
            <w:pPr>
              <w:widowControl/>
              <w:spacing w:line="300" w:lineRule="exact"/>
              <w:rPr>
                <w:rFonts w:ascii="宋体" w:hAnsi="宋体" w:cs="宋体"/>
                <w:szCs w:val="21"/>
              </w:rPr>
            </w:pPr>
            <w:r w:rsidRPr="004F19AB">
              <w:rPr>
                <w:rFonts w:ascii="宋体" w:hAnsi="宋体" w:cs="宋体"/>
                <w:szCs w:val="21"/>
              </w:rPr>
              <w:t>3</w:t>
            </w:r>
            <w:r w:rsidRPr="004F19AB">
              <w:rPr>
                <w:rFonts w:ascii="宋体" w:hAnsi="宋体" w:cs="宋体" w:hint="eastAsia"/>
                <w:szCs w:val="21"/>
              </w:rPr>
              <w:t>、严格执行廉政纪律。</w:t>
            </w:r>
          </w:p>
        </w:tc>
        <w:tc>
          <w:tcPr>
            <w:tcW w:w="859" w:type="pct"/>
            <w:shd w:val="clear" w:color="auto" w:fill="auto"/>
            <w:vAlign w:val="center"/>
          </w:tcPr>
          <w:p w:rsidR="00BE4109" w:rsidRPr="00E0127E" w:rsidRDefault="00BE4109" w:rsidP="00400C82">
            <w:pPr>
              <w:widowControl/>
              <w:jc w:val="left"/>
              <w:rPr>
                <w:rFonts w:ascii="宋体" w:hAnsi="宋体" w:cs="宋体"/>
                <w:szCs w:val="21"/>
              </w:rPr>
            </w:pPr>
            <w:r w:rsidRPr="00E0127E">
              <w:rPr>
                <w:rFonts w:ascii="宋体" w:hAnsi="宋体" w:cs="宋体" w:hint="eastAsia"/>
                <w:szCs w:val="21"/>
              </w:rPr>
              <w:t xml:space="preserve">　</w:t>
            </w:r>
            <w:r>
              <w:rPr>
                <w:rFonts w:hint="eastAsia"/>
              </w:rPr>
              <w:t>财政监督检查</w:t>
            </w:r>
            <w:r w:rsidRPr="00E0127E">
              <w:rPr>
                <w:rFonts w:hint="eastAsia"/>
                <w:szCs w:val="21"/>
              </w:rPr>
              <w:t>机构负责人或案件承办人</w:t>
            </w:r>
          </w:p>
        </w:tc>
      </w:tr>
      <w:tr w:rsidR="00BE4109" w:rsidRPr="00FC7B6B" w:rsidTr="00BE4109">
        <w:trPr>
          <w:cantSplit/>
          <w:trHeight w:val="1701"/>
        </w:trPr>
        <w:tc>
          <w:tcPr>
            <w:tcW w:w="627" w:type="pct"/>
            <w:vMerge/>
            <w:shd w:val="clear" w:color="auto" w:fill="auto"/>
            <w:vAlign w:val="center"/>
          </w:tcPr>
          <w:p w:rsidR="00BE4109" w:rsidRPr="004F19AB" w:rsidRDefault="00BE4109" w:rsidP="00905A75">
            <w:pPr>
              <w:spacing w:line="300" w:lineRule="exact"/>
              <w:jc w:val="center"/>
              <w:rPr>
                <w:rFonts w:ascii="宋体" w:hAnsi="宋体"/>
                <w:szCs w:val="21"/>
              </w:rPr>
            </w:pPr>
          </w:p>
        </w:tc>
        <w:tc>
          <w:tcPr>
            <w:tcW w:w="1717" w:type="pct"/>
            <w:shd w:val="clear" w:color="auto" w:fill="auto"/>
            <w:vAlign w:val="center"/>
          </w:tcPr>
          <w:p w:rsidR="00BE4109" w:rsidRPr="004F19AB" w:rsidRDefault="00BE4109" w:rsidP="00905A75">
            <w:pPr>
              <w:widowControl/>
              <w:spacing w:line="300" w:lineRule="exact"/>
              <w:jc w:val="left"/>
              <w:rPr>
                <w:rFonts w:ascii="宋体" w:hAnsi="宋体" w:cs="宋体"/>
                <w:szCs w:val="21"/>
              </w:rPr>
            </w:pPr>
            <w:r w:rsidRPr="004F19AB">
              <w:rPr>
                <w:rFonts w:ascii="宋体" w:hAnsi="宋体" w:cs="宋体" w:hint="eastAsia"/>
                <w:b/>
                <w:szCs w:val="21"/>
              </w:rPr>
              <w:t>3.审核决定环节</w:t>
            </w:r>
            <w:r w:rsidRPr="004F19AB">
              <w:rPr>
                <w:rFonts w:ascii="宋体" w:hAnsi="宋体" w:cs="宋体"/>
                <w:b/>
                <w:szCs w:val="21"/>
              </w:rPr>
              <w:t>:</w:t>
            </w:r>
            <w:r>
              <w:rPr>
                <w:rFonts w:ascii="宋体" w:hAnsi="宋体" w:cs="宋体" w:hint="eastAsia"/>
                <w:szCs w:val="21"/>
              </w:rPr>
              <w:t xml:space="preserve"> </w:t>
            </w:r>
            <w:r w:rsidRPr="004F19AB">
              <w:rPr>
                <w:rFonts w:ascii="宋体" w:hAnsi="宋体" w:cs="宋体" w:hint="eastAsia"/>
                <w:szCs w:val="21"/>
              </w:rPr>
              <w:t>行政处罚无依据或擅自改变行政处罚种类、幅度；法律法规运用错误；未告知检查对象作出处罚决定的事实、理由、依据，及依法享有的权利；未听取检查对象的陈述和申辩；对检查对象提出的事实、理由和证据，未进行复核；检查对象提出的事实、理由和证据成立，而未予采纳。</w:t>
            </w:r>
          </w:p>
        </w:tc>
        <w:tc>
          <w:tcPr>
            <w:tcW w:w="391" w:type="pct"/>
            <w:shd w:val="clear" w:color="auto" w:fill="auto"/>
            <w:vAlign w:val="center"/>
          </w:tcPr>
          <w:p w:rsidR="00BE4109" w:rsidRPr="004F19AB" w:rsidRDefault="00BE4109" w:rsidP="00905A75">
            <w:pPr>
              <w:spacing w:line="300" w:lineRule="exact"/>
              <w:jc w:val="center"/>
              <w:rPr>
                <w:rFonts w:ascii="宋体" w:hAnsi="宋体" w:hint="eastAsia"/>
                <w:szCs w:val="21"/>
              </w:rPr>
            </w:pPr>
            <w:r w:rsidRPr="004F19AB">
              <w:rPr>
                <w:rFonts w:ascii="宋体" w:hAnsi="宋体" w:hint="eastAsia"/>
                <w:szCs w:val="21"/>
              </w:rPr>
              <w:t>高</w:t>
            </w:r>
          </w:p>
        </w:tc>
        <w:tc>
          <w:tcPr>
            <w:tcW w:w="1406" w:type="pct"/>
            <w:shd w:val="clear" w:color="auto" w:fill="auto"/>
            <w:vAlign w:val="center"/>
          </w:tcPr>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1</w:t>
            </w:r>
            <w:r w:rsidRPr="004F19AB">
              <w:rPr>
                <w:rFonts w:ascii="宋体" w:hAnsi="宋体" w:cs="宋体" w:hint="eastAsia"/>
                <w:szCs w:val="21"/>
              </w:rPr>
              <w:t>、依据违法事实，严格细化处罚适用的法律法规；</w:t>
            </w:r>
          </w:p>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2</w:t>
            </w:r>
            <w:r w:rsidRPr="004F19AB">
              <w:rPr>
                <w:rFonts w:ascii="宋体" w:hAnsi="宋体" w:cs="宋体" w:hint="eastAsia"/>
                <w:szCs w:val="21"/>
              </w:rPr>
              <w:t>、集体讨论，严格审批制度；</w:t>
            </w:r>
            <w:r w:rsidRPr="004F19AB">
              <w:rPr>
                <w:rFonts w:ascii="宋体" w:hAnsi="宋体" w:cs="宋体"/>
                <w:szCs w:val="21"/>
              </w:rPr>
              <w:t xml:space="preserve"> </w:t>
            </w:r>
          </w:p>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3</w:t>
            </w:r>
            <w:r w:rsidRPr="004F19AB">
              <w:rPr>
                <w:rFonts w:ascii="宋体" w:hAnsi="宋体" w:cs="宋体" w:hint="eastAsia"/>
                <w:szCs w:val="21"/>
              </w:rPr>
              <w:t>、严格执行告知制度和审理复核制度；</w:t>
            </w:r>
          </w:p>
          <w:p w:rsidR="00BE4109" w:rsidRPr="004F19AB" w:rsidRDefault="00BE4109" w:rsidP="00905A75">
            <w:pPr>
              <w:widowControl/>
              <w:spacing w:line="300" w:lineRule="exact"/>
              <w:rPr>
                <w:rFonts w:ascii="宋体" w:hAnsi="宋体" w:cs="宋体"/>
                <w:szCs w:val="21"/>
              </w:rPr>
            </w:pPr>
            <w:r w:rsidRPr="004F19AB">
              <w:rPr>
                <w:rFonts w:ascii="宋体" w:hAnsi="宋体" w:cs="宋体"/>
                <w:szCs w:val="21"/>
              </w:rPr>
              <w:t>4</w:t>
            </w:r>
            <w:r w:rsidRPr="004F19AB">
              <w:rPr>
                <w:rFonts w:ascii="宋体" w:hAnsi="宋体" w:cs="宋体" w:hint="eastAsia"/>
                <w:szCs w:val="21"/>
              </w:rPr>
              <w:t>、认真听取检查对象的陈述和申辩。</w:t>
            </w:r>
          </w:p>
        </w:tc>
        <w:tc>
          <w:tcPr>
            <w:tcW w:w="859" w:type="pct"/>
            <w:shd w:val="clear" w:color="auto" w:fill="auto"/>
            <w:vAlign w:val="center"/>
          </w:tcPr>
          <w:p w:rsidR="00BE4109" w:rsidRPr="00E0127E" w:rsidRDefault="00BE4109" w:rsidP="00400C82">
            <w:pPr>
              <w:widowControl/>
              <w:jc w:val="left"/>
              <w:rPr>
                <w:rFonts w:ascii="宋体" w:hAnsi="宋体" w:cs="宋体"/>
                <w:szCs w:val="21"/>
              </w:rPr>
            </w:pPr>
            <w:r w:rsidRPr="00E0127E">
              <w:rPr>
                <w:rFonts w:ascii="宋体" w:hAnsi="宋体" w:cs="宋体" w:hint="eastAsia"/>
                <w:szCs w:val="21"/>
              </w:rPr>
              <w:t xml:space="preserve">　</w:t>
            </w:r>
            <w:r>
              <w:rPr>
                <w:rFonts w:hint="eastAsia"/>
              </w:rPr>
              <w:t>柳州市财政局主要负责人或分管财政监督检查工作的局领导</w:t>
            </w:r>
          </w:p>
        </w:tc>
      </w:tr>
      <w:tr w:rsidR="00BE4109" w:rsidRPr="00FC7B6B" w:rsidTr="00BE4109">
        <w:trPr>
          <w:cantSplit/>
          <w:trHeight w:val="1701"/>
        </w:trPr>
        <w:tc>
          <w:tcPr>
            <w:tcW w:w="627" w:type="pct"/>
            <w:vMerge/>
            <w:shd w:val="clear" w:color="auto" w:fill="auto"/>
            <w:vAlign w:val="center"/>
          </w:tcPr>
          <w:p w:rsidR="00BE4109" w:rsidRPr="004F19AB" w:rsidRDefault="00BE4109" w:rsidP="00905A75">
            <w:pPr>
              <w:spacing w:line="300" w:lineRule="exact"/>
              <w:jc w:val="center"/>
              <w:rPr>
                <w:rFonts w:ascii="宋体" w:hAnsi="宋体"/>
                <w:szCs w:val="21"/>
              </w:rPr>
            </w:pPr>
          </w:p>
        </w:tc>
        <w:tc>
          <w:tcPr>
            <w:tcW w:w="1717" w:type="pct"/>
            <w:shd w:val="clear" w:color="auto" w:fill="auto"/>
            <w:vAlign w:val="center"/>
          </w:tcPr>
          <w:p w:rsidR="00BE4109" w:rsidRPr="004F19AB" w:rsidRDefault="00BE4109" w:rsidP="00905A75">
            <w:pPr>
              <w:widowControl/>
              <w:spacing w:line="300" w:lineRule="exact"/>
              <w:jc w:val="left"/>
              <w:rPr>
                <w:rFonts w:ascii="宋体" w:hAnsi="宋体" w:cs="宋体"/>
                <w:szCs w:val="21"/>
              </w:rPr>
            </w:pPr>
            <w:r w:rsidRPr="004F19AB">
              <w:rPr>
                <w:rFonts w:ascii="宋体" w:hAnsi="宋体" w:cs="宋体" w:hint="eastAsia"/>
                <w:b/>
                <w:szCs w:val="21"/>
              </w:rPr>
              <w:t>4.送达执行环节</w:t>
            </w:r>
            <w:r w:rsidRPr="004F19AB">
              <w:rPr>
                <w:rFonts w:ascii="宋体" w:hAnsi="宋体" w:cs="宋体"/>
                <w:b/>
                <w:szCs w:val="21"/>
              </w:rPr>
              <w:t>:</w:t>
            </w:r>
            <w:r>
              <w:rPr>
                <w:rFonts w:ascii="宋体" w:hAnsi="宋体" w:cs="宋体" w:hint="eastAsia"/>
                <w:szCs w:val="21"/>
              </w:rPr>
              <w:t xml:space="preserve"> </w:t>
            </w:r>
            <w:r w:rsidRPr="004F19AB">
              <w:rPr>
                <w:rFonts w:ascii="宋体" w:hAnsi="宋体" w:cs="宋体" w:hint="eastAsia"/>
                <w:szCs w:val="21"/>
              </w:rPr>
              <w:t>未履行处罚决定送达程序；</w:t>
            </w:r>
            <w:r>
              <w:rPr>
                <w:rFonts w:ascii="宋体" w:hAnsi="宋体" w:hint="eastAsia"/>
                <w:szCs w:val="21"/>
              </w:rPr>
              <w:t>未按规定公示执法文书；</w:t>
            </w:r>
            <w:r w:rsidRPr="004F19AB">
              <w:rPr>
                <w:rFonts w:ascii="宋体" w:hAnsi="宋体" w:cs="宋体" w:hint="eastAsia"/>
                <w:szCs w:val="21"/>
              </w:rPr>
              <w:t>检查对象对已作出处罚决定的不执行、不及时执行，未予跟踪监督。</w:t>
            </w:r>
          </w:p>
        </w:tc>
        <w:tc>
          <w:tcPr>
            <w:tcW w:w="391" w:type="pct"/>
            <w:shd w:val="clear" w:color="auto" w:fill="auto"/>
            <w:vAlign w:val="center"/>
          </w:tcPr>
          <w:p w:rsidR="00BE4109" w:rsidRPr="004F19AB" w:rsidRDefault="00BE4109" w:rsidP="00905A75">
            <w:pPr>
              <w:spacing w:line="300" w:lineRule="exact"/>
              <w:jc w:val="center"/>
              <w:rPr>
                <w:rFonts w:ascii="宋体" w:hAnsi="宋体" w:hint="eastAsia"/>
                <w:szCs w:val="21"/>
              </w:rPr>
            </w:pPr>
            <w:r w:rsidRPr="004F19AB">
              <w:rPr>
                <w:rFonts w:ascii="宋体" w:hAnsi="宋体" w:hint="eastAsia"/>
                <w:szCs w:val="21"/>
              </w:rPr>
              <w:t>低</w:t>
            </w:r>
          </w:p>
        </w:tc>
        <w:tc>
          <w:tcPr>
            <w:tcW w:w="1406" w:type="pct"/>
            <w:shd w:val="clear" w:color="auto" w:fill="auto"/>
            <w:vAlign w:val="center"/>
          </w:tcPr>
          <w:p w:rsidR="00BE4109" w:rsidRDefault="00BE4109" w:rsidP="00905A75">
            <w:pPr>
              <w:widowControl/>
              <w:spacing w:line="300" w:lineRule="exact"/>
              <w:rPr>
                <w:rFonts w:ascii="宋体" w:hAnsi="宋体" w:cs="宋体" w:hint="eastAsia"/>
                <w:szCs w:val="21"/>
              </w:rPr>
            </w:pPr>
            <w:r w:rsidRPr="004F19AB">
              <w:rPr>
                <w:rFonts w:ascii="宋体" w:hAnsi="宋体" w:cs="宋体"/>
                <w:szCs w:val="21"/>
              </w:rPr>
              <w:t>1</w:t>
            </w:r>
            <w:r w:rsidRPr="004F19AB">
              <w:rPr>
                <w:rFonts w:ascii="宋体" w:hAnsi="宋体" w:cs="宋体" w:hint="eastAsia"/>
                <w:szCs w:val="21"/>
              </w:rPr>
              <w:t>、严格执行送达程序；</w:t>
            </w:r>
          </w:p>
          <w:p w:rsidR="00BE4109" w:rsidRDefault="00BE4109" w:rsidP="00905A75">
            <w:pPr>
              <w:widowControl/>
              <w:spacing w:line="300" w:lineRule="exact"/>
              <w:rPr>
                <w:rFonts w:ascii="宋体" w:hAnsi="宋体" w:cs="宋体" w:hint="eastAsia"/>
                <w:szCs w:val="21"/>
              </w:rPr>
            </w:pPr>
            <w:r w:rsidRPr="004F19AB">
              <w:rPr>
                <w:rFonts w:ascii="宋体" w:hAnsi="宋体" w:cs="宋体" w:hint="eastAsia"/>
                <w:szCs w:val="21"/>
              </w:rPr>
              <w:t>2.加强对检查对象整改落实情况报告报送情况跟踪督促</w:t>
            </w:r>
            <w:r>
              <w:rPr>
                <w:rFonts w:ascii="宋体" w:hAnsi="宋体" w:cs="宋体" w:hint="eastAsia"/>
                <w:szCs w:val="21"/>
              </w:rPr>
              <w:t>；</w:t>
            </w:r>
          </w:p>
          <w:p w:rsidR="00BE4109" w:rsidRPr="004F19AB" w:rsidRDefault="00BE4109" w:rsidP="00905A75">
            <w:pPr>
              <w:widowControl/>
              <w:spacing w:line="300" w:lineRule="exact"/>
              <w:rPr>
                <w:rFonts w:ascii="宋体" w:hAnsi="宋体" w:cs="宋体"/>
                <w:szCs w:val="21"/>
              </w:rPr>
            </w:pPr>
            <w:r w:rsidRPr="004F19AB">
              <w:rPr>
                <w:rFonts w:ascii="宋体" w:hAnsi="宋体" w:cs="宋体" w:hint="eastAsia"/>
                <w:szCs w:val="21"/>
              </w:rPr>
              <w:t>3、对检查对象进行回访，对检查结果进行抽查，加强对执行情况的监督。</w:t>
            </w:r>
          </w:p>
        </w:tc>
        <w:tc>
          <w:tcPr>
            <w:tcW w:w="859" w:type="pct"/>
            <w:shd w:val="clear" w:color="auto" w:fill="auto"/>
            <w:vAlign w:val="center"/>
          </w:tcPr>
          <w:p w:rsidR="00BE4109" w:rsidRPr="00E0127E" w:rsidRDefault="00BE4109" w:rsidP="00400C82">
            <w:pPr>
              <w:widowControl/>
              <w:jc w:val="left"/>
              <w:rPr>
                <w:rFonts w:ascii="宋体" w:hAnsi="宋体" w:cs="宋体"/>
                <w:szCs w:val="21"/>
              </w:rPr>
            </w:pPr>
            <w:r w:rsidRPr="00E0127E">
              <w:rPr>
                <w:rFonts w:ascii="宋体" w:hAnsi="宋体" w:cs="宋体" w:hint="eastAsia"/>
                <w:szCs w:val="21"/>
              </w:rPr>
              <w:t xml:space="preserve">　</w:t>
            </w:r>
            <w:r>
              <w:rPr>
                <w:rFonts w:hint="eastAsia"/>
              </w:rPr>
              <w:t>财政监督检查机构负责人或案件承办人</w:t>
            </w:r>
          </w:p>
        </w:tc>
      </w:tr>
    </w:tbl>
    <w:p w:rsidR="002164D2" w:rsidRPr="00240FB1" w:rsidRDefault="002164D2" w:rsidP="00A93281">
      <w:pPr>
        <w:ind w:left="1280" w:hangingChars="400" w:hanging="1280"/>
        <w:rPr>
          <w:rFonts w:ascii="仿宋_GB2312" w:eastAsia="仿宋_GB2312" w:hAnsi="仿宋" w:hint="eastAsia"/>
          <w:sz w:val="32"/>
          <w:szCs w:val="32"/>
        </w:rPr>
      </w:pPr>
    </w:p>
    <w:p w:rsidR="006128F3" w:rsidRPr="00A93281" w:rsidRDefault="0015664E" w:rsidP="0015664E">
      <w:pPr>
        <w:ind w:leftChars="-1" w:left="1" w:hangingChars="1" w:hanging="3"/>
        <w:rPr>
          <w:rFonts w:ascii="仿宋_GB2312" w:eastAsia="仿宋_GB2312" w:hAnsi="仿宋" w:hint="eastAsia"/>
          <w:sz w:val="32"/>
          <w:szCs w:val="32"/>
        </w:rPr>
      </w:pPr>
      <w:r>
        <w:rPr>
          <w:rFonts w:ascii="仿宋_GB2312" w:eastAsia="仿宋_GB2312" w:hAnsi="仿宋" w:hint="eastAsia"/>
          <w:sz w:val="32"/>
          <w:szCs w:val="32"/>
        </w:rPr>
        <w:t xml:space="preserve">    </w:t>
      </w:r>
      <w:r w:rsidR="00765F0B" w:rsidRPr="00C80EDC">
        <w:rPr>
          <w:rFonts w:ascii="仿宋_GB2312" w:eastAsia="仿宋_GB2312" w:hAnsi="仿宋" w:hint="eastAsia"/>
          <w:sz w:val="32"/>
          <w:szCs w:val="32"/>
        </w:rPr>
        <w:t>附</w:t>
      </w:r>
      <w:r w:rsidR="00240FB1">
        <w:rPr>
          <w:rFonts w:ascii="仿宋_GB2312" w:eastAsia="仿宋_GB2312" w:hAnsi="仿宋" w:hint="eastAsia"/>
          <w:sz w:val="32"/>
          <w:szCs w:val="32"/>
        </w:rPr>
        <w:t>件</w:t>
      </w:r>
      <w:r w:rsidR="00765F0B" w:rsidRPr="00A93281">
        <w:rPr>
          <w:rFonts w:ascii="仿宋_GB2312" w:eastAsia="仿宋_GB2312" w:hAnsi="仿宋" w:hint="eastAsia"/>
          <w:sz w:val="32"/>
          <w:szCs w:val="32"/>
        </w:rPr>
        <w:t>：</w:t>
      </w:r>
      <w:r w:rsidR="00107A0B" w:rsidRPr="00107A0B">
        <w:rPr>
          <w:rFonts w:ascii="仿宋_GB2312" w:eastAsia="仿宋_GB2312" w:hAnsi="宋体" w:cs="宋体" w:hint="eastAsia"/>
          <w:snapToGrid w:val="0"/>
          <w:spacing w:val="-20"/>
          <w:sz w:val="32"/>
          <w:szCs w:val="32"/>
        </w:rPr>
        <w:t>违反财务管理规定私存私放财政资金或者其他公款的处罚</w:t>
      </w:r>
      <w:r w:rsidR="00765F0B" w:rsidRPr="007E2905">
        <w:rPr>
          <w:rFonts w:ascii="仿宋_GB2312" w:eastAsia="仿宋_GB2312" w:hAnsi="仿宋" w:hint="eastAsia"/>
          <w:spacing w:val="-20"/>
          <w:sz w:val="32"/>
          <w:szCs w:val="32"/>
        </w:rPr>
        <w:t>流程图</w:t>
      </w:r>
    </w:p>
    <w:p w:rsidR="001C63AE" w:rsidRPr="00240FB1" w:rsidRDefault="0062581E" w:rsidP="00670884">
      <w:pPr>
        <w:spacing w:line="570" w:lineRule="exact"/>
        <w:rPr>
          <w:rFonts w:ascii="黑体" w:eastAsia="黑体" w:hAnsi="黑体" w:hint="eastAsia"/>
          <w:kern w:val="1"/>
          <w:sz w:val="32"/>
          <w:szCs w:val="32"/>
        </w:rPr>
      </w:pPr>
      <w:r w:rsidRPr="00A93281">
        <w:br w:type="page"/>
      </w:r>
      <w:r w:rsidR="00670884" w:rsidRPr="00240FB1">
        <w:rPr>
          <w:rFonts w:ascii="黑体" w:eastAsia="黑体" w:hAnsi="黑体" w:hint="eastAsia"/>
          <w:kern w:val="1"/>
          <w:sz w:val="32"/>
          <w:szCs w:val="32"/>
        </w:rPr>
        <w:lastRenderedPageBreak/>
        <w:t>附</w:t>
      </w:r>
      <w:r w:rsidR="00240FB1" w:rsidRPr="00240FB1">
        <w:rPr>
          <w:rFonts w:ascii="黑体" w:eastAsia="黑体" w:hAnsi="黑体" w:hint="eastAsia"/>
          <w:kern w:val="1"/>
          <w:sz w:val="32"/>
          <w:szCs w:val="32"/>
        </w:rPr>
        <w:t>件</w:t>
      </w:r>
    </w:p>
    <w:p w:rsidR="00E213FB" w:rsidRDefault="00107A0B" w:rsidP="00916025">
      <w:pPr>
        <w:spacing w:line="570" w:lineRule="exact"/>
        <w:jc w:val="center"/>
        <w:rPr>
          <w:rFonts w:ascii="宋体" w:hAnsi="宋体" w:cs="宋体" w:hint="eastAsia"/>
          <w:kern w:val="2"/>
          <w:sz w:val="32"/>
          <w:szCs w:val="32"/>
        </w:rPr>
      </w:pPr>
      <w:r w:rsidRPr="00107A0B">
        <w:rPr>
          <w:rFonts w:ascii="方正小标宋简体" w:eastAsia="方正小标宋简体" w:hAnsi="宋体" w:cs="宋体" w:hint="eastAsia"/>
          <w:snapToGrid w:val="0"/>
          <w:spacing w:val="-20"/>
          <w:sz w:val="44"/>
          <w:szCs w:val="44"/>
        </w:rPr>
        <w:t>违反财务管理规定私存私放财政资金或者其他公款的处罚</w:t>
      </w:r>
      <w:r w:rsidR="007E2905" w:rsidRPr="007E2905">
        <w:rPr>
          <w:rFonts w:ascii="方正小标宋简体" w:eastAsia="方正小标宋简体" w:hAnsi="仿宋" w:hint="eastAsia"/>
          <w:spacing w:val="-20"/>
          <w:sz w:val="44"/>
          <w:szCs w:val="44"/>
        </w:rPr>
        <w:t>流程图</w:t>
      </w:r>
    </w:p>
    <w:p w:rsidR="006128F3" w:rsidRPr="006128F3" w:rsidRDefault="00916025" w:rsidP="006128F3">
      <w:pPr>
        <w:spacing w:line="570" w:lineRule="exact"/>
        <w:jc w:val="left"/>
        <w:rPr>
          <w:rFonts w:ascii="黑体" w:eastAsia="黑体" w:hAnsi="黑体" w:cs="宋体" w:hint="eastAsia"/>
          <w:kern w:val="2"/>
          <w:sz w:val="32"/>
          <w:szCs w:val="32"/>
        </w:rPr>
      </w:pPr>
      <w:r>
        <w:rPr>
          <w:rFonts w:ascii="黑体" w:eastAsia="黑体" w:hAnsi="黑体" w:cs="宋体" w:hint="eastAsia"/>
          <w:noProof/>
          <w:kern w:val="2"/>
          <w:sz w:val="32"/>
          <w:szCs w:val="32"/>
        </w:rPr>
        <w:pict>
          <v:group id="_x0000_s1297" style="position:absolute;margin-left:14.6pt;margin-top:12.75pt;width:441.5pt;height:645.7pt;z-index:251657728" coordorigin="1800,2794" coordsize="8904,12046">
            <v:shapetype id="_x0000_t202" coordsize="21600,21600" o:spt="202" path="m,l,21600r21600,l21600,xe">
              <v:stroke joinstyle="miter"/>
              <v:path gradientshapeok="t" o:connecttype="rect"/>
            </v:shapetype>
            <v:shape id="_x0000_s1298" type="#_x0000_t202" style="position:absolute;left:4860;top:2794;width:1980;height:624">
              <v:textbox style="mso-next-textbox:#_x0000_s1298">
                <w:txbxContent>
                  <w:p w:rsidR="00CB3368" w:rsidRDefault="00CB3368" w:rsidP="00916025">
                    <w:pPr>
                      <w:spacing w:line="300" w:lineRule="exact"/>
                      <w:jc w:val="center"/>
                    </w:pPr>
                    <w:r>
                      <w:rPr>
                        <w:rFonts w:ascii="仿宋_GB2312" w:hint="eastAsia"/>
                        <w:b/>
                        <w:sz w:val="24"/>
                      </w:rPr>
                      <w:t>案件来源</w:t>
                    </w:r>
                  </w:p>
                </w:txbxContent>
              </v:textbox>
            </v:shape>
            <v:shape id="_x0000_s1299" type="#_x0000_t202" style="position:absolute;left:3420;top:3830;width:4680;height:716">
              <v:textbox style="mso-next-textbox:#_x0000_s1299">
                <w:txbxContent>
                  <w:p w:rsidR="00CB3368" w:rsidRDefault="00CB3368" w:rsidP="00916025">
                    <w:pPr>
                      <w:spacing w:line="300" w:lineRule="exact"/>
                      <w:rPr>
                        <w:rFonts w:ascii="仿宋_GB2312"/>
                        <w:sz w:val="24"/>
                      </w:rPr>
                    </w:pPr>
                    <w:r>
                      <w:rPr>
                        <w:rFonts w:ascii="仿宋_GB2312" w:hint="eastAsia"/>
                        <w:b/>
                        <w:sz w:val="24"/>
                      </w:rPr>
                      <w:t>立案：</w:t>
                    </w:r>
                    <w:r>
                      <w:rPr>
                        <w:rFonts w:ascii="仿宋_GB2312" w:hint="eastAsia"/>
                        <w:sz w:val="24"/>
                      </w:rPr>
                      <w:t>提出是否立案意见并按程序报批</w:t>
                    </w:r>
                  </w:p>
                </w:txbxContent>
              </v:textbox>
            </v:shape>
            <v:shape id="_x0000_s1300" type="#_x0000_t202" style="position:absolute;left:2520;top:4978;width:7020;height:821">
              <v:textbox style="mso-next-textbox:#_x0000_s1300">
                <w:txbxContent>
                  <w:p w:rsidR="00CB3368" w:rsidRDefault="00CB3368" w:rsidP="00916025">
                    <w:pPr>
                      <w:spacing w:line="300" w:lineRule="exact"/>
                      <w:rPr>
                        <w:rFonts w:ascii="仿宋_GB2312"/>
                        <w:sz w:val="24"/>
                      </w:rPr>
                    </w:pPr>
                    <w:r>
                      <w:rPr>
                        <w:rFonts w:ascii="仿宋_GB2312" w:hint="eastAsia"/>
                        <w:b/>
                        <w:sz w:val="24"/>
                      </w:rPr>
                      <w:t>调查取证：</w:t>
                    </w:r>
                    <w:r>
                      <w:rPr>
                        <w:rFonts w:ascii="仿宋_GB2312" w:hint="eastAsia"/>
                        <w:sz w:val="24"/>
                      </w:rPr>
                      <w:t>依法派出检查组，实施必要检查程序，收集整理证据资料</w:t>
                    </w:r>
                  </w:p>
                </w:txbxContent>
              </v:textbox>
            </v:shape>
            <v:shape id="_x0000_s1301" type="#_x0000_t202" style="position:absolute;left:2520;top:6272;width:7020;height:624">
              <v:textbox style="mso-next-textbox:#_x0000_s1301">
                <w:txbxContent>
                  <w:p w:rsidR="00CB3368" w:rsidRDefault="00CB3368" w:rsidP="00916025">
                    <w:pPr>
                      <w:spacing w:line="300" w:lineRule="exact"/>
                      <w:rPr>
                        <w:rFonts w:ascii="仿宋_GB2312"/>
                        <w:sz w:val="24"/>
                      </w:rPr>
                    </w:pPr>
                    <w:r>
                      <w:rPr>
                        <w:rFonts w:ascii="仿宋_GB2312" w:hint="eastAsia"/>
                        <w:b/>
                        <w:sz w:val="24"/>
                      </w:rPr>
                      <w:t>审理审批：</w:t>
                    </w:r>
                    <w:r>
                      <w:rPr>
                        <w:rFonts w:ascii="仿宋_GB2312" w:hint="eastAsia"/>
                        <w:sz w:val="24"/>
                      </w:rPr>
                      <w:t>调查终结后，按程序对案件进行审理审批</w:t>
                    </w:r>
                  </w:p>
                </w:txbxContent>
              </v:textbox>
            </v:shape>
            <v:shape id="_x0000_s1302" type="#_x0000_t202" style="position:absolute;left:2595;top:7277;width:7020;height:624">
              <v:textbox style="mso-next-textbox:#_x0000_s1302">
                <w:txbxContent>
                  <w:p w:rsidR="00CB3368" w:rsidRDefault="00CB3368" w:rsidP="00916025">
                    <w:pPr>
                      <w:spacing w:line="300" w:lineRule="exact"/>
                      <w:rPr>
                        <w:rFonts w:ascii="仿宋_GB2312"/>
                        <w:sz w:val="24"/>
                      </w:rPr>
                    </w:pPr>
                    <w:r>
                      <w:rPr>
                        <w:rFonts w:ascii="仿宋_GB2312" w:hint="eastAsia"/>
                        <w:b/>
                        <w:sz w:val="24"/>
                      </w:rPr>
                      <w:t>拟定处罚意见：</w:t>
                    </w:r>
                    <w:r>
                      <w:rPr>
                        <w:rFonts w:ascii="仿宋_GB2312" w:hint="eastAsia"/>
                        <w:sz w:val="24"/>
                      </w:rPr>
                      <w:t>根据调查及审理情况，拟定处罚意见</w:t>
                    </w:r>
                  </w:p>
                </w:txbxContent>
              </v:textbox>
            </v:shape>
            <v:shape id="_x0000_s1303" type="#_x0000_t202" style="position:absolute;left:2595;top:8388;width:1980;height:1560">
              <v:textbox style="mso-next-textbox:#_x0000_s1303">
                <w:txbxContent>
                  <w:p w:rsidR="00CB3368" w:rsidRDefault="00CB3368" w:rsidP="00916025">
                    <w:pPr>
                      <w:spacing w:line="300" w:lineRule="exact"/>
                      <w:rPr>
                        <w:rFonts w:ascii="仿宋_GB2312"/>
                        <w:b/>
                        <w:sz w:val="24"/>
                      </w:rPr>
                    </w:pPr>
                    <w:r>
                      <w:rPr>
                        <w:rFonts w:ascii="仿宋_GB2312" w:hint="eastAsia"/>
                        <w:b/>
                        <w:sz w:val="24"/>
                      </w:rPr>
                      <w:t>撤销立案：</w:t>
                    </w:r>
                  </w:p>
                  <w:p w:rsidR="00CB3368" w:rsidRDefault="00CB3368" w:rsidP="00916025">
                    <w:pPr>
                      <w:spacing w:line="300" w:lineRule="exact"/>
                      <w:rPr>
                        <w:rFonts w:hint="eastAsia"/>
                      </w:rPr>
                    </w:pPr>
                    <w:r>
                      <w:rPr>
                        <w:rFonts w:ascii="仿宋_GB2312" w:hint="eastAsia"/>
                        <w:sz w:val="24"/>
                      </w:rPr>
                      <w:t>1.</w:t>
                    </w:r>
                    <w:r>
                      <w:rPr>
                        <w:rFonts w:ascii="仿宋_GB2312" w:hint="eastAsia"/>
                        <w:sz w:val="24"/>
                      </w:rPr>
                      <w:t>情节轻微且已改正；</w:t>
                    </w:r>
                    <w:r>
                      <w:rPr>
                        <w:rFonts w:ascii="仿宋_GB2312" w:hint="eastAsia"/>
                        <w:sz w:val="24"/>
                      </w:rPr>
                      <w:t>2.</w:t>
                    </w:r>
                    <w:r>
                      <w:rPr>
                        <w:rFonts w:ascii="仿宋_GB2312" w:hint="eastAsia"/>
                        <w:sz w:val="24"/>
                      </w:rPr>
                      <w:t>违法事实不能成立的</w:t>
                    </w:r>
                  </w:p>
                </w:txbxContent>
              </v:textbox>
            </v:shape>
            <v:shape id="_x0000_s1304" type="#_x0000_t202" style="position:absolute;left:5139;top:8388;width:2160;height:1446">
              <v:textbox style="mso-next-textbox:#_x0000_s1304">
                <w:txbxContent>
                  <w:p w:rsidR="00CB3368" w:rsidRDefault="00CB3368" w:rsidP="00916025">
                    <w:pPr>
                      <w:spacing w:line="300" w:lineRule="exact"/>
                      <w:rPr>
                        <w:rFonts w:ascii="仿宋_GB2312"/>
                        <w:b/>
                        <w:sz w:val="24"/>
                      </w:rPr>
                    </w:pPr>
                    <w:r>
                      <w:rPr>
                        <w:rFonts w:ascii="仿宋_GB2312" w:hint="eastAsia"/>
                        <w:b/>
                        <w:sz w:val="24"/>
                      </w:rPr>
                      <w:t>处罚告知：</w:t>
                    </w:r>
                  </w:p>
                  <w:p w:rsidR="00CB3368" w:rsidRDefault="00CB3368" w:rsidP="00916025">
                    <w:pPr>
                      <w:spacing w:line="300" w:lineRule="exact"/>
                      <w:rPr>
                        <w:rFonts w:ascii="仿宋_GB2312" w:hint="eastAsia"/>
                        <w:sz w:val="24"/>
                      </w:rPr>
                    </w:pPr>
                    <w:r>
                      <w:rPr>
                        <w:rFonts w:ascii="仿宋_GB2312" w:hint="eastAsia"/>
                        <w:sz w:val="24"/>
                      </w:rPr>
                      <w:t>依法制作并送达行政处罚告知书</w:t>
                    </w:r>
                  </w:p>
                  <w:p w:rsidR="00CB3368" w:rsidRDefault="00CB3368" w:rsidP="00916025">
                    <w:pPr>
                      <w:spacing w:line="300" w:lineRule="exact"/>
                      <w:rPr>
                        <w:rFonts w:hint="eastAsia"/>
                      </w:rPr>
                    </w:pPr>
                  </w:p>
                </w:txbxContent>
              </v:textbox>
            </v:shape>
            <v:shape id="_x0000_s1305" type="#_x0000_t202" style="position:absolute;left:7524;top:8388;width:2160;height:1716">
              <v:textbox style="mso-next-textbox:#_x0000_s1305">
                <w:txbxContent>
                  <w:p w:rsidR="00CB3368" w:rsidRDefault="00CB3368" w:rsidP="00916025">
                    <w:pPr>
                      <w:spacing w:line="300" w:lineRule="exact"/>
                      <w:rPr>
                        <w:rFonts w:ascii="仿宋_GB2312"/>
                        <w:b/>
                        <w:sz w:val="24"/>
                      </w:rPr>
                    </w:pPr>
                    <w:r>
                      <w:rPr>
                        <w:rFonts w:ascii="仿宋_GB2312" w:hint="eastAsia"/>
                        <w:b/>
                        <w:sz w:val="24"/>
                      </w:rPr>
                      <w:t>移送处理：</w:t>
                    </w:r>
                  </w:p>
                  <w:p w:rsidR="00CB3368" w:rsidRDefault="00CB3368" w:rsidP="00916025">
                    <w:pPr>
                      <w:spacing w:line="300" w:lineRule="exact"/>
                      <w:rPr>
                        <w:rFonts w:hint="eastAsia"/>
                      </w:rPr>
                    </w:pPr>
                    <w:r>
                      <w:rPr>
                        <w:rFonts w:ascii="仿宋_GB2312" w:hint="eastAsia"/>
                        <w:sz w:val="24"/>
                      </w:rPr>
                      <w:t>1.</w:t>
                    </w:r>
                    <w:r>
                      <w:rPr>
                        <w:rFonts w:ascii="仿宋_GB2312" w:hint="eastAsia"/>
                        <w:sz w:val="24"/>
                      </w:rPr>
                      <w:t>违法案件不属于本机关处罚事项的；</w:t>
                    </w:r>
                    <w:r>
                      <w:rPr>
                        <w:rFonts w:ascii="仿宋_GB2312" w:hint="eastAsia"/>
                        <w:sz w:val="24"/>
                      </w:rPr>
                      <w:t>2.</w:t>
                    </w:r>
                    <w:r>
                      <w:rPr>
                        <w:rFonts w:ascii="仿宋_GB2312" w:hint="eastAsia"/>
                        <w:sz w:val="24"/>
                      </w:rPr>
                      <w:t>涉嫌犯罪的</w:t>
                    </w:r>
                  </w:p>
                </w:txbxContent>
              </v:textbox>
            </v:shape>
            <v:shape id="_x0000_s1306" type="#_x0000_t202" style="position:absolute;left:2118;top:10689;width:3420;height:624">
              <v:textbox style="mso-next-textbox:#_x0000_s1306">
                <w:txbxContent>
                  <w:p w:rsidR="00CB3368" w:rsidRDefault="00CB3368" w:rsidP="00916025">
                    <w:pPr>
                      <w:spacing w:line="300" w:lineRule="exact"/>
                      <w:rPr>
                        <w:rFonts w:ascii="仿宋_GB2312"/>
                        <w:sz w:val="24"/>
                      </w:rPr>
                    </w:pPr>
                    <w:r>
                      <w:rPr>
                        <w:rFonts w:ascii="仿宋_GB2312" w:hint="eastAsia"/>
                        <w:sz w:val="24"/>
                      </w:rPr>
                      <w:t>听取当事人陈述和申辩</w:t>
                    </w:r>
                  </w:p>
                </w:txbxContent>
              </v:textbox>
            </v:shape>
            <v:shape id="_x0000_s1307" type="#_x0000_t202" style="position:absolute;left:6411;top:10689;width:4293;height:631">
              <v:textbox style="mso-next-textbox:#_x0000_s1307">
                <w:txbxContent>
                  <w:p w:rsidR="00CB3368" w:rsidRDefault="00CB3368" w:rsidP="00916025">
                    <w:pPr>
                      <w:spacing w:line="300" w:lineRule="exact"/>
                      <w:rPr>
                        <w:rFonts w:ascii="仿宋_GB2312"/>
                        <w:sz w:val="24"/>
                      </w:rPr>
                    </w:pPr>
                    <w:r>
                      <w:rPr>
                        <w:rFonts w:ascii="仿宋_GB2312" w:hint="eastAsia"/>
                        <w:sz w:val="24"/>
                      </w:rPr>
                      <w:t>重大处罚依据当事人申请召开听证会</w:t>
                    </w:r>
                  </w:p>
                </w:txbxContent>
              </v:textbox>
            </v:shape>
            <v:line id="_x0000_s1308" style="position:absolute" from="3867,10193" to="8547,10195"/>
            <v:line id="_x0000_s1309" style="position:absolute" from="3867,10178" to="3868,10648">
              <v:stroke endarrow="block"/>
            </v:line>
            <v:line id="_x0000_s1310" style="position:absolute" from="8538,10193" to="8552,10664">
              <v:stroke endarrow="block"/>
            </v:line>
            <v:shape id="_x0000_s1311" type="#_x0000_t202" style="position:absolute;left:6042;top:14060;width:1440;height:780">
              <v:textbox style="mso-next-textbox:#_x0000_s1311">
                <w:txbxContent>
                  <w:p w:rsidR="00CB3368" w:rsidRDefault="00CB3368" w:rsidP="00916025">
                    <w:pPr>
                      <w:spacing w:line="300" w:lineRule="exact"/>
                      <w:rPr>
                        <w:rFonts w:ascii="仿宋_GB2312"/>
                        <w:sz w:val="24"/>
                      </w:rPr>
                    </w:pPr>
                    <w:r>
                      <w:rPr>
                        <w:rFonts w:ascii="仿宋_GB2312" w:hint="eastAsia"/>
                        <w:sz w:val="24"/>
                      </w:rPr>
                      <w:t>结案归档</w:t>
                    </w:r>
                  </w:p>
                </w:txbxContent>
              </v:textbox>
            </v:shape>
            <v:shape id="_x0000_s1312" type="#_x0000_t202" style="position:absolute;left:7893;top:14060;width:2340;height:780">
              <v:textbox style="mso-next-textbox:#_x0000_s1312">
                <w:txbxContent>
                  <w:p w:rsidR="00CB3368" w:rsidRDefault="00F77CF5" w:rsidP="00916025">
                    <w:pPr>
                      <w:spacing w:line="300" w:lineRule="exact"/>
                      <w:rPr>
                        <w:rFonts w:ascii="仿宋_GB2312"/>
                        <w:sz w:val="24"/>
                      </w:rPr>
                    </w:pPr>
                    <w:r>
                      <w:rPr>
                        <w:rFonts w:ascii="仿宋_GB2312" w:hint="eastAsia"/>
                        <w:sz w:val="24"/>
                      </w:rPr>
                      <w:t>公示执法文书</w:t>
                    </w:r>
                    <w:r w:rsidR="00CB3368">
                      <w:rPr>
                        <w:rFonts w:ascii="仿宋_GB2312" w:hint="eastAsia"/>
                        <w:sz w:val="24"/>
                      </w:rPr>
                      <w:t>、重大处罚报备案</w:t>
                    </w:r>
                  </w:p>
                </w:txbxContent>
              </v:textbox>
            </v:shape>
            <v:line id="_x0000_s1313" style="position:absolute;flip:y" from="1800,7588" to="1817,12731"/>
            <v:line id="_x0000_s1314" style="position:absolute" from="1813,7613" to="2533,7613">
              <v:stroke endarrow="block"/>
            </v:line>
            <v:line id="_x0000_s1315" style="position:absolute" from="5934,9830" to="5935,10142">
              <v:stroke endarrow="block"/>
            </v:line>
            <v:line id="_x0000_s1316" style="position:absolute" from="3951,11681" to="8451,11681"/>
            <v:line id="_x0000_s1317" style="position:absolute" from="4004,11335" to="4004,11647"/>
            <v:line id="_x0000_s1318" style="position:absolute" from="8433,11258" to="8433,11726"/>
            <v:line id="_x0000_s1319" style="position:absolute" from="5934,3445" to="5935,3757">
              <v:stroke endarrow="block"/>
            </v:line>
            <v:line id="_x0000_s1320" style="position:absolute" from="5934,4602" to="5935,4914">
              <v:stroke endarrow="block"/>
            </v:line>
            <v:line id="_x0000_s1321" style="position:absolute" from="5934,5864" to="5935,6176">
              <v:stroke endarrow="block"/>
            </v:line>
            <v:line id="_x0000_s1322" style="position:absolute" from="5934,6931" to="5935,7243">
              <v:stroke endarrow="block"/>
            </v:line>
            <v:line id="_x0000_s1323" style="position:absolute" from="5934,7967" to="5935,8279">
              <v:stroke endarrow="block"/>
            </v:line>
            <v:shape id="_x0000_s1324" type="#_x0000_t202" style="position:absolute;left:6724;top:13008;width:2699;height:780">
              <v:textbox style="mso-next-textbox:#_x0000_s1324">
                <w:txbxContent>
                  <w:p w:rsidR="00CB3368" w:rsidRDefault="00CB3368" w:rsidP="00916025">
                    <w:pPr>
                      <w:spacing w:line="300" w:lineRule="exact"/>
                      <w:ind w:firstLineChars="147" w:firstLine="353"/>
                      <w:rPr>
                        <w:rFonts w:ascii="仿宋_GB2312"/>
                        <w:sz w:val="24"/>
                      </w:rPr>
                    </w:pPr>
                    <w:r>
                      <w:rPr>
                        <w:rFonts w:ascii="仿宋_GB2312" w:hint="eastAsia"/>
                        <w:sz w:val="24"/>
                      </w:rPr>
                      <w:t>送达执行</w:t>
                    </w:r>
                  </w:p>
                </w:txbxContent>
              </v:textbox>
            </v:shape>
            <v:line id="_x0000_s1325" style="position:absolute" from="5611,12287" to="6511,12289">
              <v:stroke startarrow="block" endarrow="block"/>
            </v:line>
            <v:shape id="_x0000_s1326" type="#_x0000_t202" style="position:absolute;left:2113;top:11869;width:3418;height:1404">
              <v:textbox style="mso-next-textbox:#_x0000_s1326">
                <w:txbxContent>
                  <w:p w:rsidR="00CB3368" w:rsidRDefault="00CB3368" w:rsidP="00916025">
                    <w:pPr>
                      <w:spacing w:line="300" w:lineRule="exact"/>
                      <w:rPr>
                        <w:rFonts w:ascii="仿宋_GB2312"/>
                        <w:sz w:val="24"/>
                      </w:rPr>
                    </w:pPr>
                    <w:r>
                      <w:rPr>
                        <w:rFonts w:ascii="仿宋_GB2312" w:hint="eastAsia"/>
                        <w:sz w:val="24"/>
                      </w:rPr>
                      <w:t>当事人的事实、理由或证据成立，行政机关改变原拟作出的行政处罚决定</w:t>
                    </w:r>
                  </w:p>
                </w:txbxContent>
              </v:textbox>
            </v:shape>
            <v:shape id="_x0000_s1327" type="#_x0000_t202" style="position:absolute;left:6631;top:11899;width:2699;height:779">
              <v:textbox style="mso-next-textbox:#_x0000_s1327">
                <w:txbxContent>
                  <w:p w:rsidR="00CB3368" w:rsidRDefault="00CB3368" w:rsidP="00916025">
                    <w:pPr>
                      <w:spacing w:line="300" w:lineRule="exact"/>
                      <w:rPr>
                        <w:rFonts w:ascii="仿宋_GB2312"/>
                        <w:sz w:val="24"/>
                      </w:rPr>
                    </w:pPr>
                    <w:r>
                      <w:rPr>
                        <w:rFonts w:ascii="仿宋_GB2312" w:hint="eastAsia"/>
                        <w:sz w:val="24"/>
                      </w:rPr>
                      <w:t>依法制定处罚决定</w:t>
                    </w:r>
                  </w:p>
                </w:txbxContent>
              </v:textbox>
            </v:shape>
            <v:line id="_x0000_s1328" style="position:absolute" from="6088,11671" to="6089,12302"/>
            <v:line id="_x0000_s1329" style="position:absolute" from="7894,12681" to="7895,12993">
              <v:stroke endarrow="block"/>
            </v:line>
            <v:line id="_x0000_s1330" style="position:absolute" from="8796,13790" to="8797,14102">
              <v:stroke endarrow="block"/>
            </v:line>
            <v:line id="_x0000_s1331" style="position:absolute" from="7176,13774" to="7177,14086">
              <v:stroke endarrow="block"/>
            </v:line>
            <v:line id="_x0000_s1332" style="position:absolute" from="1800,12713" to="2118,12713"/>
          </v:group>
        </w:pict>
      </w:r>
    </w:p>
    <w:sectPr w:rsidR="006128F3" w:rsidRPr="006128F3" w:rsidSect="00240FB1">
      <w:footerReference w:type="even" r:id="rId6"/>
      <w:pgSz w:w="11906" w:h="16838" w:code="9"/>
      <w:pgMar w:top="1701" w:right="1418" w:bottom="1247" w:left="1588" w:header="851" w:footer="992" w:gutter="0"/>
      <w:pgNumType w:fmt="numberInDash"/>
      <w:cols w:space="42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8FA" w:rsidRDefault="00F818FA">
      <w:r>
        <w:separator/>
      </w:r>
    </w:p>
  </w:endnote>
  <w:endnote w:type="continuationSeparator" w:id="1">
    <w:p w:rsidR="00F818FA" w:rsidRDefault="00F818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楷体_GBK">
    <w:altName w:val="宋体-方正超大字符集"/>
    <w:panose1 w:val="00000000000000000000"/>
    <w:charset w:val="86"/>
    <w:family w:val="script"/>
    <w:notTrueType/>
    <w:pitch w:val="fixed"/>
    <w:sig w:usb0="00000001" w:usb1="080E0000" w:usb2="00000010" w:usb3="00000000" w:csb0="00040000"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368" w:rsidRDefault="00CB3368" w:rsidP="00C80EDC">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CB3368" w:rsidRDefault="00CB3368" w:rsidP="00C80ED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8FA" w:rsidRDefault="00F818FA">
      <w:r>
        <w:separator/>
      </w:r>
    </w:p>
  </w:footnote>
  <w:footnote w:type="continuationSeparator" w:id="1">
    <w:p w:rsidR="00F818FA" w:rsidRDefault="00F818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gutterAtTop/>
  <w:stylePaneFormatFilter w:val="0001"/>
  <w:defaultTabStop w:val="4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fillcolor="white">
      <v:fill color="white" color2="black" angle="90"/>
      <v:stroke weight="1pt"/>
      <v:textbox inset="2.8pt,2.8pt,2.8pt,2.8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0F71"/>
    <w:rsid w:val="00020691"/>
    <w:rsid w:val="000328B3"/>
    <w:rsid w:val="00050BDB"/>
    <w:rsid w:val="0007282D"/>
    <w:rsid w:val="00073AC7"/>
    <w:rsid w:val="00076BE5"/>
    <w:rsid w:val="000817CB"/>
    <w:rsid w:val="00092C08"/>
    <w:rsid w:val="000B2889"/>
    <w:rsid w:val="000C36E9"/>
    <w:rsid w:val="000D2920"/>
    <w:rsid w:val="000D6870"/>
    <w:rsid w:val="000F039E"/>
    <w:rsid w:val="001002B1"/>
    <w:rsid w:val="001073E1"/>
    <w:rsid w:val="00107A0B"/>
    <w:rsid w:val="00121898"/>
    <w:rsid w:val="00124E70"/>
    <w:rsid w:val="001261EB"/>
    <w:rsid w:val="00127412"/>
    <w:rsid w:val="0015664E"/>
    <w:rsid w:val="00161828"/>
    <w:rsid w:val="00161EF5"/>
    <w:rsid w:val="00172656"/>
    <w:rsid w:val="00175B08"/>
    <w:rsid w:val="00182D1B"/>
    <w:rsid w:val="00184F98"/>
    <w:rsid w:val="001B0119"/>
    <w:rsid w:val="001C15D0"/>
    <w:rsid w:val="001C3051"/>
    <w:rsid w:val="001C46B5"/>
    <w:rsid w:val="001C63AE"/>
    <w:rsid w:val="001D5EB5"/>
    <w:rsid w:val="001E3E6A"/>
    <w:rsid w:val="001E6185"/>
    <w:rsid w:val="002005CF"/>
    <w:rsid w:val="00212EFB"/>
    <w:rsid w:val="002164D2"/>
    <w:rsid w:val="00240FB1"/>
    <w:rsid w:val="00241C1C"/>
    <w:rsid w:val="0024295C"/>
    <w:rsid w:val="002466F1"/>
    <w:rsid w:val="00247A5F"/>
    <w:rsid w:val="002768E0"/>
    <w:rsid w:val="00283F9C"/>
    <w:rsid w:val="002865BC"/>
    <w:rsid w:val="002A4590"/>
    <w:rsid w:val="002A515C"/>
    <w:rsid w:val="002A69C4"/>
    <w:rsid w:val="002B5C5E"/>
    <w:rsid w:val="002C1128"/>
    <w:rsid w:val="002C50CE"/>
    <w:rsid w:val="002D00A6"/>
    <w:rsid w:val="002D3698"/>
    <w:rsid w:val="002E4AAD"/>
    <w:rsid w:val="002F0CFD"/>
    <w:rsid w:val="002F31A9"/>
    <w:rsid w:val="003040C1"/>
    <w:rsid w:val="003047E0"/>
    <w:rsid w:val="003107BF"/>
    <w:rsid w:val="003139E4"/>
    <w:rsid w:val="0031524D"/>
    <w:rsid w:val="003226EE"/>
    <w:rsid w:val="003530BD"/>
    <w:rsid w:val="003743F2"/>
    <w:rsid w:val="003769BF"/>
    <w:rsid w:val="0038013E"/>
    <w:rsid w:val="00391B84"/>
    <w:rsid w:val="003B3FA4"/>
    <w:rsid w:val="003D0286"/>
    <w:rsid w:val="003E1DBA"/>
    <w:rsid w:val="003F6AE3"/>
    <w:rsid w:val="0041187F"/>
    <w:rsid w:val="00422952"/>
    <w:rsid w:val="0044489C"/>
    <w:rsid w:val="00460637"/>
    <w:rsid w:val="004832B8"/>
    <w:rsid w:val="00491E0D"/>
    <w:rsid w:val="004B0265"/>
    <w:rsid w:val="004D5375"/>
    <w:rsid w:val="004E5A6C"/>
    <w:rsid w:val="004F36A3"/>
    <w:rsid w:val="00503843"/>
    <w:rsid w:val="005164A1"/>
    <w:rsid w:val="00523944"/>
    <w:rsid w:val="0053562A"/>
    <w:rsid w:val="005420FE"/>
    <w:rsid w:val="00542934"/>
    <w:rsid w:val="00555FE1"/>
    <w:rsid w:val="0056081B"/>
    <w:rsid w:val="005612E8"/>
    <w:rsid w:val="00562979"/>
    <w:rsid w:val="00562B35"/>
    <w:rsid w:val="00566C44"/>
    <w:rsid w:val="0056747B"/>
    <w:rsid w:val="00575DE7"/>
    <w:rsid w:val="005C0FC3"/>
    <w:rsid w:val="005E1724"/>
    <w:rsid w:val="005F2964"/>
    <w:rsid w:val="005F2E1D"/>
    <w:rsid w:val="00603A1B"/>
    <w:rsid w:val="006128F3"/>
    <w:rsid w:val="00617500"/>
    <w:rsid w:val="00624384"/>
    <w:rsid w:val="0062581E"/>
    <w:rsid w:val="00643315"/>
    <w:rsid w:val="00657D21"/>
    <w:rsid w:val="00670884"/>
    <w:rsid w:val="006A6AB9"/>
    <w:rsid w:val="006B49F2"/>
    <w:rsid w:val="006C2198"/>
    <w:rsid w:val="006D10D4"/>
    <w:rsid w:val="006D236B"/>
    <w:rsid w:val="006D3501"/>
    <w:rsid w:val="006E131F"/>
    <w:rsid w:val="006E1998"/>
    <w:rsid w:val="006E5531"/>
    <w:rsid w:val="006E6F29"/>
    <w:rsid w:val="007005BC"/>
    <w:rsid w:val="00721E3A"/>
    <w:rsid w:val="0075685D"/>
    <w:rsid w:val="00765F0B"/>
    <w:rsid w:val="007B4C12"/>
    <w:rsid w:val="007B5500"/>
    <w:rsid w:val="007B6B50"/>
    <w:rsid w:val="007B796E"/>
    <w:rsid w:val="007C5FC1"/>
    <w:rsid w:val="007E2905"/>
    <w:rsid w:val="007F2869"/>
    <w:rsid w:val="00810DD2"/>
    <w:rsid w:val="00820FFB"/>
    <w:rsid w:val="008237CC"/>
    <w:rsid w:val="00831E48"/>
    <w:rsid w:val="00834861"/>
    <w:rsid w:val="008420EA"/>
    <w:rsid w:val="00850245"/>
    <w:rsid w:val="00851BE5"/>
    <w:rsid w:val="00862888"/>
    <w:rsid w:val="00873F2F"/>
    <w:rsid w:val="00875EF6"/>
    <w:rsid w:val="00877118"/>
    <w:rsid w:val="00880C92"/>
    <w:rsid w:val="00887CB2"/>
    <w:rsid w:val="008A2BE5"/>
    <w:rsid w:val="008B2A1E"/>
    <w:rsid w:val="008C14F9"/>
    <w:rsid w:val="008C4E9C"/>
    <w:rsid w:val="00901EC3"/>
    <w:rsid w:val="00905A75"/>
    <w:rsid w:val="00907DD2"/>
    <w:rsid w:val="00916025"/>
    <w:rsid w:val="00922109"/>
    <w:rsid w:val="00923B04"/>
    <w:rsid w:val="0094375B"/>
    <w:rsid w:val="00943E1E"/>
    <w:rsid w:val="00944DDE"/>
    <w:rsid w:val="009505D9"/>
    <w:rsid w:val="0095503E"/>
    <w:rsid w:val="00961E3D"/>
    <w:rsid w:val="0098650B"/>
    <w:rsid w:val="009A3C32"/>
    <w:rsid w:val="009B22F0"/>
    <w:rsid w:val="009B5764"/>
    <w:rsid w:val="009C40F9"/>
    <w:rsid w:val="009D15FA"/>
    <w:rsid w:val="009F492E"/>
    <w:rsid w:val="00A073B6"/>
    <w:rsid w:val="00A25762"/>
    <w:rsid w:val="00A26B73"/>
    <w:rsid w:val="00A27A4B"/>
    <w:rsid w:val="00A40C6A"/>
    <w:rsid w:val="00A5403A"/>
    <w:rsid w:val="00A60FFC"/>
    <w:rsid w:val="00A61545"/>
    <w:rsid w:val="00A90A4B"/>
    <w:rsid w:val="00A93281"/>
    <w:rsid w:val="00AA0CA3"/>
    <w:rsid w:val="00AB1B5C"/>
    <w:rsid w:val="00AB3B88"/>
    <w:rsid w:val="00AC466A"/>
    <w:rsid w:val="00AD40B2"/>
    <w:rsid w:val="00AF187E"/>
    <w:rsid w:val="00AF4C70"/>
    <w:rsid w:val="00B1028A"/>
    <w:rsid w:val="00B20CC6"/>
    <w:rsid w:val="00B211DA"/>
    <w:rsid w:val="00B35FF7"/>
    <w:rsid w:val="00B44860"/>
    <w:rsid w:val="00B559EF"/>
    <w:rsid w:val="00B562EF"/>
    <w:rsid w:val="00B82600"/>
    <w:rsid w:val="00B84AFA"/>
    <w:rsid w:val="00B9515E"/>
    <w:rsid w:val="00BB1446"/>
    <w:rsid w:val="00BB1891"/>
    <w:rsid w:val="00BB6DDE"/>
    <w:rsid w:val="00BC30BB"/>
    <w:rsid w:val="00BD0019"/>
    <w:rsid w:val="00BE328B"/>
    <w:rsid w:val="00BE4109"/>
    <w:rsid w:val="00BE4C69"/>
    <w:rsid w:val="00BF12BE"/>
    <w:rsid w:val="00C00797"/>
    <w:rsid w:val="00C1122F"/>
    <w:rsid w:val="00C120D2"/>
    <w:rsid w:val="00C244BE"/>
    <w:rsid w:val="00C4500D"/>
    <w:rsid w:val="00C46788"/>
    <w:rsid w:val="00C56D95"/>
    <w:rsid w:val="00C60F6D"/>
    <w:rsid w:val="00C7211E"/>
    <w:rsid w:val="00C80EDC"/>
    <w:rsid w:val="00C91661"/>
    <w:rsid w:val="00C95927"/>
    <w:rsid w:val="00CA3A11"/>
    <w:rsid w:val="00CA745B"/>
    <w:rsid w:val="00CB0B80"/>
    <w:rsid w:val="00CB3368"/>
    <w:rsid w:val="00CE559C"/>
    <w:rsid w:val="00CF740E"/>
    <w:rsid w:val="00CF7F7A"/>
    <w:rsid w:val="00D12755"/>
    <w:rsid w:val="00D17323"/>
    <w:rsid w:val="00D3118E"/>
    <w:rsid w:val="00D449BD"/>
    <w:rsid w:val="00D538B6"/>
    <w:rsid w:val="00D60BDF"/>
    <w:rsid w:val="00D62C0A"/>
    <w:rsid w:val="00D66CF0"/>
    <w:rsid w:val="00D70FF2"/>
    <w:rsid w:val="00D852EE"/>
    <w:rsid w:val="00D857A0"/>
    <w:rsid w:val="00DA3156"/>
    <w:rsid w:val="00DA7BFC"/>
    <w:rsid w:val="00DB4064"/>
    <w:rsid w:val="00DE3FA6"/>
    <w:rsid w:val="00E06F92"/>
    <w:rsid w:val="00E14F8E"/>
    <w:rsid w:val="00E213FB"/>
    <w:rsid w:val="00E46C0D"/>
    <w:rsid w:val="00E55AE8"/>
    <w:rsid w:val="00E73800"/>
    <w:rsid w:val="00E80DAA"/>
    <w:rsid w:val="00E924B6"/>
    <w:rsid w:val="00E929E4"/>
    <w:rsid w:val="00E92E4F"/>
    <w:rsid w:val="00E97B73"/>
    <w:rsid w:val="00F028EC"/>
    <w:rsid w:val="00F25232"/>
    <w:rsid w:val="00F30F71"/>
    <w:rsid w:val="00F444CD"/>
    <w:rsid w:val="00F505B6"/>
    <w:rsid w:val="00F50684"/>
    <w:rsid w:val="00F77CF5"/>
    <w:rsid w:val="00F818FA"/>
    <w:rsid w:val="00F83578"/>
    <w:rsid w:val="00F87937"/>
    <w:rsid w:val="00F879F2"/>
    <w:rsid w:val="00FA7B2B"/>
    <w:rsid w:val="00FB045B"/>
    <w:rsid w:val="00FB111B"/>
    <w:rsid w:val="00FD088F"/>
    <w:rsid w:val="00FD2C25"/>
    <w:rsid w:val="00FE74B6"/>
    <w:rsid w:val="00FF09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color2="black" angle="90"/>
      <v:stroke weight="1pt"/>
      <v:textbox inset="2.8pt,2.8pt,2.8pt,2.8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color w:val="000000"/>
      <w:sz w:val="21"/>
      <w:szCs w:val="24"/>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000000"/>
      </w:pBdr>
      <w:tabs>
        <w:tab w:val="center" w:pos="4153"/>
        <w:tab w:val="right" w:pos="8306"/>
      </w:tabs>
      <w:jc w:val="center"/>
    </w:pPr>
    <w:rPr>
      <w:kern w:val="1"/>
      <w:sz w:val="18"/>
      <w:szCs w:val="18"/>
    </w:rPr>
  </w:style>
  <w:style w:type="paragraph" w:styleId="a4">
    <w:name w:val="footer"/>
    <w:basedOn w:val="a"/>
    <w:pPr>
      <w:tabs>
        <w:tab w:val="center" w:pos="4153"/>
        <w:tab w:val="right" w:pos="8306"/>
      </w:tabs>
      <w:jc w:val="left"/>
    </w:pPr>
    <w:rPr>
      <w:kern w:val="1"/>
      <w:sz w:val="18"/>
      <w:szCs w:val="18"/>
    </w:rPr>
  </w:style>
  <w:style w:type="paragraph" w:styleId="a5">
    <w:name w:val="Normal (Web)"/>
    <w:basedOn w:val="a"/>
    <w:pPr>
      <w:widowControl/>
      <w:jc w:val="left"/>
    </w:pPr>
    <w:rPr>
      <w:rFonts w:ascii="宋体" w:hAnsi="宋体" w:cs="宋体"/>
      <w:sz w:val="24"/>
    </w:rPr>
  </w:style>
  <w:style w:type="paragraph" w:customStyle="1" w:styleId="p0">
    <w:name w:val="p0"/>
    <w:basedOn w:val="a"/>
    <w:pPr>
      <w:widowControl/>
    </w:pPr>
    <w:rPr>
      <w:szCs w:val="21"/>
    </w:rPr>
  </w:style>
  <w:style w:type="character" w:styleId="a6">
    <w:name w:val="page number"/>
    <w:basedOn w:val="a0"/>
  </w:style>
  <w:style w:type="character" w:styleId="a7">
    <w:name w:val="Strong"/>
    <w:qFormat/>
    <w:rPr>
      <w:b/>
      <w:bCs w:val="0"/>
    </w:rPr>
  </w:style>
  <w:style w:type="character" w:customStyle="1" w:styleId="info1">
    <w:name w:val="info1"/>
    <w:rsid w:val="00D449BD"/>
    <w:rPr>
      <w:spacing w:val="15"/>
      <w:sz w:val="21"/>
      <w:szCs w:val="21"/>
    </w:rPr>
  </w:style>
  <w:style w:type="paragraph" w:styleId="a8">
    <w:name w:val="Balloon Text"/>
    <w:basedOn w:val="a"/>
    <w:link w:val="Char"/>
    <w:uiPriority w:val="99"/>
    <w:semiHidden/>
    <w:unhideWhenUsed/>
    <w:rsid w:val="003E1DBA"/>
    <w:rPr>
      <w:sz w:val="18"/>
      <w:szCs w:val="18"/>
    </w:rPr>
  </w:style>
  <w:style w:type="character" w:customStyle="1" w:styleId="Char">
    <w:name w:val="批注框文本 Char"/>
    <w:link w:val="a8"/>
    <w:uiPriority w:val="99"/>
    <w:semiHidden/>
    <w:rsid w:val="003E1DBA"/>
    <w:rPr>
      <w:color w:val="000000"/>
      <w:sz w:val="18"/>
      <w:szCs w:val="18"/>
    </w:rPr>
  </w:style>
  <w:style w:type="paragraph" w:styleId="3">
    <w:name w:val="Body Text Indent 3"/>
    <w:basedOn w:val="a"/>
    <w:rsid w:val="002164D2"/>
    <w:pPr>
      <w:autoSpaceDE w:val="0"/>
      <w:autoSpaceDN w:val="0"/>
      <w:adjustRightInd w:val="0"/>
      <w:snapToGrid w:val="0"/>
      <w:spacing w:line="588" w:lineRule="atLeast"/>
      <w:ind w:firstLineChars="200" w:firstLine="624"/>
    </w:pPr>
    <w:rPr>
      <w:rFonts w:ascii="宋体" w:eastAsia="仿宋_GB2312" w:hAnsi="宋体"/>
      <w:color w:val="auto"/>
      <w:spacing w:val="6"/>
      <w:kern w:val="2"/>
      <w:sz w:val="32"/>
      <w:szCs w:val="32"/>
    </w:rPr>
  </w:style>
</w:styles>
</file>

<file path=word/webSettings.xml><?xml version="1.0" encoding="utf-8"?>
<w:webSettings xmlns:r="http://schemas.openxmlformats.org/officeDocument/2006/relationships" xmlns:w="http://schemas.openxmlformats.org/wordprocessingml/2006/main">
  <w:divs>
    <w:div w:id="193463113">
      <w:bodyDiv w:val="1"/>
      <w:marLeft w:val="0"/>
      <w:marRight w:val="0"/>
      <w:marTop w:val="0"/>
      <w:marBottom w:val="0"/>
      <w:divBdr>
        <w:top w:val="none" w:sz="0" w:space="0" w:color="auto"/>
        <w:left w:val="none" w:sz="0" w:space="0" w:color="auto"/>
        <w:bottom w:val="none" w:sz="0" w:space="0" w:color="auto"/>
        <w:right w:val="none" w:sz="0" w:space="0" w:color="auto"/>
      </w:divBdr>
    </w:div>
    <w:div w:id="1765419195">
      <w:bodyDiv w:val="1"/>
      <w:marLeft w:val="0"/>
      <w:marRight w:val="0"/>
      <w:marTop w:val="0"/>
      <w:marBottom w:val="0"/>
      <w:divBdr>
        <w:top w:val="none" w:sz="0" w:space="0" w:color="auto"/>
        <w:left w:val="none" w:sz="0" w:space="0" w:color="auto"/>
        <w:bottom w:val="none" w:sz="0" w:space="0" w:color="auto"/>
        <w:right w:val="none" w:sz="0" w:space="0" w:color="auto"/>
      </w:divBdr>
    </w:div>
    <w:div w:id="1766801571">
      <w:bodyDiv w:val="1"/>
      <w:marLeft w:val="0"/>
      <w:marRight w:val="0"/>
      <w:marTop w:val="0"/>
      <w:marBottom w:val="0"/>
      <w:divBdr>
        <w:top w:val="none" w:sz="0" w:space="0" w:color="auto"/>
        <w:left w:val="none" w:sz="0" w:space="0" w:color="auto"/>
        <w:bottom w:val="none" w:sz="0" w:space="0" w:color="auto"/>
        <w:right w:val="none" w:sz="0" w:space="0" w:color="auto"/>
      </w:divBdr>
    </w:div>
    <w:div w:id="201800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348</Words>
  <Characters>1986</Characters>
  <Application>Microsoft Office Word</Application>
  <DocSecurity>0</DocSecurity>
  <Lines>16</Lines>
  <Paragraphs>4</Paragraphs>
  <ScaleCrop>false</ScaleCrop>
  <Company>China</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wxf</dc:creator>
  <cp:lastModifiedBy>谭敦彬</cp:lastModifiedBy>
  <cp:revision>2</cp:revision>
  <cp:lastPrinted>2017-09-01T03:41:00Z</cp:lastPrinted>
  <dcterms:created xsi:type="dcterms:W3CDTF">2017-11-23T02:04:00Z</dcterms:created>
  <dcterms:modified xsi:type="dcterms:W3CDTF">2017-11-23T02:04:00Z</dcterms:modified>
</cp:coreProperties>
</file>