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5628E">
      <w:pPr>
        <w:rPr>
          <w:rFonts w:ascii="仿宋_GB2312" w:eastAsia="仿宋_GB2312" w:cs="ArialUnicodeMS"/>
          <w:kern w:val="0"/>
          <w:sz w:val="32"/>
          <w:szCs w:val="32"/>
        </w:rPr>
      </w:pPr>
    </w:p>
    <w:p w14:paraId="576B9ACF">
      <w:pPr>
        <w:rPr>
          <w:rFonts w:ascii="黑体" w:eastAsia="黑体" w:cs="ArialUnicodeMS"/>
          <w:kern w:val="0"/>
          <w:sz w:val="72"/>
          <w:szCs w:val="72"/>
        </w:rPr>
      </w:pPr>
    </w:p>
    <w:p w14:paraId="16FEC637">
      <w:pPr>
        <w:rPr>
          <w:rFonts w:ascii="黑体" w:eastAsia="黑体" w:cs="ArialUnicodeMS"/>
          <w:kern w:val="0"/>
          <w:sz w:val="72"/>
          <w:szCs w:val="72"/>
        </w:rPr>
      </w:pPr>
    </w:p>
    <w:p w14:paraId="7954756B">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招生考试院</w:t>
      </w:r>
    </w:p>
    <w:p w14:paraId="7DE1E270">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年度单位决算</w:t>
      </w:r>
    </w:p>
    <w:p w14:paraId="7332F090">
      <w:pPr>
        <w:rPr>
          <w:rFonts w:ascii="ArialUnicodeMS" w:eastAsia="ArialUnicodeMS" w:cs="ArialUnicodeMS"/>
          <w:kern w:val="0"/>
          <w:sz w:val="84"/>
          <w:szCs w:val="84"/>
        </w:rPr>
      </w:pPr>
    </w:p>
    <w:p w14:paraId="2278EE7F">
      <w:pPr>
        <w:rPr>
          <w:rFonts w:ascii="ArialUnicodeMS" w:eastAsia="ArialUnicodeMS" w:cs="ArialUnicodeMS"/>
          <w:kern w:val="0"/>
          <w:sz w:val="84"/>
          <w:szCs w:val="84"/>
        </w:rPr>
      </w:pPr>
    </w:p>
    <w:p w14:paraId="22FEBA1D">
      <w:pPr>
        <w:rPr>
          <w:rFonts w:ascii="ArialUnicodeMS" w:eastAsia="ArialUnicodeMS" w:cs="ArialUnicodeMS"/>
          <w:kern w:val="0"/>
          <w:sz w:val="84"/>
          <w:szCs w:val="84"/>
        </w:rPr>
      </w:pPr>
    </w:p>
    <w:p w14:paraId="735299BF">
      <w:pPr>
        <w:rPr>
          <w:rFonts w:ascii="ArialUnicodeMS" w:eastAsia="ArialUnicodeMS" w:cs="ArialUnicodeMS"/>
          <w:kern w:val="0"/>
          <w:sz w:val="84"/>
          <w:szCs w:val="84"/>
        </w:rPr>
      </w:pPr>
    </w:p>
    <w:p w14:paraId="74DFCC1D">
      <w:pPr>
        <w:rPr>
          <w:rFonts w:ascii="ArialUnicodeMS" w:eastAsia="ArialUnicodeMS" w:cs="ArialUnicodeMS"/>
          <w:kern w:val="0"/>
          <w:sz w:val="84"/>
          <w:szCs w:val="84"/>
        </w:rPr>
      </w:pPr>
    </w:p>
    <w:p w14:paraId="5DEE889B">
      <w:pPr>
        <w:rPr>
          <w:rFonts w:ascii="ArialUnicodeMS" w:eastAsia="ArialUnicodeMS" w:cs="ArialUnicodeMS"/>
          <w:kern w:val="0"/>
          <w:sz w:val="84"/>
          <w:szCs w:val="84"/>
        </w:rPr>
      </w:pPr>
    </w:p>
    <w:p w14:paraId="0FF2FA7A">
      <w:pPr>
        <w:rPr>
          <w:rFonts w:ascii="ArialUnicodeMS" w:eastAsia="ArialUnicodeMS" w:cs="ArialUnicodeMS"/>
          <w:kern w:val="0"/>
          <w:sz w:val="84"/>
          <w:szCs w:val="84"/>
        </w:rPr>
      </w:pPr>
    </w:p>
    <w:p w14:paraId="4B988736">
      <w:pPr>
        <w:jc w:val="center"/>
        <w:rPr>
          <w:rFonts w:ascii="黑体" w:eastAsia="黑体" w:cs="黑体"/>
          <w:kern w:val="0"/>
          <w:sz w:val="44"/>
          <w:szCs w:val="44"/>
        </w:rPr>
      </w:pPr>
    </w:p>
    <w:p w14:paraId="0EEA0227">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14:paraId="20FB2DE8">
      <w:pPr>
        <w:ind w:firstLine="645"/>
        <w:rPr>
          <w:rFonts w:ascii="仿宋_GB2312" w:eastAsia="仿宋_GB2312"/>
          <w:b/>
          <w:sz w:val="32"/>
          <w:szCs w:val="32"/>
        </w:rPr>
      </w:pPr>
    </w:p>
    <w:p w14:paraId="5BF56499">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柳州市招生考试院</w:t>
      </w:r>
      <w:r>
        <w:rPr>
          <w:rFonts w:hint="eastAsia" w:ascii="仿宋_GB2312" w:eastAsia="仿宋_GB2312"/>
          <w:b/>
          <w:sz w:val="32"/>
          <w:szCs w:val="32"/>
        </w:rPr>
        <w:t>概况</w:t>
      </w:r>
    </w:p>
    <w:p w14:paraId="34D72CAB">
      <w:pPr>
        <w:ind w:firstLine="645"/>
        <w:rPr>
          <w:rFonts w:ascii="仿宋_GB2312" w:eastAsia="仿宋_GB2312"/>
          <w:sz w:val="32"/>
          <w:szCs w:val="32"/>
        </w:rPr>
      </w:pPr>
      <w:r>
        <w:rPr>
          <w:rFonts w:hint="eastAsia" w:ascii="仿宋_GB2312" w:eastAsia="仿宋_GB2312"/>
          <w:sz w:val="32"/>
          <w:szCs w:val="32"/>
        </w:rPr>
        <w:t>一、主要职能</w:t>
      </w:r>
    </w:p>
    <w:p w14:paraId="6722D0C1">
      <w:pPr>
        <w:ind w:firstLine="645"/>
        <w:rPr>
          <w:rFonts w:ascii="仿宋_GB2312" w:eastAsia="仿宋_GB2312"/>
          <w:sz w:val="32"/>
          <w:szCs w:val="32"/>
        </w:rPr>
      </w:pPr>
      <w:r>
        <w:rPr>
          <w:rFonts w:hint="eastAsia" w:ascii="仿宋_GB2312" w:eastAsia="仿宋_GB2312"/>
          <w:sz w:val="32"/>
          <w:szCs w:val="32"/>
        </w:rPr>
        <w:t>二、机构设置情况</w:t>
      </w:r>
    </w:p>
    <w:p w14:paraId="05CFC1C2">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柳州市招生考试院</w:t>
      </w:r>
      <w:r>
        <w:rPr>
          <w:rFonts w:hint="eastAsia" w:ascii="仿宋_GB2312" w:eastAsia="仿宋_GB2312"/>
          <w:b/>
          <w:sz w:val="32"/>
          <w:szCs w:val="32"/>
        </w:rPr>
        <w:t>2020年单位决算报表</w:t>
      </w:r>
    </w:p>
    <w:p w14:paraId="1050D704">
      <w:pPr>
        <w:ind w:left="645"/>
        <w:rPr>
          <w:rFonts w:ascii="仿宋_GB2312" w:eastAsia="仿宋_GB2312"/>
          <w:sz w:val="32"/>
          <w:szCs w:val="32"/>
        </w:rPr>
      </w:pPr>
      <w:r>
        <w:rPr>
          <w:rFonts w:hint="eastAsia" w:ascii="仿宋_GB2312" w:eastAsia="仿宋_GB2312"/>
          <w:sz w:val="32"/>
          <w:szCs w:val="32"/>
        </w:rPr>
        <w:t>表一：收入支出决算总表</w:t>
      </w:r>
    </w:p>
    <w:p w14:paraId="255185FD">
      <w:pPr>
        <w:ind w:left="645"/>
        <w:rPr>
          <w:rFonts w:ascii="仿宋_GB2312" w:eastAsia="仿宋_GB2312"/>
          <w:sz w:val="32"/>
          <w:szCs w:val="32"/>
        </w:rPr>
      </w:pPr>
      <w:r>
        <w:rPr>
          <w:rFonts w:hint="eastAsia" w:ascii="仿宋_GB2312" w:eastAsia="仿宋_GB2312"/>
          <w:sz w:val="32"/>
          <w:szCs w:val="32"/>
        </w:rPr>
        <w:t>表二：收入决算表</w:t>
      </w:r>
    </w:p>
    <w:p w14:paraId="69FC9E5C">
      <w:pPr>
        <w:ind w:left="645"/>
        <w:rPr>
          <w:rFonts w:ascii="仿宋_GB2312" w:eastAsia="仿宋_GB2312"/>
          <w:sz w:val="32"/>
          <w:szCs w:val="32"/>
        </w:rPr>
      </w:pPr>
      <w:r>
        <w:rPr>
          <w:rFonts w:hint="eastAsia" w:ascii="仿宋_GB2312" w:eastAsia="仿宋_GB2312"/>
          <w:sz w:val="32"/>
          <w:szCs w:val="32"/>
        </w:rPr>
        <w:t>表三：支出决算表</w:t>
      </w:r>
    </w:p>
    <w:p w14:paraId="01A1E0DF">
      <w:pPr>
        <w:ind w:left="645"/>
        <w:rPr>
          <w:rFonts w:ascii="仿宋_GB2312" w:eastAsia="仿宋_GB2312"/>
          <w:sz w:val="32"/>
          <w:szCs w:val="32"/>
        </w:rPr>
      </w:pPr>
      <w:r>
        <w:rPr>
          <w:rFonts w:hint="eastAsia" w:ascii="仿宋_GB2312" w:eastAsia="仿宋_GB2312"/>
          <w:sz w:val="32"/>
          <w:szCs w:val="32"/>
        </w:rPr>
        <w:t>表四：财政拨款收入支出决算总表</w:t>
      </w:r>
    </w:p>
    <w:p w14:paraId="54AD8F39">
      <w:pPr>
        <w:ind w:left="645"/>
        <w:rPr>
          <w:rFonts w:ascii="仿宋_GB2312" w:eastAsia="仿宋_GB2312"/>
          <w:sz w:val="32"/>
          <w:szCs w:val="32"/>
        </w:rPr>
      </w:pPr>
      <w:r>
        <w:rPr>
          <w:rFonts w:hint="eastAsia" w:ascii="仿宋_GB2312" w:eastAsia="仿宋_GB2312"/>
          <w:sz w:val="32"/>
          <w:szCs w:val="32"/>
        </w:rPr>
        <w:t>表五：一般公共预算财政拨款支出决算表</w:t>
      </w:r>
    </w:p>
    <w:p w14:paraId="2927EEFB">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14:paraId="530C7660">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14:paraId="2C7C2F84">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15877C7B">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14:paraId="3F2A34E9">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柳州市招生考试院</w:t>
      </w:r>
      <w:r>
        <w:rPr>
          <w:rFonts w:hint="eastAsia" w:ascii="仿宋_GB2312" w:eastAsia="仿宋_GB2312"/>
          <w:b/>
          <w:sz w:val="32"/>
          <w:szCs w:val="32"/>
        </w:rPr>
        <w:t>2020年度单位决算情况说明</w:t>
      </w:r>
    </w:p>
    <w:p w14:paraId="3547053D">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14:paraId="083B7404">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14:paraId="58020AAF">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14:paraId="445FA79A">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14:paraId="0AB1A600">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14:paraId="4DA45168">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14:paraId="7DA5D6C8">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14:paraId="69DF1853">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14:paraId="2F389EAD">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14:paraId="63A73F8F">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14:paraId="0634D809">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14:paraId="1ACB39B8">
      <w:pPr>
        <w:ind w:firstLine="645"/>
        <w:rPr>
          <w:rFonts w:ascii="仿宋_GB2312" w:eastAsia="仿宋_GB2312"/>
          <w:b/>
          <w:sz w:val="32"/>
          <w:szCs w:val="32"/>
        </w:rPr>
      </w:pPr>
      <w:r>
        <w:rPr>
          <w:rFonts w:hint="eastAsia" w:ascii="仿宋_GB2312" w:eastAsia="仿宋_GB2312"/>
          <w:b/>
          <w:sz w:val="32"/>
          <w:szCs w:val="32"/>
        </w:rPr>
        <w:t>第四部分：名词解释</w:t>
      </w:r>
    </w:p>
    <w:p w14:paraId="6769BC23">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柳州市招生考试院</w:t>
      </w:r>
      <w:r>
        <w:rPr>
          <w:rFonts w:hint="eastAsia" w:ascii="仿宋_GB2312" w:eastAsia="仿宋_GB2312"/>
          <w:b/>
          <w:sz w:val="32"/>
          <w:szCs w:val="32"/>
        </w:rPr>
        <w:t>概况</w:t>
      </w:r>
    </w:p>
    <w:p w14:paraId="2A5E40CF">
      <w:pPr>
        <w:ind w:firstLine="646"/>
        <w:rPr>
          <w:rFonts w:ascii="仿宋_GB2312" w:eastAsia="仿宋_GB2312" w:cs="仿宋_GB2312"/>
          <w:kern w:val="0"/>
          <w:sz w:val="32"/>
          <w:szCs w:val="32"/>
        </w:rPr>
      </w:pPr>
      <w:r>
        <w:rPr>
          <w:rFonts w:hint="eastAsia" w:ascii="仿宋_GB2312" w:eastAsia="仿宋_GB2312" w:cs="仿宋_GB2312"/>
          <w:kern w:val="0"/>
          <w:sz w:val="32"/>
          <w:szCs w:val="32"/>
        </w:rPr>
        <w:t>一、主要职能</w:t>
      </w:r>
    </w:p>
    <w:p w14:paraId="5773504D">
      <w:pPr>
        <w:spacing w:line="580" w:lineRule="exact"/>
        <w:ind w:firstLine="627" w:firstLineChars="196"/>
        <w:rPr>
          <w:rFonts w:ascii="仿宋_GB2312" w:eastAsia="仿宋_GB2312" w:cs="仿宋_GB2312"/>
          <w:kern w:val="0"/>
          <w:sz w:val="32"/>
          <w:szCs w:val="32"/>
        </w:rPr>
      </w:pPr>
      <w:r>
        <w:rPr>
          <w:rFonts w:hint="eastAsia" w:ascii="仿宋_GB2312" w:eastAsia="仿宋_GB2312" w:cs="仿宋_GB2312"/>
          <w:kern w:val="0"/>
          <w:sz w:val="32"/>
          <w:szCs w:val="32"/>
        </w:rPr>
        <w:t>（一）贯彻执行国家、自治区和柳州市的各项教育考试招生法律法规和政策规定。指导各县区和考点学校组织实施各项教育招生考试工作。</w:t>
      </w:r>
    </w:p>
    <w:p w14:paraId="3B3F88F0">
      <w:pPr>
        <w:spacing w:line="580" w:lineRule="exact"/>
        <w:ind w:firstLine="627" w:firstLineChars="196"/>
        <w:rPr>
          <w:rFonts w:ascii="仿宋_GB2312" w:eastAsia="仿宋_GB2312" w:cs="仿宋_GB2312"/>
          <w:kern w:val="0"/>
          <w:sz w:val="32"/>
          <w:szCs w:val="32"/>
        </w:rPr>
      </w:pPr>
      <w:r>
        <w:rPr>
          <w:rFonts w:hint="eastAsia" w:ascii="仿宋_GB2312" w:eastAsia="仿宋_GB2312" w:cs="仿宋_GB2312"/>
          <w:kern w:val="0"/>
          <w:sz w:val="32"/>
          <w:szCs w:val="32"/>
        </w:rPr>
        <w:t>（二）负责市辖区普通高等学校招生考试、成人高等学校招生考试、硕士研究生招生考试、高等教育自学考试、中小学教师资格考试笔试、普通高中学业水平考试、初中学业水平考试的组织实施和管理工作。</w:t>
      </w:r>
    </w:p>
    <w:p w14:paraId="5E57D3B8">
      <w:pPr>
        <w:spacing w:line="580" w:lineRule="exact"/>
        <w:ind w:firstLine="627" w:firstLineChars="196"/>
        <w:rPr>
          <w:rFonts w:ascii="仿宋_GB2312" w:eastAsia="仿宋_GB2312" w:cs="仿宋_GB2312"/>
          <w:kern w:val="0"/>
          <w:sz w:val="32"/>
          <w:szCs w:val="32"/>
        </w:rPr>
      </w:pPr>
      <w:r>
        <w:rPr>
          <w:rFonts w:hint="eastAsia" w:ascii="仿宋_GB2312" w:eastAsia="仿宋_GB2312" w:cs="仿宋_GB2312"/>
          <w:kern w:val="0"/>
          <w:sz w:val="32"/>
          <w:szCs w:val="32"/>
        </w:rPr>
        <w:t>（三）承担市区普通高中招生录取的管理工作。</w:t>
      </w:r>
    </w:p>
    <w:p w14:paraId="4EBF79CF">
      <w:pPr>
        <w:spacing w:line="580" w:lineRule="exact"/>
        <w:ind w:firstLine="627" w:firstLineChars="196"/>
        <w:rPr>
          <w:rFonts w:ascii="仿宋_GB2312" w:eastAsia="仿宋_GB2312" w:cs="仿宋_GB2312"/>
          <w:kern w:val="0"/>
          <w:sz w:val="32"/>
          <w:szCs w:val="32"/>
        </w:rPr>
      </w:pPr>
      <w:r>
        <w:rPr>
          <w:rFonts w:hint="eastAsia" w:ascii="仿宋_GB2312" w:eastAsia="仿宋_GB2312" w:cs="仿宋_GB2312"/>
          <w:kern w:val="0"/>
          <w:sz w:val="32"/>
          <w:szCs w:val="32"/>
        </w:rPr>
        <w:t>（四）负责全市国家教育考试考风考纪建设、宣传工作</w:t>
      </w:r>
      <w:r>
        <w:rPr>
          <w:rFonts w:ascii="仿宋_GB2312" w:eastAsia="仿宋_GB2312" w:cs="仿宋_GB2312"/>
          <w:kern w:val="0"/>
          <w:sz w:val="32"/>
          <w:szCs w:val="32"/>
        </w:rPr>
        <w:t>,</w:t>
      </w:r>
      <w:r>
        <w:rPr>
          <w:rFonts w:hint="eastAsia" w:ascii="仿宋_GB2312" w:eastAsia="仿宋_GB2312" w:cs="仿宋_GB2312"/>
          <w:kern w:val="0"/>
          <w:sz w:val="32"/>
          <w:szCs w:val="32"/>
        </w:rPr>
        <w:t>负责市辖区国家教育考试标准化考点建设工作和全市教育考试技术服务工作</w:t>
      </w:r>
      <w:r>
        <w:rPr>
          <w:rFonts w:ascii="仿宋_GB2312" w:eastAsia="仿宋_GB2312" w:cs="仿宋_GB2312"/>
          <w:kern w:val="0"/>
          <w:sz w:val="32"/>
          <w:szCs w:val="32"/>
        </w:rPr>
        <w:t>,</w:t>
      </w:r>
      <w:r>
        <w:rPr>
          <w:rFonts w:hint="eastAsia" w:ascii="仿宋_GB2312" w:eastAsia="仿宋_GB2312" w:cs="仿宋_GB2312"/>
          <w:kern w:val="0"/>
          <w:sz w:val="32"/>
          <w:szCs w:val="32"/>
        </w:rPr>
        <w:t>指导各县区、各学校做好国家教育考试标准化考点建设工作和日常维护工作。</w:t>
      </w:r>
    </w:p>
    <w:p w14:paraId="1237E19A">
      <w:pPr>
        <w:spacing w:line="580" w:lineRule="exact"/>
        <w:ind w:firstLine="627" w:firstLineChars="196"/>
        <w:rPr>
          <w:rFonts w:ascii="仿宋_GB2312" w:eastAsia="仿宋_GB2312" w:cs="仿宋_GB2312"/>
          <w:kern w:val="0"/>
          <w:sz w:val="32"/>
          <w:szCs w:val="32"/>
        </w:rPr>
      </w:pPr>
      <w:r>
        <w:rPr>
          <w:rFonts w:hint="eastAsia" w:ascii="仿宋_GB2312" w:eastAsia="仿宋_GB2312" w:cs="仿宋_GB2312"/>
          <w:kern w:val="0"/>
          <w:sz w:val="32"/>
          <w:szCs w:val="32"/>
        </w:rPr>
        <w:t>（五）负责有关教育考试违规行为的查证、认定和处理，情节严重的报教育行政部门依法处罚。</w:t>
      </w:r>
    </w:p>
    <w:p w14:paraId="37BE0EF8">
      <w:pPr>
        <w:spacing w:line="580" w:lineRule="exact"/>
        <w:ind w:firstLine="627" w:firstLineChars="196"/>
        <w:rPr>
          <w:rFonts w:ascii="仿宋_GB2312" w:eastAsia="仿宋_GB2312" w:cs="仿宋_GB2312"/>
          <w:kern w:val="0"/>
          <w:sz w:val="32"/>
          <w:szCs w:val="32"/>
        </w:rPr>
      </w:pPr>
      <w:r>
        <w:rPr>
          <w:rFonts w:hint="eastAsia" w:ascii="仿宋_GB2312" w:eastAsia="仿宋_GB2312" w:cs="仿宋_GB2312"/>
          <w:kern w:val="0"/>
          <w:sz w:val="32"/>
          <w:szCs w:val="32"/>
        </w:rPr>
        <w:t>（六）负责制定全市教育招生考试信息化建设的技术规范和信息标准</w:t>
      </w:r>
      <w:r>
        <w:rPr>
          <w:rFonts w:ascii="仿宋_GB2312" w:eastAsia="仿宋_GB2312" w:cs="仿宋_GB2312"/>
          <w:kern w:val="0"/>
          <w:sz w:val="32"/>
          <w:szCs w:val="32"/>
        </w:rPr>
        <w:t>,</w:t>
      </w:r>
      <w:r>
        <w:rPr>
          <w:rFonts w:hint="eastAsia" w:ascii="仿宋_GB2312" w:eastAsia="仿宋_GB2312" w:cs="仿宋_GB2312"/>
          <w:kern w:val="0"/>
          <w:sz w:val="32"/>
          <w:szCs w:val="32"/>
        </w:rPr>
        <w:t>负责招生考试信息网络、信息管理系统、网上巡查系统的建设、运行和管理，负责管理全市教育招生考试相关电子信息数据，保障信息技术安全</w:t>
      </w:r>
      <w:r>
        <w:rPr>
          <w:rFonts w:ascii="仿宋_GB2312" w:eastAsia="仿宋_GB2312" w:cs="仿宋_GB2312"/>
          <w:kern w:val="0"/>
          <w:sz w:val="32"/>
          <w:szCs w:val="32"/>
        </w:rPr>
        <w:t>,</w:t>
      </w:r>
      <w:r>
        <w:rPr>
          <w:rFonts w:hint="eastAsia" w:ascii="仿宋_GB2312" w:eastAsia="仿宋_GB2312" w:cs="仿宋_GB2312"/>
          <w:kern w:val="0"/>
          <w:sz w:val="32"/>
          <w:szCs w:val="32"/>
        </w:rPr>
        <w:t>负责全市教育招生考试信息技术管理人员的技术培训工作。</w:t>
      </w:r>
    </w:p>
    <w:p w14:paraId="2F6AA9DF">
      <w:pPr>
        <w:spacing w:line="580" w:lineRule="exact"/>
        <w:ind w:firstLine="627" w:firstLineChars="196"/>
        <w:rPr>
          <w:rFonts w:ascii="仿宋_GB2312" w:eastAsia="仿宋_GB2312" w:cs="仿宋_GB2312"/>
          <w:kern w:val="0"/>
          <w:sz w:val="32"/>
          <w:szCs w:val="32"/>
        </w:rPr>
      </w:pPr>
      <w:r>
        <w:rPr>
          <w:rFonts w:hint="eastAsia" w:ascii="仿宋_GB2312" w:eastAsia="仿宋_GB2312" w:cs="仿宋_GB2312"/>
          <w:kern w:val="0"/>
          <w:sz w:val="32"/>
          <w:szCs w:val="32"/>
        </w:rPr>
        <w:t>（七）完成主管部门交办的其他工作任务。</w:t>
      </w:r>
    </w:p>
    <w:p w14:paraId="589BE874">
      <w:pPr>
        <w:ind w:firstLine="640" w:firstLineChars="200"/>
        <w:rPr>
          <w:rFonts w:hint="eastAsia" w:ascii="仿宋_GB2312" w:eastAsia="仿宋_GB2312"/>
          <w:sz w:val="32"/>
          <w:szCs w:val="32"/>
        </w:rPr>
      </w:pPr>
      <w:r>
        <w:rPr>
          <w:rFonts w:hint="eastAsia" w:ascii="仿宋_GB2312" w:eastAsia="仿宋_GB2312"/>
          <w:sz w:val="32"/>
          <w:szCs w:val="32"/>
        </w:rPr>
        <w:t>二、机构设置情况</w:t>
      </w:r>
    </w:p>
    <w:p w14:paraId="0C2E0A8A">
      <w:pPr>
        <w:rPr>
          <w:rFonts w:hint="eastAsia" w:ascii="仿宋_GB2312" w:eastAsia="仿宋_GB2312"/>
          <w:sz w:val="32"/>
          <w:szCs w:val="32"/>
        </w:rPr>
      </w:pPr>
      <w:r>
        <w:rPr>
          <w:rFonts w:hint="eastAsia" w:ascii="仿宋_GB2312" w:eastAsia="仿宋_GB2312"/>
          <w:sz w:val="32"/>
          <w:szCs w:val="32"/>
        </w:rPr>
        <w:t xml:space="preserve">    柳州市招生考试院为教育局管理的副处级公益一类全额拨款事业单位。市招生考试院设下列内设机构：</w:t>
      </w:r>
    </w:p>
    <w:p w14:paraId="3EB89699">
      <w:pPr>
        <w:rPr>
          <w:rFonts w:hint="eastAsia" w:ascii="仿宋_GB2312" w:eastAsia="仿宋_GB2312"/>
          <w:sz w:val="32"/>
          <w:szCs w:val="32"/>
        </w:rPr>
      </w:pPr>
      <w:r>
        <w:rPr>
          <w:rFonts w:hint="eastAsia" w:ascii="仿宋_GB2312" w:eastAsia="仿宋_GB2312"/>
          <w:sz w:val="32"/>
          <w:szCs w:val="32"/>
        </w:rPr>
        <w:t xml:space="preserve">    （一）党政办公室。负责招生考试院日常党务工作。负责人事、文秘、机要、档案、后勤保卫、财务和资产管理、宣传、信访以及综合协调工作。</w:t>
      </w:r>
    </w:p>
    <w:p w14:paraId="58AD36E3">
      <w:pPr>
        <w:rPr>
          <w:rFonts w:hint="eastAsia" w:ascii="仿宋_GB2312" w:eastAsia="仿宋_GB2312"/>
          <w:sz w:val="32"/>
          <w:szCs w:val="32"/>
        </w:rPr>
      </w:pPr>
      <w:r>
        <w:rPr>
          <w:rFonts w:hint="eastAsia" w:ascii="仿宋_GB2312" w:eastAsia="仿宋_GB2312"/>
          <w:sz w:val="32"/>
          <w:szCs w:val="32"/>
        </w:rPr>
        <w:t xml:space="preserve">    （二）招生考试科。承担全市普通高等学校招生统一考试以及艺术类、体育类专业招生考试、外语口语考试、高中学业水平考试、成人高等学校招生考试的组织实施和管理工作。负责全市高中学业水平考试考籍管理工作。</w:t>
      </w:r>
    </w:p>
    <w:p w14:paraId="798EBE55">
      <w:pPr>
        <w:rPr>
          <w:rFonts w:hint="eastAsia" w:ascii="仿宋_GB2312" w:eastAsia="仿宋_GB2312"/>
          <w:sz w:val="32"/>
          <w:szCs w:val="32"/>
        </w:rPr>
      </w:pPr>
      <w:r>
        <w:rPr>
          <w:rFonts w:hint="eastAsia" w:ascii="仿宋_GB2312" w:eastAsia="仿宋_GB2312"/>
          <w:sz w:val="32"/>
          <w:szCs w:val="32"/>
        </w:rPr>
        <w:t xml:space="preserve">    （三）自学考试科。承担全市高等教育自学考试、中小学教师资格考试笔试的组织实施和管理工作。承担教师资格考试面试有关事务性工作。</w:t>
      </w:r>
    </w:p>
    <w:p w14:paraId="30386133">
      <w:pPr>
        <w:ind w:firstLine="645"/>
        <w:rPr>
          <w:rFonts w:hint="eastAsia" w:ascii="仿宋_GB2312" w:eastAsia="仿宋_GB2312"/>
          <w:sz w:val="32"/>
          <w:szCs w:val="32"/>
        </w:rPr>
      </w:pPr>
      <w:r>
        <w:rPr>
          <w:rFonts w:hint="eastAsia" w:ascii="仿宋_GB2312" w:eastAsia="仿宋_GB2312"/>
          <w:sz w:val="32"/>
          <w:szCs w:val="32"/>
        </w:rPr>
        <w:t>（四）中考办公室。承担全市硕士研究生招生考试、初中学业水平考试的组织实施和管理工作。负责组织市区体育与健康科考试。负责市区普通高中招生录取工作。负责全市国家教育招生考试信息化建设工作。承担全市国家教育考试标准化考点建设和日常维护工</w:t>
      </w:r>
    </w:p>
    <w:p w14:paraId="444EBD39">
      <w:pPr>
        <w:ind w:firstLine="645"/>
        <w:rPr>
          <w:rFonts w:hint="eastAsia" w:ascii="仿宋_GB2312" w:eastAsia="仿宋_GB2312"/>
          <w:b/>
          <w:sz w:val="32"/>
          <w:szCs w:val="32"/>
        </w:rPr>
      </w:pPr>
    </w:p>
    <w:p w14:paraId="0097C1BD">
      <w:pPr>
        <w:ind w:firstLine="645"/>
        <w:rPr>
          <w:rFonts w:hint="eastAsia" w:ascii="仿宋_GB2312" w:eastAsia="仿宋_GB2312"/>
          <w:b/>
          <w:sz w:val="32"/>
          <w:szCs w:val="32"/>
        </w:rPr>
      </w:pPr>
    </w:p>
    <w:p w14:paraId="70305FC0">
      <w:pPr>
        <w:ind w:firstLine="645"/>
        <w:rPr>
          <w:rFonts w:hint="eastAsia" w:ascii="仿宋_GB2312" w:eastAsia="仿宋_GB2312"/>
          <w:b/>
          <w:sz w:val="32"/>
          <w:szCs w:val="32"/>
        </w:rPr>
      </w:pPr>
    </w:p>
    <w:p w14:paraId="3363F244">
      <w:pPr>
        <w:ind w:firstLine="645"/>
        <w:rPr>
          <w:rFonts w:hint="eastAsia" w:ascii="仿宋_GB2312" w:eastAsia="仿宋_GB2312"/>
          <w:b/>
          <w:sz w:val="32"/>
          <w:szCs w:val="32"/>
        </w:rPr>
      </w:pPr>
    </w:p>
    <w:p w14:paraId="2249F154">
      <w:pPr>
        <w:ind w:firstLine="645"/>
        <w:rPr>
          <w:rFonts w:hint="eastAsia" w:ascii="仿宋_GB2312" w:eastAsia="仿宋_GB2312"/>
          <w:b/>
          <w:sz w:val="32"/>
          <w:szCs w:val="32"/>
        </w:rPr>
      </w:pPr>
    </w:p>
    <w:p w14:paraId="500A98A7">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柳州市招生考试院</w:t>
      </w:r>
      <w:r>
        <w:rPr>
          <w:rFonts w:hint="eastAsia" w:ascii="仿宋_GB2312" w:eastAsia="仿宋_GB2312"/>
          <w:b/>
          <w:sz w:val="32"/>
          <w:szCs w:val="32"/>
        </w:rPr>
        <w:t>2020年单位决算报表</w:t>
      </w:r>
    </w:p>
    <w:tbl>
      <w:tblPr>
        <w:tblStyle w:val="5"/>
        <w:tblW w:w="9377" w:type="dxa"/>
        <w:jc w:val="center"/>
        <w:tblLayout w:type="fixed"/>
        <w:tblCellMar>
          <w:top w:w="0" w:type="dxa"/>
          <w:left w:w="108" w:type="dxa"/>
          <w:bottom w:w="0" w:type="dxa"/>
          <w:right w:w="108" w:type="dxa"/>
        </w:tblCellMar>
      </w:tblPr>
      <w:tblGrid>
        <w:gridCol w:w="3358"/>
        <w:gridCol w:w="1134"/>
        <w:gridCol w:w="3402"/>
        <w:gridCol w:w="1024"/>
        <w:gridCol w:w="459"/>
      </w:tblGrid>
      <w:tr w14:paraId="2D722EAC">
        <w:tblPrEx>
          <w:tblCellMar>
            <w:top w:w="0" w:type="dxa"/>
            <w:left w:w="108" w:type="dxa"/>
            <w:bottom w:w="0" w:type="dxa"/>
            <w:right w:w="108" w:type="dxa"/>
          </w:tblCellMar>
        </w:tblPrEx>
        <w:trPr>
          <w:trHeight w:val="570" w:hRule="atLeast"/>
          <w:jc w:val="center"/>
        </w:trPr>
        <w:tc>
          <w:tcPr>
            <w:tcW w:w="9377" w:type="dxa"/>
            <w:gridSpan w:val="5"/>
            <w:tcBorders>
              <w:top w:val="nil"/>
              <w:left w:val="nil"/>
              <w:bottom w:val="nil"/>
              <w:right w:val="nil"/>
            </w:tcBorders>
            <w:vAlign w:val="bottom"/>
          </w:tcPr>
          <w:p w14:paraId="77C57E10">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14:paraId="3A287305">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14:paraId="44F7D5E4">
        <w:tblPrEx>
          <w:tblCellMar>
            <w:top w:w="0" w:type="dxa"/>
            <w:left w:w="108" w:type="dxa"/>
            <w:bottom w:w="0" w:type="dxa"/>
            <w:right w:w="108" w:type="dxa"/>
          </w:tblCellMar>
        </w:tblPrEx>
        <w:trPr>
          <w:gridAfter w:val="1"/>
          <w:wAfter w:w="459" w:type="dxa"/>
          <w:trHeight w:val="270" w:hRule="atLeast"/>
          <w:jc w:val="center"/>
        </w:trPr>
        <w:tc>
          <w:tcPr>
            <w:tcW w:w="4492" w:type="dxa"/>
            <w:gridSpan w:val="2"/>
            <w:tcBorders>
              <w:top w:val="single" w:color="auto" w:sz="4" w:space="0"/>
              <w:left w:val="single" w:color="auto" w:sz="4" w:space="0"/>
              <w:bottom w:val="single" w:color="auto" w:sz="4" w:space="0"/>
              <w:right w:val="single" w:color="auto" w:sz="4" w:space="0"/>
            </w:tcBorders>
            <w:vAlign w:val="center"/>
          </w:tcPr>
          <w:p w14:paraId="18DF0E4D">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426" w:type="dxa"/>
            <w:gridSpan w:val="2"/>
            <w:tcBorders>
              <w:top w:val="single" w:color="auto" w:sz="4" w:space="0"/>
              <w:left w:val="nil"/>
              <w:bottom w:val="single" w:color="auto" w:sz="4" w:space="0"/>
              <w:right w:val="single" w:color="auto" w:sz="4" w:space="0"/>
            </w:tcBorders>
            <w:vAlign w:val="center"/>
          </w:tcPr>
          <w:p w14:paraId="6EAEB414">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14:paraId="1AE36066">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114B68E3">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134" w:type="dxa"/>
            <w:tcBorders>
              <w:top w:val="nil"/>
              <w:left w:val="nil"/>
              <w:bottom w:val="single" w:color="auto" w:sz="4" w:space="0"/>
              <w:right w:val="single" w:color="auto" w:sz="4" w:space="0"/>
            </w:tcBorders>
            <w:vAlign w:val="center"/>
          </w:tcPr>
          <w:p w14:paraId="41578E7E">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402" w:type="dxa"/>
            <w:tcBorders>
              <w:top w:val="nil"/>
              <w:left w:val="nil"/>
              <w:bottom w:val="single" w:color="auto" w:sz="4" w:space="0"/>
              <w:right w:val="single" w:color="auto" w:sz="4" w:space="0"/>
            </w:tcBorders>
            <w:vAlign w:val="center"/>
          </w:tcPr>
          <w:p w14:paraId="1B93C7DB">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24" w:type="dxa"/>
            <w:tcBorders>
              <w:top w:val="nil"/>
              <w:left w:val="nil"/>
              <w:bottom w:val="single" w:color="auto" w:sz="4" w:space="0"/>
              <w:right w:val="single" w:color="auto" w:sz="4" w:space="0"/>
            </w:tcBorders>
            <w:vAlign w:val="center"/>
          </w:tcPr>
          <w:p w14:paraId="1190D7DD">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14:paraId="21EC6310">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79C48C52">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134" w:type="dxa"/>
            <w:tcBorders>
              <w:top w:val="nil"/>
              <w:left w:val="nil"/>
              <w:bottom w:val="single" w:color="auto" w:sz="4" w:space="0"/>
              <w:right w:val="single" w:color="auto" w:sz="4" w:space="0"/>
            </w:tcBorders>
            <w:vAlign w:val="center"/>
          </w:tcPr>
          <w:p w14:paraId="395C3DB5">
            <w:pPr>
              <w:widowControl/>
              <w:jc w:val="left"/>
              <w:rPr>
                <w:rFonts w:ascii="宋体" w:hAnsi="宋体" w:cs="宋体"/>
                <w:color w:val="000000"/>
                <w:kern w:val="0"/>
                <w:sz w:val="22"/>
                <w:szCs w:val="22"/>
              </w:rPr>
            </w:pPr>
            <w:r>
              <w:rPr>
                <w:rFonts w:hint="eastAsia" w:ascii="宋体" w:hAnsi="宋体" w:cs="宋体"/>
                <w:color w:val="000000"/>
                <w:kern w:val="0"/>
                <w:sz w:val="22"/>
                <w:szCs w:val="22"/>
              </w:rPr>
              <w:t>680.73</w:t>
            </w:r>
          </w:p>
        </w:tc>
        <w:tc>
          <w:tcPr>
            <w:tcW w:w="3402" w:type="dxa"/>
            <w:tcBorders>
              <w:top w:val="nil"/>
              <w:left w:val="nil"/>
              <w:bottom w:val="single" w:color="auto" w:sz="4" w:space="0"/>
              <w:right w:val="single" w:color="auto" w:sz="4" w:space="0"/>
            </w:tcBorders>
            <w:vAlign w:val="center"/>
          </w:tcPr>
          <w:p w14:paraId="7D0C2146">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024" w:type="dxa"/>
            <w:tcBorders>
              <w:top w:val="nil"/>
              <w:left w:val="nil"/>
              <w:bottom w:val="single" w:color="auto" w:sz="4" w:space="0"/>
              <w:right w:val="single" w:color="auto" w:sz="4" w:space="0"/>
            </w:tcBorders>
            <w:vAlign w:val="center"/>
          </w:tcPr>
          <w:p w14:paraId="6F9B51CD">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6345D363">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43074D99">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134" w:type="dxa"/>
            <w:tcBorders>
              <w:top w:val="nil"/>
              <w:left w:val="nil"/>
              <w:bottom w:val="single" w:color="auto" w:sz="4" w:space="0"/>
              <w:right w:val="single" w:color="auto" w:sz="4" w:space="0"/>
            </w:tcBorders>
            <w:vAlign w:val="center"/>
          </w:tcPr>
          <w:p w14:paraId="21F19193">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402" w:type="dxa"/>
            <w:tcBorders>
              <w:top w:val="nil"/>
              <w:left w:val="nil"/>
              <w:bottom w:val="single" w:color="auto" w:sz="4" w:space="0"/>
              <w:right w:val="single" w:color="auto" w:sz="4" w:space="0"/>
            </w:tcBorders>
            <w:vAlign w:val="center"/>
          </w:tcPr>
          <w:p w14:paraId="2F25F29F">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024" w:type="dxa"/>
            <w:tcBorders>
              <w:top w:val="nil"/>
              <w:left w:val="nil"/>
              <w:bottom w:val="single" w:color="auto" w:sz="4" w:space="0"/>
              <w:right w:val="single" w:color="auto" w:sz="4" w:space="0"/>
            </w:tcBorders>
            <w:vAlign w:val="center"/>
          </w:tcPr>
          <w:p w14:paraId="6C472A9E">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1B1E1E05">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0439BB9B">
            <w:pPr>
              <w:widowControl/>
              <w:jc w:val="left"/>
              <w:rPr>
                <w:rFonts w:ascii="宋体" w:hAnsi="宋体" w:cs="宋体"/>
                <w:color w:val="000000"/>
                <w:kern w:val="0"/>
                <w:sz w:val="22"/>
                <w:szCs w:val="22"/>
              </w:rPr>
            </w:pPr>
            <w:r>
              <w:rPr>
                <w:rFonts w:hint="eastAsia" w:ascii="宋体" w:hAnsi="宋体" w:cs="宋体"/>
                <w:color w:val="000000"/>
                <w:kern w:val="0"/>
                <w:sz w:val="22"/>
                <w:szCs w:val="22"/>
              </w:rPr>
              <w:t>三、国有资本经营预算财政拨款收入</w:t>
            </w:r>
          </w:p>
        </w:tc>
        <w:tc>
          <w:tcPr>
            <w:tcW w:w="1134" w:type="dxa"/>
            <w:tcBorders>
              <w:top w:val="nil"/>
              <w:left w:val="nil"/>
              <w:bottom w:val="single" w:color="auto" w:sz="4" w:space="0"/>
              <w:right w:val="single" w:color="auto" w:sz="4" w:space="0"/>
            </w:tcBorders>
            <w:vAlign w:val="center"/>
          </w:tcPr>
          <w:p w14:paraId="2B1EB2C5">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3402" w:type="dxa"/>
            <w:tcBorders>
              <w:top w:val="nil"/>
              <w:left w:val="nil"/>
              <w:bottom w:val="single" w:color="auto" w:sz="4" w:space="0"/>
              <w:right w:val="single" w:color="auto" w:sz="4" w:space="0"/>
            </w:tcBorders>
            <w:vAlign w:val="center"/>
          </w:tcPr>
          <w:p w14:paraId="14252316">
            <w:pPr>
              <w:widowControl/>
              <w:jc w:val="left"/>
              <w:rPr>
                <w:rFonts w:ascii="宋体" w:hAnsi="宋体" w:cs="宋体"/>
                <w:color w:val="000000"/>
                <w:kern w:val="0"/>
                <w:sz w:val="22"/>
                <w:szCs w:val="22"/>
              </w:rPr>
            </w:pPr>
            <w:r>
              <w:rPr>
                <w:rFonts w:hint="eastAsia" w:ascii="宋体" w:hAnsi="宋体" w:cs="宋体"/>
                <w:color w:val="000000"/>
                <w:kern w:val="0"/>
                <w:sz w:val="22"/>
                <w:szCs w:val="22"/>
              </w:rPr>
              <w:t>三、国防支出</w:t>
            </w:r>
          </w:p>
        </w:tc>
        <w:tc>
          <w:tcPr>
            <w:tcW w:w="1024" w:type="dxa"/>
            <w:tcBorders>
              <w:top w:val="nil"/>
              <w:left w:val="nil"/>
              <w:bottom w:val="single" w:color="auto" w:sz="4" w:space="0"/>
              <w:right w:val="single" w:color="auto" w:sz="4" w:space="0"/>
            </w:tcBorders>
            <w:vAlign w:val="center"/>
          </w:tcPr>
          <w:p w14:paraId="011CEC43">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p>
        </w:tc>
      </w:tr>
      <w:tr w14:paraId="2A4B1DE9">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7E2B34BE">
            <w:pPr>
              <w:widowControl/>
              <w:jc w:val="left"/>
              <w:rPr>
                <w:rFonts w:ascii="宋体" w:hAnsi="宋体" w:cs="宋体"/>
                <w:color w:val="000000"/>
                <w:kern w:val="0"/>
                <w:sz w:val="22"/>
                <w:szCs w:val="22"/>
              </w:rPr>
            </w:pPr>
            <w:r>
              <w:rPr>
                <w:rFonts w:hint="eastAsia" w:ascii="宋体" w:hAnsi="宋体" w:cs="宋体"/>
                <w:color w:val="000000"/>
                <w:kern w:val="0"/>
                <w:sz w:val="22"/>
                <w:szCs w:val="22"/>
              </w:rPr>
              <w:t>四、上级补助收入</w:t>
            </w:r>
          </w:p>
        </w:tc>
        <w:tc>
          <w:tcPr>
            <w:tcW w:w="1134" w:type="dxa"/>
            <w:tcBorders>
              <w:top w:val="nil"/>
              <w:left w:val="nil"/>
              <w:bottom w:val="single" w:color="auto" w:sz="4" w:space="0"/>
              <w:right w:val="single" w:color="auto" w:sz="4" w:space="0"/>
            </w:tcBorders>
            <w:vAlign w:val="center"/>
          </w:tcPr>
          <w:p w14:paraId="025B087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402" w:type="dxa"/>
            <w:tcBorders>
              <w:top w:val="nil"/>
              <w:left w:val="nil"/>
              <w:bottom w:val="single" w:color="auto" w:sz="4" w:space="0"/>
              <w:right w:val="single" w:color="auto" w:sz="4" w:space="0"/>
            </w:tcBorders>
            <w:vAlign w:val="center"/>
          </w:tcPr>
          <w:p w14:paraId="2DBAFCA9">
            <w:pPr>
              <w:widowControl/>
              <w:jc w:val="left"/>
              <w:rPr>
                <w:rFonts w:ascii="宋体" w:hAnsi="宋体" w:cs="宋体"/>
                <w:color w:val="000000"/>
                <w:kern w:val="0"/>
                <w:sz w:val="22"/>
                <w:szCs w:val="22"/>
              </w:rPr>
            </w:pPr>
            <w:r>
              <w:rPr>
                <w:rFonts w:hint="eastAsia" w:ascii="宋体" w:hAnsi="宋体" w:cs="宋体"/>
                <w:color w:val="000000"/>
                <w:kern w:val="0"/>
                <w:sz w:val="22"/>
                <w:szCs w:val="22"/>
              </w:rPr>
              <w:t>四、公共安全支出</w:t>
            </w:r>
          </w:p>
        </w:tc>
        <w:tc>
          <w:tcPr>
            <w:tcW w:w="1024" w:type="dxa"/>
            <w:tcBorders>
              <w:top w:val="nil"/>
              <w:left w:val="nil"/>
              <w:bottom w:val="single" w:color="auto" w:sz="4" w:space="0"/>
              <w:right w:val="single" w:color="auto" w:sz="4" w:space="0"/>
            </w:tcBorders>
            <w:vAlign w:val="center"/>
          </w:tcPr>
          <w:p w14:paraId="6C97A634">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p>
        </w:tc>
      </w:tr>
      <w:tr w14:paraId="4F0D1D92">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4B4174CC">
            <w:pPr>
              <w:widowControl/>
              <w:jc w:val="left"/>
              <w:rPr>
                <w:rFonts w:ascii="宋体" w:hAnsi="宋体" w:cs="宋体"/>
                <w:color w:val="000000"/>
                <w:kern w:val="0"/>
                <w:sz w:val="22"/>
                <w:szCs w:val="22"/>
              </w:rPr>
            </w:pPr>
            <w:r>
              <w:rPr>
                <w:rFonts w:hint="eastAsia" w:ascii="宋体" w:hAnsi="宋体" w:cs="宋体"/>
                <w:color w:val="000000"/>
                <w:kern w:val="0"/>
                <w:sz w:val="22"/>
                <w:szCs w:val="22"/>
              </w:rPr>
              <w:t>五、事业收入</w:t>
            </w:r>
          </w:p>
        </w:tc>
        <w:tc>
          <w:tcPr>
            <w:tcW w:w="1134" w:type="dxa"/>
            <w:tcBorders>
              <w:top w:val="nil"/>
              <w:left w:val="nil"/>
              <w:bottom w:val="single" w:color="auto" w:sz="4" w:space="0"/>
              <w:right w:val="single" w:color="auto" w:sz="4" w:space="0"/>
            </w:tcBorders>
            <w:vAlign w:val="center"/>
          </w:tcPr>
          <w:p w14:paraId="32D60DE8">
            <w:pPr>
              <w:widowControl/>
              <w:ind w:firstLine="220" w:firstLineChars="100"/>
              <w:jc w:val="left"/>
              <w:rPr>
                <w:rFonts w:ascii="宋体" w:hAnsi="宋体" w:cs="宋体"/>
                <w:color w:val="000000"/>
                <w:kern w:val="0"/>
                <w:sz w:val="22"/>
                <w:szCs w:val="22"/>
              </w:rPr>
            </w:pPr>
            <w:r>
              <w:rPr>
                <w:rFonts w:hint="eastAsia" w:ascii="宋体" w:hAnsi="宋体" w:cs="宋体"/>
                <w:color w:val="000000"/>
                <w:kern w:val="0"/>
                <w:sz w:val="22"/>
                <w:szCs w:val="22"/>
              </w:rPr>
              <w:t>903.97</w:t>
            </w:r>
          </w:p>
        </w:tc>
        <w:tc>
          <w:tcPr>
            <w:tcW w:w="3402" w:type="dxa"/>
            <w:tcBorders>
              <w:top w:val="nil"/>
              <w:left w:val="nil"/>
              <w:bottom w:val="single" w:color="auto" w:sz="4" w:space="0"/>
              <w:right w:val="single" w:color="auto" w:sz="4" w:space="0"/>
            </w:tcBorders>
            <w:vAlign w:val="center"/>
          </w:tcPr>
          <w:p w14:paraId="22261939">
            <w:pPr>
              <w:widowControl/>
              <w:jc w:val="left"/>
              <w:rPr>
                <w:rFonts w:ascii="宋体" w:hAnsi="宋体" w:cs="宋体"/>
                <w:color w:val="000000"/>
                <w:kern w:val="0"/>
                <w:sz w:val="22"/>
                <w:szCs w:val="22"/>
              </w:rPr>
            </w:pPr>
            <w:r>
              <w:rPr>
                <w:rFonts w:hint="eastAsia" w:ascii="宋体" w:hAnsi="宋体" w:cs="宋体"/>
                <w:color w:val="000000"/>
                <w:kern w:val="0"/>
                <w:sz w:val="22"/>
                <w:szCs w:val="22"/>
              </w:rPr>
              <w:t>五、教育支出</w:t>
            </w:r>
          </w:p>
        </w:tc>
        <w:tc>
          <w:tcPr>
            <w:tcW w:w="1024" w:type="dxa"/>
            <w:tcBorders>
              <w:top w:val="nil"/>
              <w:left w:val="nil"/>
              <w:bottom w:val="single" w:color="auto" w:sz="4" w:space="0"/>
              <w:right w:val="single" w:color="auto" w:sz="4" w:space="0"/>
            </w:tcBorders>
            <w:vAlign w:val="center"/>
          </w:tcPr>
          <w:p w14:paraId="6671F487">
            <w:pPr>
              <w:widowControl/>
              <w:jc w:val="left"/>
              <w:rPr>
                <w:rFonts w:ascii="宋体" w:hAnsi="宋体" w:cs="宋体"/>
                <w:color w:val="000000"/>
                <w:kern w:val="0"/>
                <w:sz w:val="22"/>
                <w:szCs w:val="22"/>
              </w:rPr>
            </w:pPr>
            <w:r>
              <w:rPr>
                <w:rFonts w:hint="eastAsia" w:ascii="宋体" w:hAnsi="宋体" w:cs="宋体"/>
                <w:color w:val="000000"/>
                <w:kern w:val="0"/>
                <w:sz w:val="22"/>
                <w:szCs w:val="22"/>
              </w:rPr>
              <w:t>1772.67</w:t>
            </w:r>
          </w:p>
        </w:tc>
      </w:tr>
      <w:tr w14:paraId="3F76690F">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1676F64E">
            <w:pPr>
              <w:widowControl/>
              <w:jc w:val="left"/>
              <w:rPr>
                <w:rFonts w:ascii="宋体" w:hAnsi="宋体" w:cs="宋体"/>
                <w:color w:val="000000"/>
                <w:kern w:val="0"/>
                <w:sz w:val="22"/>
                <w:szCs w:val="22"/>
              </w:rPr>
            </w:pPr>
            <w:r>
              <w:rPr>
                <w:rFonts w:hint="eastAsia" w:ascii="宋体" w:hAnsi="宋体" w:cs="宋体"/>
                <w:color w:val="000000"/>
                <w:kern w:val="0"/>
                <w:sz w:val="22"/>
                <w:szCs w:val="22"/>
              </w:rPr>
              <w:t>六、经营收入</w:t>
            </w:r>
          </w:p>
        </w:tc>
        <w:tc>
          <w:tcPr>
            <w:tcW w:w="1134" w:type="dxa"/>
            <w:tcBorders>
              <w:top w:val="nil"/>
              <w:left w:val="nil"/>
              <w:bottom w:val="single" w:color="auto" w:sz="4" w:space="0"/>
              <w:right w:val="single" w:color="auto" w:sz="4" w:space="0"/>
            </w:tcBorders>
            <w:vAlign w:val="center"/>
          </w:tcPr>
          <w:p w14:paraId="3E501F0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402" w:type="dxa"/>
            <w:tcBorders>
              <w:top w:val="nil"/>
              <w:left w:val="nil"/>
              <w:bottom w:val="single" w:color="auto" w:sz="4" w:space="0"/>
              <w:right w:val="single" w:color="auto" w:sz="4" w:space="0"/>
            </w:tcBorders>
            <w:vAlign w:val="center"/>
          </w:tcPr>
          <w:p w14:paraId="19DBE1D4">
            <w:pPr>
              <w:widowControl/>
              <w:jc w:val="left"/>
              <w:rPr>
                <w:rFonts w:ascii="宋体" w:hAnsi="宋体" w:cs="宋体"/>
                <w:color w:val="000000"/>
                <w:kern w:val="0"/>
                <w:sz w:val="22"/>
                <w:szCs w:val="22"/>
              </w:rPr>
            </w:pPr>
            <w:r>
              <w:rPr>
                <w:rFonts w:hint="eastAsia" w:ascii="宋体" w:hAnsi="宋体" w:cs="宋体"/>
                <w:color w:val="000000"/>
                <w:kern w:val="0"/>
                <w:sz w:val="22"/>
                <w:szCs w:val="22"/>
              </w:rPr>
              <w:t>六、科学技术支出</w:t>
            </w:r>
          </w:p>
        </w:tc>
        <w:tc>
          <w:tcPr>
            <w:tcW w:w="1024" w:type="dxa"/>
            <w:tcBorders>
              <w:top w:val="nil"/>
              <w:left w:val="nil"/>
              <w:bottom w:val="single" w:color="auto" w:sz="4" w:space="0"/>
              <w:right w:val="single" w:color="auto" w:sz="4" w:space="0"/>
            </w:tcBorders>
            <w:vAlign w:val="center"/>
          </w:tcPr>
          <w:p w14:paraId="4D6CC72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4A2D7E29">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0109CB5D">
            <w:pPr>
              <w:widowControl/>
              <w:jc w:val="left"/>
              <w:rPr>
                <w:rFonts w:ascii="宋体" w:hAnsi="宋体" w:cs="宋体"/>
                <w:color w:val="000000"/>
                <w:kern w:val="0"/>
                <w:sz w:val="22"/>
                <w:szCs w:val="22"/>
              </w:rPr>
            </w:pPr>
            <w:r>
              <w:rPr>
                <w:rFonts w:hint="eastAsia" w:ascii="宋体" w:hAnsi="宋体" w:cs="宋体"/>
                <w:color w:val="000000"/>
                <w:kern w:val="0"/>
                <w:sz w:val="22"/>
                <w:szCs w:val="22"/>
              </w:rPr>
              <w:t>七、附属单位上缴收入</w:t>
            </w:r>
          </w:p>
        </w:tc>
        <w:tc>
          <w:tcPr>
            <w:tcW w:w="1134" w:type="dxa"/>
            <w:tcBorders>
              <w:top w:val="nil"/>
              <w:left w:val="nil"/>
              <w:bottom w:val="single" w:color="auto" w:sz="4" w:space="0"/>
              <w:right w:val="single" w:color="auto" w:sz="4" w:space="0"/>
            </w:tcBorders>
            <w:vAlign w:val="center"/>
          </w:tcPr>
          <w:p w14:paraId="065610DC">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402" w:type="dxa"/>
            <w:tcBorders>
              <w:top w:val="nil"/>
              <w:left w:val="nil"/>
              <w:bottom w:val="single" w:color="auto" w:sz="4" w:space="0"/>
              <w:right w:val="single" w:color="auto" w:sz="4" w:space="0"/>
            </w:tcBorders>
            <w:vAlign w:val="center"/>
          </w:tcPr>
          <w:p w14:paraId="7D5BB503">
            <w:pPr>
              <w:widowControl/>
              <w:jc w:val="left"/>
              <w:rPr>
                <w:rFonts w:ascii="宋体" w:hAnsi="宋体" w:cs="宋体"/>
                <w:color w:val="000000"/>
                <w:kern w:val="0"/>
                <w:sz w:val="22"/>
                <w:szCs w:val="22"/>
              </w:rPr>
            </w:pPr>
            <w:r>
              <w:rPr>
                <w:rFonts w:hint="eastAsia" w:ascii="宋体" w:hAnsi="宋体" w:cs="宋体"/>
                <w:color w:val="000000"/>
                <w:kern w:val="0"/>
                <w:sz w:val="22"/>
                <w:szCs w:val="22"/>
              </w:rPr>
              <w:t>七、文化旅游体育与传媒支出</w:t>
            </w:r>
          </w:p>
        </w:tc>
        <w:tc>
          <w:tcPr>
            <w:tcW w:w="1024" w:type="dxa"/>
            <w:tcBorders>
              <w:top w:val="nil"/>
              <w:left w:val="nil"/>
              <w:bottom w:val="single" w:color="auto" w:sz="4" w:space="0"/>
              <w:right w:val="single" w:color="auto" w:sz="4" w:space="0"/>
            </w:tcBorders>
            <w:vAlign w:val="center"/>
          </w:tcPr>
          <w:p w14:paraId="0E7999CE">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695F8FCD">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46A56BF9">
            <w:pPr>
              <w:widowControl/>
              <w:jc w:val="left"/>
              <w:rPr>
                <w:rFonts w:ascii="宋体" w:hAnsi="宋体" w:cs="宋体"/>
                <w:color w:val="000000"/>
                <w:kern w:val="0"/>
                <w:sz w:val="22"/>
                <w:szCs w:val="22"/>
              </w:rPr>
            </w:pPr>
            <w:r>
              <w:rPr>
                <w:rFonts w:hint="eastAsia" w:ascii="宋体" w:hAnsi="宋体" w:cs="宋体"/>
                <w:color w:val="000000"/>
                <w:kern w:val="0"/>
                <w:sz w:val="22"/>
                <w:szCs w:val="22"/>
              </w:rPr>
              <w:t>八、其他收入</w:t>
            </w:r>
          </w:p>
        </w:tc>
        <w:tc>
          <w:tcPr>
            <w:tcW w:w="1134" w:type="dxa"/>
            <w:tcBorders>
              <w:top w:val="nil"/>
              <w:left w:val="nil"/>
              <w:bottom w:val="single" w:color="auto" w:sz="4" w:space="0"/>
              <w:right w:val="single" w:color="auto" w:sz="4" w:space="0"/>
            </w:tcBorders>
            <w:vAlign w:val="center"/>
          </w:tcPr>
          <w:p w14:paraId="2ECA27AF">
            <w:pPr>
              <w:widowControl/>
              <w:ind w:firstLine="220" w:firstLineChars="100"/>
              <w:jc w:val="left"/>
              <w:rPr>
                <w:rFonts w:ascii="宋体" w:hAnsi="宋体" w:cs="宋体"/>
                <w:color w:val="000000"/>
                <w:kern w:val="0"/>
                <w:sz w:val="22"/>
                <w:szCs w:val="22"/>
              </w:rPr>
            </w:pPr>
            <w:r>
              <w:rPr>
                <w:rFonts w:hint="eastAsia" w:ascii="宋体" w:hAnsi="宋体" w:cs="宋体"/>
                <w:color w:val="000000"/>
                <w:kern w:val="0"/>
                <w:sz w:val="22"/>
                <w:szCs w:val="22"/>
              </w:rPr>
              <w:t>255.11</w:t>
            </w:r>
          </w:p>
        </w:tc>
        <w:tc>
          <w:tcPr>
            <w:tcW w:w="3402" w:type="dxa"/>
            <w:tcBorders>
              <w:top w:val="nil"/>
              <w:left w:val="nil"/>
              <w:bottom w:val="single" w:color="auto" w:sz="4" w:space="0"/>
              <w:right w:val="single" w:color="auto" w:sz="4" w:space="0"/>
            </w:tcBorders>
            <w:vAlign w:val="center"/>
          </w:tcPr>
          <w:p w14:paraId="67AFBCF6">
            <w:pPr>
              <w:widowControl/>
              <w:jc w:val="left"/>
              <w:rPr>
                <w:rFonts w:ascii="宋体" w:hAnsi="宋体" w:cs="宋体"/>
                <w:color w:val="000000"/>
                <w:kern w:val="0"/>
                <w:sz w:val="22"/>
                <w:szCs w:val="22"/>
              </w:rPr>
            </w:pPr>
            <w:r>
              <w:rPr>
                <w:rFonts w:hint="eastAsia" w:ascii="宋体" w:hAnsi="宋体" w:cs="宋体"/>
                <w:color w:val="000000"/>
                <w:kern w:val="0"/>
                <w:sz w:val="22"/>
                <w:szCs w:val="22"/>
              </w:rPr>
              <w:t>八、社会保障和就业支出</w:t>
            </w:r>
          </w:p>
        </w:tc>
        <w:tc>
          <w:tcPr>
            <w:tcW w:w="1024" w:type="dxa"/>
            <w:tcBorders>
              <w:top w:val="nil"/>
              <w:left w:val="nil"/>
              <w:bottom w:val="single" w:color="auto" w:sz="4" w:space="0"/>
              <w:right w:val="single" w:color="auto" w:sz="4" w:space="0"/>
            </w:tcBorders>
            <w:vAlign w:val="center"/>
          </w:tcPr>
          <w:p w14:paraId="41318AD5">
            <w:pPr>
              <w:widowControl/>
              <w:jc w:val="left"/>
              <w:rPr>
                <w:rFonts w:ascii="宋体" w:hAnsi="宋体" w:cs="宋体"/>
                <w:color w:val="000000"/>
                <w:kern w:val="0"/>
                <w:sz w:val="22"/>
                <w:szCs w:val="22"/>
              </w:rPr>
            </w:pPr>
            <w:r>
              <w:rPr>
                <w:rFonts w:hint="eastAsia" w:ascii="宋体" w:hAnsi="宋体" w:cs="宋体"/>
                <w:color w:val="000000"/>
                <w:kern w:val="0"/>
                <w:sz w:val="22"/>
                <w:szCs w:val="22"/>
              </w:rPr>
              <w:t>　44.72</w:t>
            </w:r>
          </w:p>
        </w:tc>
      </w:tr>
      <w:tr w14:paraId="5E7FB94F">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5D952071">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vAlign w:val="center"/>
          </w:tcPr>
          <w:p w14:paraId="55CC2BE3">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402" w:type="dxa"/>
            <w:tcBorders>
              <w:top w:val="nil"/>
              <w:left w:val="nil"/>
              <w:bottom w:val="single" w:color="auto" w:sz="4" w:space="0"/>
              <w:right w:val="single" w:color="auto" w:sz="4" w:space="0"/>
            </w:tcBorders>
            <w:vAlign w:val="center"/>
          </w:tcPr>
          <w:p w14:paraId="49347817">
            <w:pPr>
              <w:widowControl/>
              <w:jc w:val="left"/>
              <w:rPr>
                <w:rFonts w:ascii="宋体" w:hAnsi="宋体" w:cs="宋体"/>
                <w:color w:val="000000"/>
                <w:kern w:val="0"/>
                <w:sz w:val="22"/>
                <w:szCs w:val="22"/>
              </w:rPr>
            </w:pPr>
            <w:r>
              <w:rPr>
                <w:rFonts w:hint="eastAsia" w:ascii="宋体" w:hAnsi="宋体" w:cs="宋体"/>
                <w:color w:val="000000"/>
                <w:kern w:val="0"/>
                <w:sz w:val="22"/>
                <w:szCs w:val="22"/>
              </w:rPr>
              <w:t>九、卫生健康支出</w:t>
            </w:r>
          </w:p>
        </w:tc>
        <w:tc>
          <w:tcPr>
            <w:tcW w:w="1024" w:type="dxa"/>
            <w:tcBorders>
              <w:top w:val="nil"/>
              <w:left w:val="nil"/>
              <w:bottom w:val="single" w:color="auto" w:sz="4" w:space="0"/>
              <w:right w:val="single" w:color="auto" w:sz="4" w:space="0"/>
            </w:tcBorders>
            <w:vAlign w:val="center"/>
          </w:tcPr>
          <w:p w14:paraId="299E3B95">
            <w:pPr>
              <w:widowControl/>
              <w:jc w:val="left"/>
              <w:rPr>
                <w:rFonts w:ascii="宋体" w:hAnsi="宋体" w:cs="宋体"/>
                <w:color w:val="000000"/>
                <w:kern w:val="0"/>
                <w:sz w:val="22"/>
                <w:szCs w:val="22"/>
              </w:rPr>
            </w:pPr>
            <w:r>
              <w:rPr>
                <w:rFonts w:hint="eastAsia" w:ascii="宋体" w:hAnsi="宋体" w:cs="宋体"/>
                <w:color w:val="000000"/>
                <w:kern w:val="0"/>
                <w:sz w:val="22"/>
                <w:szCs w:val="22"/>
              </w:rPr>
              <w:t>　 26.4</w:t>
            </w:r>
          </w:p>
        </w:tc>
      </w:tr>
      <w:tr w14:paraId="15A8694C">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79D1894B">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2236E01A">
            <w:pPr>
              <w:widowControl/>
              <w:jc w:val="left"/>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55D24620">
            <w:pPr>
              <w:widowControl/>
              <w:jc w:val="left"/>
              <w:rPr>
                <w:rFonts w:ascii="宋体" w:hAnsi="宋体" w:cs="宋体"/>
                <w:color w:val="000000"/>
                <w:kern w:val="0"/>
                <w:sz w:val="22"/>
                <w:szCs w:val="22"/>
              </w:rPr>
            </w:pPr>
            <w:r>
              <w:rPr>
                <w:rFonts w:hint="eastAsia" w:ascii="宋体" w:hAnsi="宋体" w:cs="宋体"/>
                <w:color w:val="000000"/>
                <w:kern w:val="0"/>
                <w:sz w:val="22"/>
                <w:szCs w:val="22"/>
              </w:rPr>
              <w:t>十、节能环保支出</w:t>
            </w:r>
          </w:p>
        </w:tc>
        <w:tc>
          <w:tcPr>
            <w:tcW w:w="1024" w:type="dxa"/>
            <w:tcBorders>
              <w:top w:val="nil"/>
              <w:left w:val="nil"/>
              <w:bottom w:val="single" w:color="auto" w:sz="4" w:space="0"/>
              <w:right w:val="single" w:color="auto" w:sz="4" w:space="0"/>
            </w:tcBorders>
            <w:vAlign w:val="center"/>
          </w:tcPr>
          <w:p w14:paraId="5BF380B7">
            <w:pPr>
              <w:widowControl/>
              <w:jc w:val="left"/>
              <w:rPr>
                <w:rFonts w:ascii="宋体" w:hAnsi="宋体" w:cs="宋体"/>
                <w:color w:val="000000"/>
                <w:kern w:val="0"/>
                <w:sz w:val="22"/>
                <w:szCs w:val="22"/>
              </w:rPr>
            </w:pPr>
          </w:p>
        </w:tc>
      </w:tr>
      <w:tr w14:paraId="421BF749">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0B7F0B9B">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0401F40D">
            <w:pPr>
              <w:widowControl/>
              <w:jc w:val="left"/>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248FD8D4">
            <w:pPr>
              <w:widowControl/>
              <w:jc w:val="left"/>
              <w:rPr>
                <w:rFonts w:ascii="宋体" w:hAnsi="宋体" w:cs="宋体"/>
                <w:color w:val="000000"/>
                <w:kern w:val="0"/>
                <w:sz w:val="22"/>
                <w:szCs w:val="22"/>
              </w:rPr>
            </w:pPr>
            <w:r>
              <w:rPr>
                <w:rFonts w:hint="eastAsia" w:ascii="宋体" w:hAnsi="宋体" w:cs="宋体"/>
                <w:color w:val="000000"/>
                <w:kern w:val="0"/>
                <w:sz w:val="22"/>
                <w:szCs w:val="22"/>
              </w:rPr>
              <w:t>十一、城乡社区支出</w:t>
            </w:r>
          </w:p>
        </w:tc>
        <w:tc>
          <w:tcPr>
            <w:tcW w:w="1024" w:type="dxa"/>
            <w:tcBorders>
              <w:top w:val="nil"/>
              <w:left w:val="nil"/>
              <w:bottom w:val="single" w:color="auto" w:sz="4" w:space="0"/>
              <w:right w:val="single" w:color="auto" w:sz="4" w:space="0"/>
            </w:tcBorders>
            <w:vAlign w:val="center"/>
          </w:tcPr>
          <w:p w14:paraId="2DA9BB60">
            <w:pPr>
              <w:widowControl/>
              <w:jc w:val="left"/>
              <w:rPr>
                <w:rFonts w:ascii="宋体" w:hAnsi="宋体" w:cs="宋体"/>
                <w:color w:val="000000"/>
                <w:kern w:val="0"/>
                <w:sz w:val="22"/>
                <w:szCs w:val="22"/>
              </w:rPr>
            </w:pPr>
          </w:p>
        </w:tc>
      </w:tr>
      <w:tr w14:paraId="312CAE5C">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4F5459DF">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06AD608A">
            <w:pPr>
              <w:widowControl/>
              <w:jc w:val="left"/>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355A48A9">
            <w:pPr>
              <w:widowControl/>
              <w:jc w:val="left"/>
              <w:rPr>
                <w:rFonts w:ascii="宋体" w:hAnsi="宋体" w:cs="宋体"/>
                <w:color w:val="000000"/>
                <w:kern w:val="0"/>
                <w:sz w:val="22"/>
                <w:szCs w:val="22"/>
              </w:rPr>
            </w:pPr>
            <w:r>
              <w:rPr>
                <w:rFonts w:hint="eastAsia" w:ascii="宋体" w:hAnsi="宋体" w:cs="宋体"/>
                <w:color w:val="000000"/>
                <w:kern w:val="0"/>
                <w:sz w:val="22"/>
                <w:szCs w:val="22"/>
              </w:rPr>
              <w:t>十二、农林水支出</w:t>
            </w:r>
          </w:p>
        </w:tc>
        <w:tc>
          <w:tcPr>
            <w:tcW w:w="1024" w:type="dxa"/>
            <w:tcBorders>
              <w:top w:val="nil"/>
              <w:left w:val="nil"/>
              <w:bottom w:val="single" w:color="auto" w:sz="4" w:space="0"/>
              <w:right w:val="single" w:color="auto" w:sz="4" w:space="0"/>
            </w:tcBorders>
            <w:vAlign w:val="center"/>
          </w:tcPr>
          <w:p w14:paraId="1633BC35">
            <w:pPr>
              <w:widowControl/>
              <w:jc w:val="left"/>
              <w:rPr>
                <w:rFonts w:ascii="宋体" w:hAnsi="宋体" w:cs="宋体"/>
                <w:color w:val="000000"/>
                <w:kern w:val="0"/>
                <w:sz w:val="22"/>
                <w:szCs w:val="22"/>
              </w:rPr>
            </w:pPr>
          </w:p>
        </w:tc>
      </w:tr>
      <w:tr w14:paraId="79601AA3">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405CCC63">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23452454">
            <w:pPr>
              <w:widowControl/>
              <w:jc w:val="left"/>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7E360DCE">
            <w:pPr>
              <w:widowControl/>
              <w:jc w:val="left"/>
              <w:rPr>
                <w:rFonts w:ascii="宋体" w:hAnsi="宋体" w:cs="宋体"/>
                <w:color w:val="000000"/>
                <w:kern w:val="0"/>
                <w:sz w:val="22"/>
                <w:szCs w:val="22"/>
              </w:rPr>
            </w:pPr>
            <w:r>
              <w:rPr>
                <w:rFonts w:hint="eastAsia" w:ascii="宋体" w:hAnsi="宋体" w:cs="宋体"/>
                <w:color w:val="000000"/>
                <w:kern w:val="0"/>
                <w:sz w:val="22"/>
                <w:szCs w:val="22"/>
              </w:rPr>
              <w:t>十三、交通运输支出</w:t>
            </w:r>
          </w:p>
        </w:tc>
        <w:tc>
          <w:tcPr>
            <w:tcW w:w="1024" w:type="dxa"/>
            <w:tcBorders>
              <w:top w:val="nil"/>
              <w:left w:val="nil"/>
              <w:bottom w:val="single" w:color="auto" w:sz="4" w:space="0"/>
              <w:right w:val="single" w:color="auto" w:sz="4" w:space="0"/>
            </w:tcBorders>
            <w:vAlign w:val="center"/>
          </w:tcPr>
          <w:p w14:paraId="3F8CD83F">
            <w:pPr>
              <w:widowControl/>
              <w:jc w:val="left"/>
              <w:rPr>
                <w:rFonts w:ascii="宋体" w:hAnsi="宋体" w:cs="宋体"/>
                <w:color w:val="000000"/>
                <w:kern w:val="0"/>
                <w:sz w:val="22"/>
                <w:szCs w:val="22"/>
              </w:rPr>
            </w:pPr>
          </w:p>
        </w:tc>
      </w:tr>
      <w:tr w14:paraId="0DB393C2">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424FB629">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113D2491">
            <w:pPr>
              <w:widowControl/>
              <w:jc w:val="left"/>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5FEB4B08">
            <w:pPr>
              <w:widowControl/>
              <w:jc w:val="left"/>
              <w:rPr>
                <w:rFonts w:ascii="宋体" w:hAnsi="宋体" w:cs="宋体"/>
                <w:color w:val="000000"/>
                <w:kern w:val="0"/>
                <w:sz w:val="22"/>
                <w:szCs w:val="22"/>
              </w:rPr>
            </w:pPr>
            <w:r>
              <w:rPr>
                <w:rFonts w:hint="eastAsia" w:ascii="宋体" w:hAnsi="宋体" w:cs="宋体"/>
                <w:color w:val="000000"/>
                <w:kern w:val="0"/>
                <w:sz w:val="22"/>
                <w:szCs w:val="22"/>
              </w:rPr>
              <w:t>十四、资源勘探工业信息支出</w:t>
            </w:r>
          </w:p>
        </w:tc>
        <w:tc>
          <w:tcPr>
            <w:tcW w:w="1024" w:type="dxa"/>
            <w:tcBorders>
              <w:top w:val="nil"/>
              <w:left w:val="nil"/>
              <w:bottom w:val="single" w:color="auto" w:sz="4" w:space="0"/>
              <w:right w:val="single" w:color="auto" w:sz="4" w:space="0"/>
            </w:tcBorders>
            <w:vAlign w:val="center"/>
          </w:tcPr>
          <w:p w14:paraId="5658DCB8">
            <w:pPr>
              <w:widowControl/>
              <w:jc w:val="left"/>
              <w:rPr>
                <w:rFonts w:ascii="宋体" w:hAnsi="宋体" w:cs="宋体"/>
                <w:color w:val="000000"/>
                <w:kern w:val="0"/>
                <w:sz w:val="22"/>
                <w:szCs w:val="22"/>
              </w:rPr>
            </w:pPr>
          </w:p>
        </w:tc>
      </w:tr>
      <w:tr w14:paraId="6A8F76DB">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610A4A00">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02961A82">
            <w:pPr>
              <w:widowControl/>
              <w:jc w:val="left"/>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4BE1CE7D">
            <w:pPr>
              <w:widowControl/>
              <w:jc w:val="left"/>
              <w:rPr>
                <w:rFonts w:ascii="宋体" w:hAnsi="宋体" w:cs="宋体"/>
                <w:color w:val="000000"/>
                <w:kern w:val="0"/>
                <w:sz w:val="22"/>
                <w:szCs w:val="22"/>
              </w:rPr>
            </w:pPr>
            <w:r>
              <w:rPr>
                <w:rFonts w:hint="eastAsia" w:ascii="宋体" w:hAnsi="宋体" w:cs="宋体"/>
                <w:color w:val="000000"/>
                <w:kern w:val="0"/>
                <w:sz w:val="22"/>
                <w:szCs w:val="22"/>
              </w:rPr>
              <w:t>十五、商业服务业等支出</w:t>
            </w:r>
          </w:p>
        </w:tc>
        <w:tc>
          <w:tcPr>
            <w:tcW w:w="1024" w:type="dxa"/>
            <w:tcBorders>
              <w:top w:val="nil"/>
              <w:left w:val="nil"/>
              <w:bottom w:val="single" w:color="auto" w:sz="4" w:space="0"/>
              <w:right w:val="single" w:color="auto" w:sz="4" w:space="0"/>
            </w:tcBorders>
            <w:vAlign w:val="center"/>
          </w:tcPr>
          <w:p w14:paraId="4D32EA06">
            <w:pPr>
              <w:widowControl/>
              <w:jc w:val="left"/>
              <w:rPr>
                <w:rFonts w:ascii="宋体" w:hAnsi="宋体" w:cs="宋体"/>
                <w:color w:val="000000"/>
                <w:kern w:val="0"/>
                <w:sz w:val="22"/>
                <w:szCs w:val="22"/>
              </w:rPr>
            </w:pPr>
          </w:p>
        </w:tc>
      </w:tr>
      <w:tr w14:paraId="1CC9EBD6">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41081D07">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3BA4FB74">
            <w:pPr>
              <w:widowControl/>
              <w:jc w:val="left"/>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19557261">
            <w:pPr>
              <w:widowControl/>
              <w:jc w:val="left"/>
              <w:rPr>
                <w:rFonts w:ascii="宋体" w:hAnsi="宋体" w:cs="宋体"/>
                <w:color w:val="000000"/>
                <w:kern w:val="0"/>
                <w:sz w:val="22"/>
                <w:szCs w:val="22"/>
              </w:rPr>
            </w:pPr>
            <w:r>
              <w:rPr>
                <w:rFonts w:hint="eastAsia" w:ascii="宋体" w:hAnsi="宋体" w:cs="宋体"/>
                <w:color w:val="000000"/>
                <w:kern w:val="0"/>
                <w:sz w:val="22"/>
                <w:szCs w:val="22"/>
              </w:rPr>
              <w:t>十六、金融支出</w:t>
            </w:r>
          </w:p>
        </w:tc>
        <w:tc>
          <w:tcPr>
            <w:tcW w:w="1024" w:type="dxa"/>
            <w:tcBorders>
              <w:top w:val="nil"/>
              <w:left w:val="nil"/>
              <w:bottom w:val="single" w:color="auto" w:sz="4" w:space="0"/>
              <w:right w:val="single" w:color="auto" w:sz="4" w:space="0"/>
            </w:tcBorders>
            <w:vAlign w:val="center"/>
          </w:tcPr>
          <w:p w14:paraId="5355F6DB">
            <w:pPr>
              <w:widowControl/>
              <w:jc w:val="left"/>
              <w:rPr>
                <w:rFonts w:ascii="宋体" w:hAnsi="宋体" w:cs="宋体"/>
                <w:color w:val="000000"/>
                <w:kern w:val="0"/>
                <w:sz w:val="22"/>
                <w:szCs w:val="22"/>
              </w:rPr>
            </w:pPr>
          </w:p>
        </w:tc>
      </w:tr>
      <w:tr w14:paraId="417943EF">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2B36E7C3">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2231937F">
            <w:pPr>
              <w:widowControl/>
              <w:jc w:val="left"/>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13AE5651">
            <w:pPr>
              <w:widowControl/>
              <w:jc w:val="left"/>
              <w:rPr>
                <w:rFonts w:ascii="宋体" w:hAnsi="宋体" w:cs="宋体"/>
                <w:color w:val="000000"/>
                <w:kern w:val="0"/>
                <w:sz w:val="22"/>
                <w:szCs w:val="22"/>
              </w:rPr>
            </w:pPr>
            <w:r>
              <w:rPr>
                <w:rFonts w:hint="eastAsia" w:ascii="宋体" w:hAnsi="宋体" w:cs="宋体"/>
                <w:color w:val="000000"/>
                <w:kern w:val="0"/>
                <w:sz w:val="22"/>
                <w:szCs w:val="22"/>
              </w:rPr>
              <w:t>十七、援助其他地区支出</w:t>
            </w:r>
          </w:p>
        </w:tc>
        <w:tc>
          <w:tcPr>
            <w:tcW w:w="1024" w:type="dxa"/>
            <w:tcBorders>
              <w:top w:val="nil"/>
              <w:left w:val="nil"/>
              <w:bottom w:val="single" w:color="auto" w:sz="4" w:space="0"/>
              <w:right w:val="single" w:color="auto" w:sz="4" w:space="0"/>
            </w:tcBorders>
            <w:vAlign w:val="center"/>
          </w:tcPr>
          <w:p w14:paraId="5F3F9D60">
            <w:pPr>
              <w:widowControl/>
              <w:jc w:val="left"/>
              <w:rPr>
                <w:rFonts w:ascii="宋体" w:hAnsi="宋体" w:cs="宋体"/>
                <w:color w:val="000000"/>
                <w:kern w:val="0"/>
                <w:sz w:val="22"/>
                <w:szCs w:val="22"/>
              </w:rPr>
            </w:pPr>
          </w:p>
        </w:tc>
      </w:tr>
      <w:tr w14:paraId="48FA86F7">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3FA59DBF">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0BB1F1AE">
            <w:pPr>
              <w:widowControl/>
              <w:jc w:val="left"/>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3A9D1625">
            <w:pPr>
              <w:widowControl/>
              <w:jc w:val="left"/>
              <w:rPr>
                <w:rFonts w:ascii="宋体" w:hAnsi="宋体" w:cs="宋体"/>
                <w:color w:val="000000"/>
                <w:kern w:val="0"/>
                <w:sz w:val="22"/>
                <w:szCs w:val="22"/>
              </w:rPr>
            </w:pPr>
            <w:r>
              <w:rPr>
                <w:rFonts w:hint="eastAsia" w:ascii="宋体" w:hAnsi="宋体" w:cs="宋体"/>
                <w:color w:val="000000"/>
                <w:kern w:val="0"/>
                <w:sz w:val="22"/>
                <w:szCs w:val="22"/>
              </w:rPr>
              <w:t>十八、自然资源海洋气象等支出</w:t>
            </w:r>
          </w:p>
        </w:tc>
        <w:tc>
          <w:tcPr>
            <w:tcW w:w="1024" w:type="dxa"/>
            <w:tcBorders>
              <w:top w:val="nil"/>
              <w:left w:val="nil"/>
              <w:bottom w:val="single" w:color="auto" w:sz="4" w:space="0"/>
              <w:right w:val="single" w:color="auto" w:sz="4" w:space="0"/>
            </w:tcBorders>
            <w:vAlign w:val="center"/>
          </w:tcPr>
          <w:p w14:paraId="00457AA7">
            <w:pPr>
              <w:widowControl/>
              <w:jc w:val="left"/>
              <w:rPr>
                <w:rFonts w:ascii="宋体" w:hAnsi="宋体" w:cs="宋体"/>
                <w:color w:val="000000"/>
                <w:kern w:val="0"/>
                <w:sz w:val="22"/>
                <w:szCs w:val="22"/>
              </w:rPr>
            </w:pPr>
          </w:p>
        </w:tc>
      </w:tr>
      <w:tr w14:paraId="682A1FF5">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59EDEB73">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6C29CBD7">
            <w:pPr>
              <w:widowControl/>
              <w:jc w:val="left"/>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2D1DCC4C">
            <w:pPr>
              <w:widowControl/>
              <w:jc w:val="left"/>
              <w:rPr>
                <w:rFonts w:ascii="宋体" w:hAnsi="宋体" w:cs="宋体"/>
                <w:color w:val="000000"/>
                <w:kern w:val="0"/>
                <w:sz w:val="22"/>
                <w:szCs w:val="22"/>
              </w:rPr>
            </w:pPr>
            <w:r>
              <w:rPr>
                <w:rFonts w:hint="eastAsia" w:ascii="宋体" w:hAnsi="宋体" w:cs="宋体"/>
                <w:color w:val="000000"/>
                <w:kern w:val="0"/>
                <w:sz w:val="22"/>
                <w:szCs w:val="22"/>
              </w:rPr>
              <w:t>十九、住房保障支出</w:t>
            </w:r>
          </w:p>
        </w:tc>
        <w:tc>
          <w:tcPr>
            <w:tcW w:w="1024" w:type="dxa"/>
            <w:tcBorders>
              <w:top w:val="nil"/>
              <w:left w:val="nil"/>
              <w:bottom w:val="single" w:color="auto" w:sz="4" w:space="0"/>
              <w:right w:val="single" w:color="auto" w:sz="4" w:space="0"/>
            </w:tcBorders>
            <w:vAlign w:val="center"/>
          </w:tcPr>
          <w:p w14:paraId="14980C9C">
            <w:pPr>
              <w:widowControl/>
              <w:ind w:firstLine="220" w:firstLineChars="100"/>
              <w:jc w:val="left"/>
              <w:rPr>
                <w:rFonts w:ascii="宋体" w:hAnsi="宋体" w:cs="宋体"/>
                <w:color w:val="000000"/>
                <w:kern w:val="0"/>
                <w:sz w:val="22"/>
                <w:szCs w:val="22"/>
              </w:rPr>
            </w:pPr>
            <w:r>
              <w:rPr>
                <w:rFonts w:hint="eastAsia" w:ascii="宋体" w:hAnsi="宋体" w:cs="宋体"/>
                <w:color w:val="000000"/>
                <w:kern w:val="0"/>
                <w:sz w:val="22"/>
                <w:szCs w:val="22"/>
              </w:rPr>
              <w:t>16.95</w:t>
            </w:r>
          </w:p>
        </w:tc>
      </w:tr>
      <w:tr w14:paraId="22FD9FAF">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16C118E4">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7FD12120">
            <w:pPr>
              <w:widowControl/>
              <w:jc w:val="left"/>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2B59F527">
            <w:pPr>
              <w:widowControl/>
              <w:jc w:val="left"/>
              <w:rPr>
                <w:rFonts w:ascii="宋体" w:hAnsi="宋体" w:cs="宋体"/>
                <w:color w:val="000000"/>
                <w:kern w:val="0"/>
                <w:sz w:val="22"/>
                <w:szCs w:val="22"/>
              </w:rPr>
            </w:pPr>
            <w:r>
              <w:rPr>
                <w:rFonts w:hint="eastAsia" w:ascii="宋体" w:hAnsi="宋体" w:cs="宋体"/>
                <w:color w:val="000000"/>
                <w:kern w:val="0"/>
                <w:sz w:val="22"/>
                <w:szCs w:val="22"/>
              </w:rPr>
              <w:t>二十、粮油物资储备支出</w:t>
            </w:r>
          </w:p>
        </w:tc>
        <w:tc>
          <w:tcPr>
            <w:tcW w:w="1024" w:type="dxa"/>
            <w:tcBorders>
              <w:top w:val="nil"/>
              <w:left w:val="nil"/>
              <w:bottom w:val="single" w:color="auto" w:sz="4" w:space="0"/>
              <w:right w:val="single" w:color="auto" w:sz="4" w:space="0"/>
            </w:tcBorders>
            <w:vAlign w:val="center"/>
          </w:tcPr>
          <w:p w14:paraId="47EB3C97">
            <w:pPr>
              <w:widowControl/>
              <w:jc w:val="left"/>
              <w:rPr>
                <w:rFonts w:ascii="宋体" w:hAnsi="宋体" w:cs="宋体"/>
                <w:color w:val="000000"/>
                <w:kern w:val="0"/>
                <w:sz w:val="22"/>
                <w:szCs w:val="22"/>
              </w:rPr>
            </w:pPr>
          </w:p>
        </w:tc>
      </w:tr>
      <w:tr w14:paraId="08531804">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63943E05">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39E13C16">
            <w:pPr>
              <w:widowControl/>
              <w:jc w:val="left"/>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4958836B">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二十一、国有资本经营预算支出</w:t>
            </w:r>
          </w:p>
        </w:tc>
        <w:tc>
          <w:tcPr>
            <w:tcW w:w="1024" w:type="dxa"/>
            <w:tcBorders>
              <w:top w:val="nil"/>
              <w:left w:val="nil"/>
              <w:bottom w:val="single" w:color="auto" w:sz="4" w:space="0"/>
              <w:right w:val="single" w:color="auto" w:sz="4" w:space="0"/>
            </w:tcBorders>
            <w:vAlign w:val="center"/>
          </w:tcPr>
          <w:p w14:paraId="50803F9B">
            <w:pPr>
              <w:widowControl/>
              <w:jc w:val="left"/>
              <w:rPr>
                <w:rFonts w:ascii="宋体" w:hAnsi="宋体" w:cs="宋体"/>
                <w:color w:val="000000"/>
                <w:kern w:val="0"/>
                <w:sz w:val="22"/>
                <w:szCs w:val="22"/>
              </w:rPr>
            </w:pPr>
          </w:p>
        </w:tc>
      </w:tr>
      <w:tr w14:paraId="77A55E5C">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7DD73223">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2D4852B6">
            <w:pPr>
              <w:widowControl/>
              <w:jc w:val="left"/>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45BD7166">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二十二、防治灾害及应急管理支出</w:t>
            </w:r>
          </w:p>
        </w:tc>
        <w:tc>
          <w:tcPr>
            <w:tcW w:w="1024" w:type="dxa"/>
            <w:tcBorders>
              <w:top w:val="nil"/>
              <w:left w:val="nil"/>
              <w:bottom w:val="single" w:color="auto" w:sz="4" w:space="0"/>
              <w:right w:val="single" w:color="auto" w:sz="4" w:space="0"/>
            </w:tcBorders>
            <w:vAlign w:val="center"/>
          </w:tcPr>
          <w:p w14:paraId="0585B78B">
            <w:pPr>
              <w:widowControl/>
              <w:jc w:val="left"/>
              <w:rPr>
                <w:rFonts w:ascii="宋体" w:hAnsi="宋体" w:cs="宋体"/>
                <w:color w:val="000000"/>
                <w:kern w:val="0"/>
                <w:sz w:val="22"/>
                <w:szCs w:val="22"/>
              </w:rPr>
            </w:pPr>
          </w:p>
        </w:tc>
      </w:tr>
      <w:tr w14:paraId="24684D29">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4197323D">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391C894C">
            <w:pPr>
              <w:widowControl/>
              <w:jc w:val="left"/>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5DCE6064">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二十三、其他支出</w:t>
            </w:r>
          </w:p>
        </w:tc>
        <w:tc>
          <w:tcPr>
            <w:tcW w:w="1024" w:type="dxa"/>
            <w:tcBorders>
              <w:top w:val="nil"/>
              <w:left w:val="nil"/>
              <w:bottom w:val="single" w:color="auto" w:sz="4" w:space="0"/>
              <w:right w:val="single" w:color="auto" w:sz="4" w:space="0"/>
            </w:tcBorders>
            <w:vAlign w:val="center"/>
          </w:tcPr>
          <w:p w14:paraId="6D2BE2F0">
            <w:pPr>
              <w:widowControl/>
              <w:jc w:val="left"/>
              <w:rPr>
                <w:rFonts w:ascii="宋体" w:hAnsi="宋体" w:cs="宋体"/>
                <w:color w:val="000000"/>
                <w:kern w:val="0"/>
                <w:sz w:val="22"/>
                <w:szCs w:val="22"/>
              </w:rPr>
            </w:pPr>
          </w:p>
        </w:tc>
      </w:tr>
      <w:tr w14:paraId="29B81691">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47A603F1">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vAlign w:val="center"/>
          </w:tcPr>
          <w:p w14:paraId="17B3F391">
            <w:pPr>
              <w:widowControl/>
              <w:jc w:val="left"/>
              <w:rPr>
                <w:rFonts w:ascii="宋体" w:hAnsi="宋体" w:cs="宋体"/>
                <w:color w:val="000000"/>
                <w:kern w:val="0"/>
                <w:sz w:val="22"/>
                <w:szCs w:val="22"/>
              </w:rPr>
            </w:pPr>
          </w:p>
        </w:tc>
        <w:tc>
          <w:tcPr>
            <w:tcW w:w="3402" w:type="dxa"/>
            <w:tcBorders>
              <w:top w:val="nil"/>
              <w:left w:val="nil"/>
              <w:bottom w:val="single" w:color="auto" w:sz="4" w:space="0"/>
              <w:right w:val="single" w:color="auto" w:sz="4" w:space="0"/>
            </w:tcBorders>
            <w:vAlign w:val="center"/>
          </w:tcPr>
          <w:p w14:paraId="58D7B5E0">
            <w:pPr>
              <w:widowControl/>
              <w:jc w:val="left"/>
              <w:rPr>
                <w:rFonts w:ascii="宋体" w:hAnsi="宋体" w:cs="宋体"/>
                <w:color w:val="000000"/>
                <w:kern w:val="0"/>
                <w:sz w:val="22"/>
                <w:szCs w:val="22"/>
              </w:rPr>
            </w:pPr>
            <w:r>
              <w:rPr>
                <w:rFonts w:hint="eastAsia" w:ascii="宋体" w:hAnsi="宋体" w:cs="宋体"/>
                <w:color w:val="000000"/>
                <w:kern w:val="0"/>
                <w:sz w:val="22"/>
                <w:szCs w:val="22"/>
              </w:rPr>
              <w:t>二十四、债务还本支出</w:t>
            </w:r>
          </w:p>
        </w:tc>
        <w:tc>
          <w:tcPr>
            <w:tcW w:w="1024" w:type="dxa"/>
            <w:tcBorders>
              <w:top w:val="nil"/>
              <w:left w:val="nil"/>
              <w:bottom w:val="single" w:color="auto" w:sz="4" w:space="0"/>
              <w:right w:val="single" w:color="auto" w:sz="4" w:space="0"/>
            </w:tcBorders>
            <w:vAlign w:val="center"/>
          </w:tcPr>
          <w:p w14:paraId="20CA670D">
            <w:pPr>
              <w:widowControl/>
              <w:jc w:val="left"/>
              <w:rPr>
                <w:rFonts w:ascii="宋体" w:hAnsi="宋体" w:cs="宋体"/>
                <w:color w:val="000000"/>
                <w:kern w:val="0"/>
                <w:sz w:val="22"/>
                <w:szCs w:val="22"/>
              </w:rPr>
            </w:pPr>
          </w:p>
        </w:tc>
      </w:tr>
      <w:tr w14:paraId="27418FAD">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640B033C">
            <w:pPr>
              <w:widowControl/>
              <w:jc w:val="center"/>
              <w:rPr>
                <w:rFonts w:ascii="宋体" w:hAnsi="宋体" w:cs="宋体"/>
                <w:b/>
                <w:color w:val="000000"/>
                <w:kern w:val="0"/>
                <w:sz w:val="22"/>
                <w:szCs w:val="22"/>
              </w:rPr>
            </w:pPr>
          </w:p>
        </w:tc>
        <w:tc>
          <w:tcPr>
            <w:tcW w:w="1134" w:type="dxa"/>
            <w:tcBorders>
              <w:top w:val="nil"/>
              <w:left w:val="nil"/>
              <w:bottom w:val="single" w:color="auto" w:sz="4" w:space="0"/>
              <w:right w:val="single" w:color="auto" w:sz="4" w:space="0"/>
            </w:tcBorders>
            <w:vAlign w:val="center"/>
          </w:tcPr>
          <w:p w14:paraId="2CB0CD89">
            <w:pPr>
              <w:widowControl/>
              <w:jc w:val="center"/>
              <w:rPr>
                <w:rFonts w:ascii="宋体" w:hAnsi="宋体" w:cs="宋体"/>
                <w:b/>
                <w:color w:val="000000"/>
                <w:kern w:val="0"/>
                <w:sz w:val="22"/>
                <w:szCs w:val="22"/>
              </w:rPr>
            </w:pPr>
          </w:p>
        </w:tc>
        <w:tc>
          <w:tcPr>
            <w:tcW w:w="3402" w:type="dxa"/>
            <w:tcBorders>
              <w:top w:val="nil"/>
              <w:left w:val="nil"/>
              <w:bottom w:val="single" w:color="auto" w:sz="4" w:space="0"/>
              <w:right w:val="single" w:color="auto" w:sz="4" w:space="0"/>
            </w:tcBorders>
            <w:vAlign w:val="center"/>
          </w:tcPr>
          <w:p w14:paraId="4E12A0F2">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二十五、债务付息支出</w:t>
            </w:r>
          </w:p>
        </w:tc>
        <w:tc>
          <w:tcPr>
            <w:tcW w:w="1024" w:type="dxa"/>
            <w:tcBorders>
              <w:top w:val="nil"/>
              <w:left w:val="nil"/>
              <w:bottom w:val="single" w:color="auto" w:sz="4" w:space="0"/>
              <w:right w:val="single" w:color="auto" w:sz="4" w:space="0"/>
            </w:tcBorders>
            <w:vAlign w:val="center"/>
          </w:tcPr>
          <w:p w14:paraId="356413B2">
            <w:pPr>
              <w:widowControl/>
              <w:jc w:val="left"/>
              <w:rPr>
                <w:rFonts w:ascii="宋体" w:hAnsi="宋体" w:cs="宋体"/>
                <w:b/>
                <w:color w:val="000000"/>
                <w:kern w:val="0"/>
                <w:sz w:val="22"/>
                <w:szCs w:val="22"/>
              </w:rPr>
            </w:pPr>
          </w:p>
        </w:tc>
      </w:tr>
      <w:tr w14:paraId="107DDC42">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19F8E054">
            <w:pPr>
              <w:widowControl/>
              <w:jc w:val="center"/>
              <w:rPr>
                <w:rFonts w:ascii="宋体" w:hAnsi="宋体" w:cs="宋体"/>
                <w:b/>
                <w:color w:val="000000"/>
                <w:kern w:val="0"/>
                <w:sz w:val="22"/>
                <w:szCs w:val="22"/>
              </w:rPr>
            </w:pPr>
          </w:p>
        </w:tc>
        <w:tc>
          <w:tcPr>
            <w:tcW w:w="1134" w:type="dxa"/>
            <w:tcBorders>
              <w:top w:val="nil"/>
              <w:left w:val="nil"/>
              <w:bottom w:val="single" w:color="auto" w:sz="4" w:space="0"/>
              <w:right w:val="single" w:color="auto" w:sz="4" w:space="0"/>
            </w:tcBorders>
            <w:vAlign w:val="center"/>
          </w:tcPr>
          <w:p w14:paraId="321777A6">
            <w:pPr>
              <w:widowControl/>
              <w:jc w:val="center"/>
              <w:rPr>
                <w:rFonts w:ascii="宋体" w:hAnsi="宋体" w:cs="宋体"/>
                <w:b/>
                <w:color w:val="000000"/>
                <w:kern w:val="0"/>
                <w:sz w:val="22"/>
                <w:szCs w:val="22"/>
              </w:rPr>
            </w:pPr>
          </w:p>
        </w:tc>
        <w:tc>
          <w:tcPr>
            <w:tcW w:w="3402" w:type="dxa"/>
            <w:tcBorders>
              <w:top w:val="nil"/>
              <w:left w:val="nil"/>
              <w:bottom w:val="single" w:color="auto" w:sz="4" w:space="0"/>
              <w:right w:val="single" w:color="auto" w:sz="4" w:space="0"/>
            </w:tcBorders>
            <w:vAlign w:val="center"/>
          </w:tcPr>
          <w:p w14:paraId="0A241538">
            <w:pPr>
              <w:widowControl/>
              <w:jc w:val="left"/>
              <w:rPr>
                <w:rFonts w:ascii="宋体" w:hAnsi="宋体" w:cs="宋体"/>
                <w:color w:val="000000"/>
                <w:kern w:val="0"/>
                <w:sz w:val="22"/>
                <w:szCs w:val="22"/>
              </w:rPr>
            </w:pPr>
            <w:r>
              <w:rPr>
                <w:rFonts w:hint="eastAsia" w:ascii="宋体" w:hAnsi="宋体" w:cs="宋体"/>
                <w:color w:val="000000"/>
                <w:kern w:val="0"/>
                <w:sz w:val="22"/>
                <w:szCs w:val="22"/>
              </w:rPr>
              <w:t>二十六、</w:t>
            </w:r>
            <w:r>
              <w:rPr>
                <w:rFonts w:hint="eastAsia" w:ascii="宋体" w:hAnsi="宋体" w:cs="宋体"/>
                <w:color w:val="000000"/>
                <w:kern w:val="0"/>
                <w:sz w:val="22"/>
                <w:szCs w:val="22"/>
                <w:lang w:eastAsia="zh-CN"/>
              </w:rPr>
              <w:t>抗疫</w:t>
            </w:r>
            <w:r>
              <w:rPr>
                <w:rFonts w:hint="eastAsia" w:ascii="宋体" w:hAnsi="宋体" w:cs="宋体"/>
                <w:color w:val="000000"/>
                <w:kern w:val="0"/>
                <w:sz w:val="22"/>
                <w:szCs w:val="22"/>
              </w:rPr>
              <w:t>特别国债安排支出</w:t>
            </w:r>
          </w:p>
        </w:tc>
        <w:tc>
          <w:tcPr>
            <w:tcW w:w="1024" w:type="dxa"/>
            <w:tcBorders>
              <w:top w:val="nil"/>
              <w:left w:val="nil"/>
              <w:bottom w:val="single" w:color="auto" w:sz="4" w:space="0"/>
              <w:right w:val="single" w:color="auto" w:sz="4" w:space="0"/>
            </w:tcBorders>
            <w:vAlign w:val="center"/>
          </w:tcPr>
          <w:p w14:paraId="4C3F753A">
            <w:pPr>
              <w:widowControl/>
              <w:jc w:val="left"/>
              <w:rPr>
                <w:rFonts w:ascii="宋体" w:hAnsi="宋体" w:cs="宋体"/>
                <w:b/>
                <w:color w:val="000000"/>
                <w:kern w:val="0"/>
                <w:sz w:val="22"/>
                <w:szCs w:val="22"/>
              </w:rPr>
            </w:pPr>
          </w:p>
        </w:tc>
      </w:tr>
      <w:tr w14:paraId="6705C730">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4C2C8DCA">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134" w:type="dxa"/>
            <w:tcBorders>
              <w:top w:val="nil"/>
              <w:left w:val="nil"/>
              <w:bottom w:val="single" w:color="auto" w:sz="4" w:space="0"/>
              <w:right w:val="single" w:color="auto" w:sz="4" w:space="0"/>
            </w:tcBorders>
            <w:vAlign w:val="center"/>
          </w:tcPr>
          <w:p w14:paraId="4F79EC14">
            <w:pPr>
              <w:widowControl/>
              <w:jc w:val="center"/>
              <w:rPr>
                <w:rFonts w:ascii="宋体" w:hAnsi="宋体" w:cs="宋体"/>
                <w:b/>
                <w:color w:val="000000"/>
                <w:kern w:val="0"/>
                <w:sz w:val="22"/>
                <w:szCs w:val="22"/>
              </w:rPr>
            </w:pPr>
            <w:r>
              <w:rPr>
                <w:rFonts w:ascii="宋体" w:hAnsi="宋体" w:cs="宋体"/>
                <w:b/>
                <w:color w:val="000000"/>
                <w:kern w:val="0"/>
                <w:sz w:val="22"/>
                <w:szCs w:val="22"/>
              </w:rPr>
              <w:t>1839.81</w:t>
            </w:r>
          </w:p>
        </w:tc>
        <w:tc>
          <w:tcPr>
            <w:tcW w:w="3402" w:type="dxa"/>
            <w:tcBorders>
              <w:top w:val="nil"/>
              <w:left w:val="nil"/>
              <w:bottom w:val="single" w:color="auto" w:sz="4" w:space="0"/>
              <w:right w:val="single" w:color="auto" w:sz="4" w:space="0"/>
            </w:tcBorders>
            <w:vAlign w:val="center"/>
          </w:tcPr>
          <w:p w14:paraId="1F6FCB50">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024" w:type="dxa"/>
            <w:tcBorders>
              <w:top w:val="nil"/>
              <w:left w:val="nil"/>
              <w:bottom w:val="single" w:color="auto" w:sz="4" w:space="0"/>
              <w:right w:val="single" w:color="auto" w:sz="4" w:space="0"/>
            </w:tcBorders>
            <w:vAlign w:val="center"/>
          </w:tcPr>
          <w:p w14:paraId="4AAA3847">
            <w:pPr>
              <w:widowControl/>
              <w:jc w:val="left"/>
              <w:rPr>
                <w:rFonts w:ascii="宋体" w:hAnsi="宋体" w:cs="宋体"/>
                <w:b/>
                <w:color w:val="000000"/>
                <w:kern w:val="0"/>
                <w:sz w:val="22"/>
                <w:szCs w:val="22"/>
              </w:rPr>
            </w:pPr>
            <w:r>
              <w:rPr>
                <w:rFonts w:hint="eastAsia" w:ascii="宋体" w:hAnsi="宋体" w:cs="宋体"/>
                <w:b/>
                <w:color w:val="000000"/>
                <w:kern w:val="0"/>
                <w:sz w:val="22"/>
                <w:szCs w:val="22"/>
              </w:rPr>
              <w:t>1860.74</w:t>
            </w:r>
          </w:p>
        </w:tc>
      </w:tr>
      <w:tr w14:paraId="251A625A">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7D36B4E2">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134" w:type="dxa"/>
            <w:tcBorders>
              <w:top w:val="nil"/>
              <w:left w:val="nil"/>
              <w:bottom w:val="single" w:color="auto" w:sz="4" w:space="0"/>
              <w:right w:val="single" w:color="auto" w:sz="4" w:space="0"/>
            </w:tcBorders>
            <w:vAlign w:val="center"/>
          </w:tcPr>
          <w:p w14:paraId="33EABE29">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r>
              <w:rPr>
                <w:rFonts w:ascii="宋体" w:hAnsi="宋体" w:cs="宋体"/>
                <w:color w:val="000000"/>
                <w:kern w:val="0"/>
                <w:sz w:val="22"/>
                <w:szCs w:val="22"/>
              </w:rPr>
              <w:t>18.71</w:t>
            </w:r>
          </w:p>
        </w:tc>
        <w:tc>
          <w:tcPr>
            <w:tcW w:w="3402" w:type="dxa"/>
            <w:tcBorders>
              <w:top w:val="nil"/>
              <w:left w:val="nil"/>
              <w:bottom w:val="single" w:color="auto" w:sz="4" w:space="0"/>
              <w:right w:val="single" w:color="auto" w:sz="4" w:space="0"/>
            </w:tcBorders>
            <w:vAlign w:val="center"/>
          </w:tcPr>
          <w:p w14:paraId="0EBBA3EF">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024" w:type="dxa"/>
            <w:tcBorders>
              <w:top w:val="nil"/>
              <w:left w:val="nil"/>
              <w:bottom w:val="single" w:color="auto" w:sz="4" w:space="0"/>
              <w:right w:val="single" w:color="auto" w:sz="4" w:space="0"/>
            </w:tcBorders>
            <w:vAlign w:val="center"/>
          </w:tcPr>
          <w:p w14:paraId="3EFBBD7D">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046FBE11">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05350C45">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134" w:type="dxa"/>
            <w:tcBorders>
              <w:top w:val="nil"/>
              <w:left w:val="nil"/>
              <w:bottom w:val="single" w:color="auto" w:sz="4" w:space="0"/>
              <w:right w:val="single" w:color="auto" w:sz="4" w:space="0"/>
            </w:tcBorders>
            <w:vAlign w:val="center"/>
          </w:tcPr>
          <w:p w14:paraId="3EC08064">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r>
              <w:rPr>
                <w:rFonts w:ascii="宋体" w:hAnsi="宋体" w:cs="宋体"/>
                <w:color w:val="000000"/>
                <w:kern w:val="0"/>
                <w:sz w:val="22"/>
                <w:szCs w:val="22"/>
              </w:rPr>
              <w:t>2.24</w:t>
            </w:r>
          </w:p>
        </w:tc>
        <w:tc>
          <w:tcPr>
            <w:tcW w:w="3402" w:type="dxa"/>
            <w:tcBorders>
              <w:top w:val="nil"/>
              <w:left w:val="nil"/>
              <w:bottom w:val="single" w:color="auto" w:sz="4" w:space="0"/>
              <w:right w:val="single" w:color="auto" w:sz="4" w:space="0"/>
            </w:tcBorders>
            <w:vAlign w:val="center"/>
          </w:tcPr>
          <w:p w14:paraId="3CC03735">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024" w:type="dxa"/>
            <w:tcBorders>
              <w:top w:val="nil"/>
              <w:left w:val="nil"/>
              <w:bottom w:val="single" w:color="auto" w:sz="4" w:space="0"/>
              <w:right w:val="single" w:color="auto" w:sz="4" w:space="0"/>
            </w:tcBorders>
            <w:vAlign w:val="center"/>
          </w:tcPr>
          <w:p w14:paraId="7DA7CAF8">
            <w:pPr>
              <w:widowControl/>
              <w:jc w:val="left"/>
              <w:rPr>
                <w:rFonts w:ascii="宋体" w:hAnsi="宋体" w:cs="宋体"/>
                <w:color w:val="000000"/>
                <w:kern w:val="0"/>
                <w:sz w:val="22"/>
                <w:szCs w:val="22"/>
              </w:rPr>
            </w:pPr>
            <w:r>
              <w:rPr>
                <w:rFonts w:hint="eastAsia" w:ascii="宋体" w:hAnsi="宋体" w:cs="宋体"/>
                <w:color w:val="000000"/>
                <w:kern w:val="0"/>
                <w:sz w:val="22"/>
                <w:szCs w:val="22"/>
              </w:rPr>
              <w:t>　 0.02</w:t>
            </w:r>
          </w:p>
        </w:tc>
      </w:tr>
      <w:tr w14:paraId="5A9D8A95">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69203DA4">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vAlign w:val="center"/>
          </w:tcPr>
          <w:p w14:paraId="3749C4BB">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402" w:type="dxa"/>
            <w:tcBorders>
              <w:top w:val="nil"/>
              <w:left w:val="nil"/>
              <w:bottom w:val="single" w:color="auto" w:sz="4" w:space="0"/>
              <w:right w:val="single" w:color="auto" w:sz="4" w:space="0"/>
            </w:tcBorders>
            <w:vAlign w:val="center"/>
          </w:tcPr>
          <w:p w14:paraId="7678F2A8">
            <w:pPr>
              <w:widowControl/>
              <w:jc w:val="left"/>
              <w:rPr>
                <w:rFonts w:ascii="宋体" w:hAnsi="宋体" w:cs="宋体"/>
                <w:color w:val="000000"/>
                <w:kern w:val="0"/>
                <w:sz w:val="22"/>
                <w:szCs w:val="22"/>
              </w:rPr>
            </w:pPr>
          </w:p>
        </w:tc>
        <w:tc>
          <w:tcPr>
            <w:tcW w:w="1024" w:type="dxa"/>
            <w:tcBorders>
              <w:top w:val="nil"/>
              <w:left w:val="nil"/>
              <w:bottom w:val="single" w:color="auto" w:sz="4" w:space="0"/>
              <w:right w:val="single" w:color="auto" w:sz="4" w:space="0"/>
            </w:tcBorders>
            <w:vAlign w:val="center"/>
          </w:tcPr>
          <w:p w14:paraId="78670BC0">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563A5D3E">
        <w:tblPrEx>
          <w:tblCellMar>
            <w:top w:w="0" w:type="dxa"/>
            <w:left w:w="108" w:type="dxa"/>
            <w:bottom w:w="0" w:type="dxa"/>
            <w:right w:w="108" w:type="dxa"/>
          </w:tblCellMar>
        </w:tblPrEx>
        <w:trPr>
          <w:gridAfter w:val="1"/>
          <w:wAfter w:w="459" w:type="dxa"/>
          <w:trHeight w:val="270" w:hRule="atLeast"/>
          <w:jc w:val="center"/>
        </w:trPr>
        <w:tc>
          <w:tcPr>
            <w:tcW w:w="3358" w:type="dxa"/>
            <w:tcBorders>
              <w:top w:val="nil"/>
              <w:left w:val="single" w:color="auto" w:sz="4" w:space="0"/>
              <w:bottom w:val="single" w:color="auto" w:sz="4" w:space="0"/>
              <w:right w:val="single" w:color="auto" w:sz="4" w:space="0"/>
            </w:tcBorders>
            <w:vAlign w:val="center"/>
          </w:tcPr>
          <w:p w14:paraId="6A008605">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总计</w:t>
            </w:r>
          </w:p>
        </w:tc>
        <w:tc>
          <w:tcPr>
            <w:tcW w:w="1134" w:type="dxa"/>
            <w:tcBorders>
              <w:top w:val="nil"/>
              <w:left w:val="nil"/>
              <w:bottom w:val="single" w:color="auto" w:sz="4" w:space="0"/>
              <w:right w:val="single" w:color="auto" w:sz="4" w:space="0"/>
            </w:tcBorders>
            <w:vAlign w:val="center"/>
          </w:tcPr>
          <w:p w14:paraId="762EFB58">
            <w:pPr>
              <w:widowControl/>
              <w:jc w:val="center"/>
              <w:rPr>
                <w:rFonts w:ascii="宋体" w:hAnsi="宋体" w:cs="宋体"/>
                <w:b/>
                <w:color w:val="000000"/>
                <w:kern w:val="0"/>
                <w:sz w:val="22"/>
                <w:szCs w:val="22"/>
              </w:rPr>
            </w:pPr>
            <w:r>
              <w:rPr>
                <w:rFonts w:ascii="宋体" w:hAnsi="宋体" w:cs="宋体"/>
                <w:b/>
                <w:color w:val="000000"/>
                <w:kern w:val="0"/>
                <w:sz w:val="22"/>
                <w:szCs w:val="22"/>
              </w:rPr>
              <w:t>1860.76</w:t>
            </w:r>
          </w:p>
        </w:tc>
        <w:tc>
          <w:tcPr>
            <w:tcW w:w="3402" w:type="dxa"/>
            <w:tcBorders>
              <w:top w:val="nil"/>
              <w:left w:val="nil"/>
              <w:bottom w:val="single" w:color="auto" w:sz="4" w:space="0"/>
              <w:right w:val="single" w:color="auto" w:sz="4" w:space="0"/>
            </w:tcBorders>
            <w:vAlign w:val="center"/>
          </w:tcPr>
          <w:p w14:paraId="77E7F4EB">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总计</w:t>
            </w:r>
          </w:p>
        </w:tc>
        <w:tc>
          <w:tcPr>
            <w:tcW w:w="1024" w:type="dxa"/>
            <w:tcBorders>
              <w:top w:val="nil"/>
              <w:left w:val="nil"/>
              <w:bottom w:val="single" w:color="auto" w:sz="4" w:space="0"/>
              <w:right w:val="single" w:color="auto" w:sz="4" w:space="0"/>
            </w:tcBorders>
            <w:vAlign w:val="center"/>
          </w:tcPr>
          <w:p w14:paraId="0BF5904C">
            <w:pPr>
              <w:widowControl/>
              <w:jc w:val="left"/>
              <w:rPr>
                <w:rFonts w:ascii="宋体" w:hAnsi="宋体" w:cs="宋体"/>
                <w:b/>
                <w:color w:val="000000"/>
                <w:kern w:val="0"/>
                <w:sz w:val="22"/>
                <w:szCs w:val="22"/>
              </w:rPr>
            </w:pPr>
            <w:r>
              <w:rPr>
                <w:rFonts w:hint="eastAsia" w:ascii="宋体" w:hAnsi="宋体" w:cs="宋体"/>
                <w:b/>
                <w:color w:val="000000"/>
                <w:kern w:val="0"/>
                <w:sz w:val="22"/>
                <w:szCs w:val="22"/>
              </w:rPr>
              <w:t>1860.76</w:t>
            </w:r>
          </w:p>
        </w:tc>
      </w:tr>
    </w:tbl>
    <w:p w14:paraId="3AD832CC">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bookmarkStart w:id="0" w:name="_GoBack"/>
      <w:bookmarkEnd w:id="0"/>
    </w:p>
    <w:p w14:paraId="577A70DF">
      <w:pPr>
        <w:jc w:val="center"/>
      </w:pPr>
      <w:r>
        <w:rPr>
          <w:rFonts w:hint="eastAsia" w:ascii="方正小标宋简体" w:hAnsi="宋体" w:eastAsia="方正小标宋简体" w:cs="宋体"/>
          <w:kern w:val="0"/>
          <w:sz w:val="36"/>
          <w:szCs w:val="36"/>
        </w:rPr>
        <w:t>表二：收入决算表</w:t>
      </w:r>
    </w:p>
    <w:p w14:paraId="7F22ABFF">
      <w:pPr>
        <w:jc w:val="right"/>
        <w:rPr>
          <w:sz w:val="22"/>
          <w:szCs w:val="22"/>
        </w:rPr>
      </w:pPr>
      <w:r>
        <w:rPr>
          <w:rFonts w:hint="eastAsia"/>
          <w:sz w:val="22"/>
          <w:szCs w:val="22"/>
        </w:rPr>
        <w:t xml:space="preserve">单位：万元                     </w:t>
      </w:r>
    </w:p>
    <w:tbl>
      <w:tblPr>
        <w:tblStyle w:val="5"/>
        <w:tblW w:w="5000" w:type="pct"/>
        <w:jc w:val="center"/>
        <w:tblLayout w:type="autofit"/>
        <w:tblCellMar>
          <w:top w:w="0" w:type="dxa"/>
          <w:left w:w="108" w:type="dxa"/>
          <w:bottom w:w="0" w:type="dxa"/>
          <w:right w:w="108" w:type="dxa"/>
        </w:tblCellMar>
      </w:tblPr>
      <w:tblGrid>
        <w:gridCol w:w="1383"/>
        <w:gridCol w:w="2007"/>
        <w:gridCol w:w="1542"/>
        <w:gridCol w:w="1542"/>
        <w:gridCol w:w="1542"/>
        <w:gridCol w:w="1542"/>
        <w:gridCol w:w="1542"/>
        <w:gridCol w:w="1542"/>
        <w:gridCol w:w="1532"/>
      </w:tblGrid>
      <w:tr w14:paraId="18D0A6A3">
        <w:tblPrEx>
          <w:tblCellMar>
            <w:top w:w="0" w:type="dxa"/>
            <w:left w:w="108" w:type="dxa"/>
            <w:bottom w:w="0" w:type="dxa"/>
            <w:right w:w="108" w:type="dxa"/>
          </w:tblCellMar>
        </w:tblPrEx>
        <w:trPr>
          <w:trHeight w:val="195" w:hRule="atLeast"/>
          <w:jc w:val="center"/>
        </w:trPr>
        <w:tc>
          <w:tcPr>
            <w:tcW w:w="1196" w:type="pct"/>
            <w:gridSpan w:val="2"/>
            <w:tcBorders>
              <w:top w:val="single" w:color="auto" w:sz="4" w:space="0"/>
              <w:left w:val="single" w:color="auto" w:sz="4" w:space="0"/>
              <w:bottom w:val="single" w:color="auto" w:sz="4" w:space="0"/>
              <w:right w:val="single" w:color="000000" w:sz="4" w:space="0"/>
            </w:tcBorders>
          </w:tcPr>
          <w:p w14:paraId="538ACC52">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544" w:type="pct"/>
            <w:vMerge w:val="restart"/>
            <w:tcBorders>
              <w:top w:val="single" w:color="auto" w:sz="4" w:space="0"/>
              <w:left w:val="single" w:color="auto" w:sz="4" w:space="0"/>
              <w:bottom w:val="single" w:color="auto" w:sz="4" w:space="0"/>
              <w:right w:val="single" w:color="auto" w:sz="4" w:space="0"/>
            </w:tcBorders>
            <w:vAlign w:val="center"/>
          </w:tcPr>
          <w:p w14:paraId="6E76BC00">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544" w:type="pct"/>
            <w:vMerge w:val="restart"/>
            <w:tcBorders>
              <w:top w:val="single" w:color="auto" w:sz="4" w:space="0"/>
              <w:left w:val="single" w:color="auto" w:sz="4" w:space="0"/>
              <w:bottom w:val="single" w:color="auto" w:sz="4" w:space="0"/>
              <w:right w:val="single" w:color="auto" w:sz="4" w:space="0"/>
            </w:tcBorders>
            <w:vAlign w:val="center"/>
          </w:tcPr>
          <w:p w14:paraId="4E1FBB95">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544" w:type="pct"/>
            <w:vMerge w:val="restart"/>
            <w:tcBorders>
              <w:top w:val="single" w:color="auto" w:sz="4" w:space="0"/>
              <w:left w:val="single" w:color="auto" w:sz="4" w:space="0"/>
              <w:bottom w:val="single" w:color="auto" w:sz="4" w:space="0"/>
              <w:right w:val="single" w:color="auto" w:sz="4" w:space="0"/>
            </w:tcBorders>
            <w:vAlign w:val="center"/>
          </w:tcPr>
          <w:p w14:paraId="56E1E5A7">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544" w:type="pct"/>
            <w:vMerge w:val="restart"/>
            <w:tcBorders>
              <w:top w:val="single" w:color="auto" w:sz="4" w:space="0"/>
              <w:left w:val="single" w:color="auto" w:sz="4" w:space="0"/>
              <w:right w:val="single" w:color="auto" w:sz="4" w:space="0"/>
            </w:tcBorders>
            <w:vAlign w:val="center"/>
          </w:tcPr>
          <w:p w14:paraId="22AC298B">
            <w:pPr>
              <w:widowControl/>
              <w:jc w:val="center"/>
              <w:rPr>
                <w:rFonts w:ascii="宋体" w:hAnsi="宋体" w:cs="Arial"/>
                <w:kern w:val="0"/>
                <w:sz w:val="22"/>
                <w:szCs w:val="22"/>
              </w:rPr>
            </w:pPr>
            <w:r>
              <w:rPr>
                <w:rFonts w:hint="eastAsia" w:ascii="宋体" w:hAnsi="宋体" w:cs="Arial"/>
                <w:kern w:val="0"/>
                <w:sz w:val="22"/>
                <w:szCs w:val="22"/>
              </w:rPr>
              <w:t>事业收入</w:t>
            </w:r>
          </w:p>
          <w:p w14:paraId="40387F39">
            <w:pPr>
              <w:widowControl/>
              <w:jc w:val="left"/>
              <w:rPr>
                <w:rFonts w:ascii="宋体" w:hAnsi="宋体" w:cs="Arial"/>
                <w:color w:val="000000"/>
                <w:kern w:val="0"/>
                <w:sz w:val="22"/>
                <w:szCs w:val="22"/>
              </w:rPr>
            </w:pPr>
          </w:p>
        </w:tc>
        <w:tc>
          <w:tcPr>
            <w:tcW w:w="544" w:type="pct"/>
            <w:vMerge w:val="restart"/>
            <w:tcBorders>
              <w:top w:val="single" w:color="auto" w:sz="4" w:space="0"/>
              <w:left w:val="single" w:color="auto" w:sz="4" w:space="0"/>
              <w:bottom w:val="single" w:color="auto" w:sz="4" w:space="0"/>
              <w:right w:val="single" w:color="auto" w:sz="4" w:space="0"/>
            </w:tcBorders>
            <w:vAlign w:val="center"/>
          </w:tcPr>
          <w:p w14:paraId="5F9C08ED">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544" w:type="pct"/>
            <w:vMerge w:val="restart"/>
            <w:tcBorders>
              <w:top w:val="single" w:color="auto" w:sz="4" w:space="0"/>
              <w:left w:val="single" w:color="auto" w:sz="4" w:space="0"/>
              <w:bottom w:val="single" w:color="auto" w:sz="4" w:space="0"/>
              <w:right w:val="single" w:color="auto" w:sz="4" w:space="0"/>
            </w:tcBorders>
            <w:vAlign w:val="center"/>
          </w:tcPr>
          <w:p w14:paraId="11D24BCE">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540" w:type="pct"/>
            <w:vMerge w:val="restart"/>
            <w:tcBorders>
              <w:top w:val="single" w:color="auto" w:sz="4" w:space="0"/>
              <w:left w:val="single" w:color="auto" w:sz="4" w:space="0"/>
              <w:bottom w:val="single" w:color="auto" w:sz="4" w:space="0"/>
              <w:right w:val="single" w:color="auto" w:sz="4" w:space="0"/>
            </w:tcBorders>
            <w:vAlign w:val="center"/>
          </w:tcPr>
          <w:p w14:paraId="659106EF">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14:paraId="301CA6AF">
        <w:tblPrEx>
          <w:tblCellMar>
            <w:top w:w="0" w:type="dxa"/>
            <w:left w:w="108" w:type="dxa"/>
            <w:bottom w:w="0" w:type="dxa"/>
            <w:right w:w="108" w:type="dxa"/>
          </w:tblCellMar>
        </w:tblPrEx>
        <w:trPr>
          <w:trHeight w:val="440" w:hRule="atLeast"/>
          <w:jc w:val="center"/>
        </w:trPr>
        <w:tc>
          <w:tcPr>
            <w:tcW w:w="488" w:type="pct"/>
            <w:tcBorders>
              <w:top w:val="nil"/>
              <w:left w:val="single" w:color="auto" w:sz="4" w:space="0"/>
              <w:bottom w:val="single" w:color="auto" w:sz="4" w:space="0"/>
              <w:right w:val="single" w:color="auto" w:sz="4" w:space="0"/>
            </w:tcBorders>
          </w:tcPr>
          <w:p w14:paraId="41EF01EC">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708" w:type="pct"/>
            <w:tcBorders>
              <w:top w:val="nil"/>
              <w:left w:val="nil"/>
              <w:bottom w:val="single" w:color="auto" w:sz="4" w:space="0"/>
              <w:right w:val="single" w:color="auto" w:sz="4" w:space="0"/>
            </w:tcBorders>
          </w:tcPr>
          <w:p w14:paraId="3E567ABE">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544" w:type="pct"/>
            <w:vMerge w:val="continue"/>
            <w:tcBorders>
              <w:top w:val="single" w:color="auto" w:sz="4" w:space="0"/>
              <w:left w:val="single" w:color="auto" w:sz="4" w:space="0"/>
              <w:bottom w:val="single" w:color="auto" w:sz="4" w:space="0"/>
              <w:right w:val="single" w:color="auto" w:sz="4" w:space="0"/>
            </w:tcBorders>
            <w:vAlign w:val="center"/>
          </w:tcPr>
          <w:p w14:paraId="46996DE3">
            <w:pPr>
              <w:widowControl/>
              <w:jc w:val="left"/>
              <w:rPr>
                <w:rFonts w:ascii="宋体" w:hAnsi="宋体" w:cs="Arial"/>
                <w:kern w:val="0"/>
                <w:sz w:val="22"/>
                <w:szCs w:val="22"/>
              </w:rPr>
            </w:pPr>
          </w:p>
        </w:tc>
        <w:tc>
          <w:tcPr>
            <w:tcW w:w="544" w:type="pct"/>
            <w:vMerge w:val="continue"/>
            <w:tcBorders>
              <w:top w:val="single" w:color="auto" w:sz="4" w:space="0"/>
              <w:left w:val="single" w:color="auto" w:sz="4" w:space="0"/>
              <w:bottom w:val="single" w:color="auto" w:sz="4" w:space="0"/>
              <w:right w:val="single" w:color="auto" w:sz="4" w:space="0"/>
            </w:tcBorders>
            <w:vAlign w:val="center"/>
          </w:tcPr>
          <w:p w14:paraId="257B33B5">
            <w:pPr>
              <w:widowControl/>
              <w:jc w:val="left"/>
              <w:rPr>
                <w:rFonts w:ascii="宋体" w:hAnsi="宋体" w:cs="Arial"/>
                <w:kern w:val="0"/>
                <w:sz w:val="22"/>
                <w:szCs w:val="22"/>
              </w:rPr>
            </w:pPr>
          </w:p>
        </w:tc>
        <w:tc>
          <w:tcPr>
            <w:tcW w:w="544" w:type="pct"/>
            <w:vMerge w:val="continue"/>
            <w:tcBorders>
              <w:top w:val="single" w:color="auto" w:sz="4" w:space="0"/>
              <w:left w:val="single" w:color="auto" w:sz="4" w:space="0"/>
              <w:bottom w:val="single" w:color="auto" w:sz="4" w:space="0"/>
              <w:right w:val="single" w:color="auto" w:sz="4" w:space="0"/>
            </w:tcBorders>
            <w:vAlign w:val="center"/>
          </w:tcPr>
          <w:p w14:paraId="3FDAE233">
            <w:pPr>
              <w:widowControl/>
              <w:jc w:val="left"/>
              <w:rPr>
                <w:rFonts w:ascii="宋体" w:hAnsi="宋体" w:cs="Arial"/>
                <w:kern w:val="0"/>
                <w:sz w:val="22"/>
                <w:szCs w:val="22"/>
              </w:rPr>
            </w:pPr>
          </w:p>
        </w:tc>
        <w:tc>
          <w:tcPr>
            <w:tcW w:w="544" w:type="pct"/>
            <w:vMerge w:val="continue"/>
            <w:tcBorders>
              <w:left w:val="single" w:color="auto" w:sz="4" w:space="0"/>
              <w:bottom w:val="single" w:color="auto" w:sz="4" w:space="0"/>
              <w:right w:val="single" w:color="auto" w:sz="4" w:space="0"/>
            </w:tcBorders>
            <w:vAlign w:val="center"/>
          </w:tcPr>
          <w:p w14:paraId="6FED4E62">
            <w:pPr>
              <w:widowControl/>
              <w:jc w:val="left"/>
              <w:rPr>
                <w:rFonts w:ascii="宋体" w:hAnsi="宋体" w:cs="Arial"/>
                <w:color w:val="000000"/>
                <w:kern w:val="0"/>
                <w:sz w:val="22"/>
                <w:szCs w:val="22"/>
              </w:rPr>
            </w:pPr>
          </w:p>
        </w:tc>
        <w:tc>
          <w:tcPr>
            <w:tcW w:w="544" w:type="pct"/>
            <w:vMerge w:val="continue"/>
            <w:tcBorders>
              <w:top w:val="single" w:color="auto" w:sz="4" w:space="0"/>
              <w:left w:val="single" w:color="auto" w:sz="4" w:space="0"/>
              <w:bottom w:val="single" w:color="auto" w:sz="4" w:space="0"/>
              <w:right w:val="single" w:color="auto" w:sz="4" w:space="0"/>
            </w:tcBorders>
            <w:vAlign w:val="center"/>
          </w:tcPr>
          <w:p w14:paraId="6451697C">
            <w:pPr>
              <w:widowControl/>
              <w:jc w:val="left"/>
              <w:rPr>
                <w:rFonts w:ascii="宋体" w:hAnsi="宋体" w:cs="Arial"/>
                <w:color w:val="000000"/>
                <w:kern w:val="0"/>
                <w:sz w:val="22"/>
                <w:szCs w:val="22"/>
              </w:rPr>
            </w:pPr>
          </w:p>
        </w:tc>
        <w:tc>
          <w:tcPr>
            <w:tcW w:w="544" w:type="pct"/>
            <w:vMerge w:val="continue"/>
            <w:tcBorders>
              <w:top w:val="single" w:color="auto" w:sz="4" w:space="0"/>
              <w:left w:val="single" w:color="auto" w:sz="4" w:space="0"/>
              <w:bottom w:val="single" w:color="auto" w:sz="4" w:space="0"/>
              <w:right w:val="single" w:color="auto" w:sz="4" w:space="0"/>
            </w:tcBorders>
            <w:vAlign w:val="center"/>
          </w:tcPr>
          <w:p w14:paraId="61E7E963">
            <w:pPr>
              <w:widowControl/>
              <w:jc w:val="left"/>
              <w:rPr>
                <w:rFonts w:ascii="宋体" w:hAnsi="宋体" w:cs="Arial"/>
                <w:kern w:val="0"/>
                <w:sz w:val="22"/>
                <w:szCs w:val="22"/>
              </w:rPr>
            </w:pPr>
          </w:p>
        </w:tc>
        <w:tc>
          <w:tcPr>
            <w:tcW w:w="540" w:type="pct"/>
            <w:vMerge w:val="continue"/>
            <w:tcBorders>
              <w:top w:val="single" w:color="auto" w:sz="4" w:space="0"/>
              <w:left w:val="single" w:color="auto" w:sz="4" w:space="0"/>
              <w:bottom w:val="single" w:color="auto" w:sz="4" w:space="0"/>
              <w:right w:val="single" w:color="auto" w:sz="4" w:space="0"/>
            </w:tcBorders>
            <w:vAlign w:val="center"/>
          </w:tcPr>
          <w:p w14:paraId="10E56A60">
            <w:pPr>
              <w:widowControl/>
              <w:jc w:val="left"/>
              <w:rPr>
                <w:rFonts w:ascii="宋体" w:hAnsi="宋体" w:cs="Arial"/>
                <w:color w:val="000000"/>
                <w:kern w:val="0"/>
                <w:sz w:val="22"/>
                <w:szCs w:val="22"/>
              </w:rPr>
            </w:pPr>
          </w:p>
        </w:tc>
      </w:tr>
      <w:tr w14:paraId="77C4FDBF">
        <w:tblPrEx>
          <w:tblCellMar>
            <w:top w:w="0" w:type="dxa"/>
            <w:left w:w="108" w:type="dxa"/>
            <w:bottom w:w="0" w:type="dxa"/>
            <w:right w:w="108" w:type="dxa"/>
          </w:tblCellMar>
        </w:tblPrEx>
        <w:trPr>
          <w:trHeight w:val="255" w:hRule="exact"/>
          <w:jc w:val="center"/>
        </w:trPr>
        <w:tc>
          <w:tcPr>
            <w:tcW w:w="1196" w:type="pct"/>
            <w:gridSpan w:val="2"/>
            <w:tcBorders>
              <w:top w:val="single" w:color="auto" w:sz="4" w:space="0"/>
              <w:left w:val="single" w:color="auto" w:sz="4" w:space="0"/>
              <w:bottom w:val="single" w:color="auto" w:sz="4" w:space="0"/>
              <w:right w:val="single" w:color="auto" w:sz="4" w:space="0"/>
            </w:tcBorders>
          </w:tcPr>
          <w:p w14:paraId="6BFDF01C">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544" w:type="pct"/>
            <w:tcBorders>
              <w:top w:val="nil"/>
              <w:left w:val="nil"/>
              <w:bottom w:val="single" w:color="auto" w:sz="4" w:space="0"/>
              <w:right w:val="single" w:color="auto" w:sz="4" w:space="0"/>
            </w:tcBorders>
          </w:tcPr>
          <w:p w14:paraId="1D9174F2">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544" w:type="pct"/>
            <w:tcBorders>
              <w:top w:val="nil"/>
              <w:left w:val="nil"/>
              <w:bottom w:val="single" w:color="auto" w:sz="4" w:space="0"/>
              <w:right w:val="single" w:color="auto" w:sz="4" w:space="0"/>
            </w:tcBorders>
          </w:tcPr>
          <w:p w14:paraId="5B419B0D">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544" w:type="pct"/>
            <w:tcBorders>
              <w:top w:val="nil"/>
              <w:left w:val="nil"/>
              <w:bottom w:val="single" w:color="auto" w:sz="4" w:space="0"/>
              <w:right w:val="single" w:color="auto" w:sz="4" w:space="0"/>
            </w:tcBorders>
          </w:tcPr>
          <w:p w14:paraId="128604D9">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544" w:type="pct"/>
            <w:tcBorders>
              <w:top w:val="nil"/>
              <w:left w:val="nil"/>
              <w:bottom w:val="single" w:color="auto" w:sz="4" w:space="0"/>
              <w:right w:val="single" w:color="auto" w:sz="4" w:space="0"/>
            </w:tcBorders>
          </w:tcPr>
          <w:p w14:paraId="4AE67EC5">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544" w:type="pct"/>
            <w:tcBorders>
              <w:top w:val="nil"/>
              <w:left w:val="nil"/>
              <w:bottom w:val="single" w:color="auto" w:sz="4" w:space="0"/>
              <w:right w:val="single" w:color="auto" w:sz="4" w:space="0"/>
            </w:tcBorders>
          </w:tcPr>
          <w:p w14:paraId="76C66675">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544" w:type="pct"/>
            <w:tcBorders>
              <w:top w:val="nil"/>
              <w:left w:val="nil"/>
              <w:bottom w:val="single" w:color="auto" w:sz="4" w:space="0"/>
              <w:right w:val="single" w:color="auto" w:sz="4" w:space="0"/>
            </w:tcBorders>
          </w:tcPr>
          <w:p w14:paraId="3C0766C0">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540" w:type="pct"/>
            <w:tcBorders>
              <w:top w:val="nil"/>
              <w:left w:val="nil"/>
              <w:bottom w:val="single" w:color="auto" w:sz="4" w:space="0"/>
              <w:right w:val="single" w:color="auto" w:sz="4" w:space="0"/>
            </w:tcBorders>
          </w:tcPr>
          <w:p w14:paraId="6968D9D6">
            <w:pPr>
              <w:widowControl/>
              <w:jc w:val="center"/>
              <w:rPr>
                <w:rFonts w:ascii="宋体" w:hAnsi="宋体" w:cs="Arial"/>
                <w:color w:val="000000"/>
                <w:kern w:val="0"/>
                <w:sz w:val="22"/>
                <w:szCs w:val="22"/>
              </w:rPr>
            </w:pPr>
            <w:r>
              <w:rPr>
                <w:rFonts w:hint="eastAsia" w:ascii="宋体" w:hAnsi="宋体" w:cs="Arial"/>
                <w:kern w:val="0"/>
                <w:sz w:val="22"/>
                <w:szCs w:val="22"/>
              </w:rPr>
              <w:t>7</w:t>
            </w:r>
          </w:p>
        </w:tc>
      </w:tr>
      <w:tr w14:paraId="42B2BDAF">
        <w:tblPrEx>
          <w:tblCellMar>
            <w:top w:w="0" w:type="dxa"/>
            <w:left w:w="108" w:type="dxa"/>
            <w:bottom w:w="0" w:type="dxa"/>
            <w:right w:w="108" w:type="dxa"/>
          </w:tblCellMar>
        </w:tblPrEx>
        <w:trPr>
          <w:trHeight w:val="255" w:hRule="exact"/>
          <w:jc w:val="center"/>
        </w:trPr>
        <w:tc>
          <w:tcPr>
            <w:tcW w:w="1196" w:type="pct"/>
            <w:gridSpan w:val="2"/>
            <w:tcBorders>
              <w:top w:val="single" w:color="auto" w:sz="4" w:space="0"/>
              <w:left w:val="single" w:color="auto" w:sz="4" w:space="0"/>
              <w:bottom w:val="single" w:color="auto" w:sz="4" w:space="0"/>
              <w:right w:val="single" w:color="auto" w:sz="4" w:space="0"/>
            </w:tcBorders>
          </w:tcPr>
          <w:p w14:paraId="636EB3CA">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544" w:type="pct"/>
            <w:tcBorders>
              <w:top w:val="nil"/>
              <w:left w:val="nil"/>
              <w:bottom w:val="single" w:color="auto" w:sz="4" w:space="0"/>
              <w:right w:val="single" w:color="auto" w:sz="4" w:space="0"/>
            </w:tcBorders>
          </w:tcPr>
          <w:p w14:paraId="5D60FAE5">
            <w:pPr>
              <w:widowControl/>
              <w:jc w:val="right"/>
              <w:rPr>
                <w:rFonts w:ascii="宋体" w:hAnsi="宋体" w:cs="Arial"/>
                <w:color w:val="000000"/>
                <w:kern w:val="0"/>
                <w:sz w:val="22"/>
                <w:szCs w:val="22"/>
              </w:rPr>
            </w:pPr>
            <w:r>
              <w:rPr>
                <w:rFonts w:hint="eastAsia" w:ascii="宋体" w:hAnsi="宋体" w:cs="Arial"/>
                <w:color w:val="000000"/>
                <w:kern w:val="0"/>
                <w:sz w:val="22"/>
                <w:szCs w:val="22"/>
              </w:rPr>
              <w:t>1839.81</w:t>
            </w:r>
          </w:p>
        </w:tc>
        <w:tc>
          <w:tcPr>
            <w:tcW w:w="544" w:type="pct"/>
            <w:tcBorders>
              <w:top w:val="nil"/>
              <w:left w:val="nil"/>
              <w:bottom w:val="single" w:color="auto" w:sz="4" w:space="0"/>
              <w:right w:val="single" w:color="auto" w:sz="4" w:space="0"/>
            </w:tcBorders>
          </w:tcPr>
          <w:p w14:paraId="19345361">
            <w:pPr>
              <w:widowControl/>
              <w:jc w:val="right"/>
              <w:rPr>
                <w:rFonts w:ascii="宋体" w:hAnsi="宋体" w:cs="Arial"/>
                <w:color w:val="000000"/>
                <w:kern w:val="0"/>
                <w:sz w:val="22"/>
                <w:szCs w:val="22"/>
              </w:rPr>
            </w:pPr>
            <w:r>
              <w:rPr>
                <w:rFonts w:hint="eastAsia" w:ascii="宋体" w:hAnsi="宋体" w:cs="Arial"/>
                <w:color w:val="000000"/>
                <w:kern w:val="0"/>
                <w:sz w:val="22"/>
                <w:szCs w:val="22"/>
              </w:rPr>
              <w:t>680.73</w:t>
            </w:r>
          </w:p>
        </w:tc>
        <w:tc>
          <w:tcPr>
            <w:tcW w:w="544" w:type="pct"/>
            <w:tcBorders>
              <w:top w:val="nil"/>
              <w:left w:val="nil"/>
              <w:bottom w:val="single" w:color="auto" w:sz="4" w:space="0"/>
              <w:right w:val="single" w:color="auto" w:sz="4" w:space="0"/>
            </w:tcBorders>
          </w:tcPr>
          <w:p w14:paraId="74330713">
            <w:pPr>
              <w:widowControl/>
              <w:ind w:firstLine="220" w:firstLineChars="100"/>
              <w:jc w:val="right"/>
              <w:rPr>
                <w:rFonts w:ascii="宋体" w:hAnsi="宋体" w:cs="Arial"/>
                <w:color w:val="000000"/>
                <w:kern w:val="0"/>
                <w:sz w:val="22"/>
                <w:szCs w:val="22"/>
              </w:rPr>
            </w:pPr>
          </w:p>
        </w:tc>
        <w:tc>
          <w:tcPr>
            <w:tcW w:w="544" w:type="pct"/>
            <w:tcBorders>
              <w:top w:val="nil"/>
              <w:left w:val="nil"/>
              <w:bottom w:val="single" w:color="auto" w:sz="4" w:space="0"/>
              <w:right w:val="single" w:color="auto" w:sz="4" w:space="0"/>
            </w:tcBorders>
          </w:tcPr>
          <w:p w14:paraId="3A9DF38D">
            <w:pPr>
              <w:widowControl/>
              <w:jc w:val="right"/>
              <w:rPr>
                <w:rFonts w:ascii="宋体" w:hAnsi="宋体" w:cs="Arial"/>
                <w:color w:val="000000"/>
                <w:kern w:val="0"/>
                <w:sz w:val="22"/>
                <w:szCs w:val="22"/>
              </w:rPr>
            </w:pPr>
            <w:r>
              <w:rPr>
                <w:rFonts w:hint="eastAsia" w:ascii="宋体" w:hAnsi="宋体" w:cs="Arial"/>
                <w:color w:val="000000"/>
                <w:kern w:val="0"/>
                <w:sz w:val="22"/>
                <w:szCs w:val="22"/>
              </w:rPr>
              <w:t>903.97</w:t>
            </w:r>
          </w:p>
        </w:tc>
        <w:tc>
          <w:tcPr>
            <w:tcW w:w="544" w:type="pct"/>
            <w:tcBorders>
              <w:top w:val="nil"/>
              <w:left w:val="nil"/>
              <w:bottom w:val="single" w:color="auto" w:sz="4" w:space="0"/>
              <w:right w:val="single" w:color="auto" w:sz="4" w:space="0"/>
            </w:tcBorders>
          </w:tcPr>
          <w:p w14:paraId="0780F85D">
            <w:pPr>
              <w:widowControl/>
              <w:ind w:firstLine="440" w:firstLineChars="200"/>
              <w:jc w:val="right"/>
              <w:rPr>
                <w:rFonts w:ascii="宋体" w:hAnsi="宋体" w:cs="Arial"/>
                <w:color w:val="000000"/>
                <w:kern w:val="0"/>
                <w:sz w:val="22"/>
                <w:szCs w:val="22"/>
              </w:rPr>
            </w:pPr>
          </w:p>
        </w:tc>
        <w:tc>
          <w:tcPr>
            <w:tcW w:w="544" w:type="pct"/>
            <w:tcBorders>
              <w:top w:val="nil"/>
              <w:left w:val="nil"/>
              <w:bottom w:val="single" w:color="auto" w:sz="4" w:space="0"/>
              <w:right w:val="single" w:color="auto" w:sz="4" w:space="0"/>
            </w:tcBorders>
          </w:tcPr>
          <w:p w14:paraId="73670122">
            <w:pPr>
              <w:widowControl/>
              <w:ind w:firstLine="220" w:firstLineChars="100"/>
              <w:jc w:val="right"/>
              <w:rPr>
                <w:rFonts w:ascii="宋体" w:hAnsi="宋体" w:cs="Arial"/>
                <w:color w:val="000000"/>
                <w:kern w:val="0"/>
                <w:sz w:val="22"/>
                <w:szCs w:val="22"/>
              </w:rPr>
            </w:pPr>
          </w:p>
        </w:tc>
        <w:tc>
          <w:tcPr>
            <w:tcW w:w="540" w:type="pct"/>
            <w:tcBorders>
              <w:top w:val="nil"/>
              <w:left w:val="nil"/>
              <w:bottom w:val="single" w:color="auto" w:sz="4" w:space="0"/>
              <w:right w:val="single" w:color="auto" w:sz="4" w:space="0"/>
            </w:tcBorders>
          </w:tcPr>
          <w:p w14:paraId="391DEA8E">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255.11</w:t>
            </w:r>
          </w:p>
        </w:tc>
      </w:tr>
      <w:tr w14:paraId="742F6134">
        <w:tblPrEx>
          <w:tblCellMar>
            <w:top w:w="0" w:type="dxa"/>
            <w:left w:w="108" w:type="dxa"/>
            <w:bottom w:w="0" w:type="dxa"/>
            <w:right w:w="108" w:type="dxa"/>
          </w:tblCellMar>
        </w:tblPrEx>
        <w:trPr>
          <w:trHeight w:val="255" w:hRule="exact"/>
          <w:jc w:val="center"/>
        </w:trPr>
        <w:tc>
          <w:tcPr>
            <w:tcW w:w="488" w:type="pct"/>
            <w:tcBorders>
              <w:top w:val="nil"/>
              <w:left w:val="single" w:color="auto" w:sz="4" w:space="0"/>
              <w:bottom w:val="single" w:color="auto" w:sz="4" w:space="0"/>
              <w:right w:val="single" w:color="auto" w:sz="4" w:space="0"/>
            </w:tcBorders>
          </w:tcPr>
          <w:p w14:paraId="4FD7FD30">
            <w:pPr>
              <w:widowControl/>
              <w:jc w:val="left"/>
              <w:rPr>
                <w:rFonts w:ascii="宋体" w:hAnsi="宋体" w:cs="Arial"/>
                <w:color w:val="000000"/>
                <w:kern w:val="0"/>
                <w:sz w:val="22"/>
                <w:szCs w:val="22"/>
              </w:rPr>
            </w:pPr>
            <w:r>
              <w:rPr>
                <w:rFonts w:hint="eastAsia" w:ascii="宋体" w:hAnsi="宋体" w:cs="Arial"/>
                <w:color w:val="000000"/>
                <w:kern w:val="0"/>
                <w:sz w:val="22"/>
                <w:szCs w:val="22"/>
              </w:rPr>
              <w:t>205</w:t>
            </w:r>
          </w:p>
        </w:tc>
        <w:tc>
          <w:tcPr>
            <w:tcW w:w="708" w:type="pct"/>
            <w:tcBorders>
              <w:top w:val="nil"/>
              <w:left w:val="nil"/>
              <w:bottom w:val="single" w:color="auto" w:sz="4" w:space="0"/>
              <w:right w:val="single" w:color="auto" w:sz="4" w:space="0"/>
            </w:tcBorders>
          </w:tcPr>
          <w:p w14:paraId="1754B8AE">
            <w:pPr>
              <w:widowControl/>
              <w:jc w:val="left"/>
              <w:rPr>
                <w:rFonts w:ascii="宋体" w:hAnsi="宋体" w:cs="Arial"/>
                <w:color w:val="000000"/>
                <w:kern w:val="0"/>
                <w:sz w:val="22"/>
                <w:szCs w:val="22"/>
              </w:rPr>
            </w:pPr>
            <w:r>
              <w:rPr>
                <w:rFonts w:hint="eastAsia" w:ascii="宋体" w:hAnsi="宋体" w:cs="Arial"/>
                <w:color w:val="000000"/>
                <w:kern w:val="0"/>
                <w:sz w:val="22"/>
                <w:szCs w:val="22"/>
              </w:rPr>
              <w:t>教育支出</w:t>
            </w:r>
          </w:p>
        </w:tc>
        <w:tc>
          <w:tcPr>
            <w:tcW w:w="544" w:type="pct"/>
            <w:tcBorders>
              <w:top w:val="nil"/>
              <w:left w:val="nil"/>
              <w:bottom w:val="single" w:color="auto" w:sz="4" w:space="0"/>
              <w:right w:val="single" w:color="auto" w:sz="4" w:space="0"/>
            </w:tcBorders>
          </w:tcPr>
          <w:p w14:paraId="0437A37B">
            <w:pPr>
              <w:widowControl/>
              <w:jc w:val="right"/>
              <w:rPr>
                <w:rFonts w:ascii="宋体" w:hAnsi="宋体" w:cs="Arial"/>
                <w:color w:val="000000"/>
                <w:kern w:val="0"/>
                <w:sz w:val="22"/>
                <w:szCs w:val="22"/>
              </w:rPr>
            </w:pPr>
            <w:r>
              <w:rPr>
                <w:rFonts w:hint="eastAsia" w:ascii="宋体" w:hAnsi="宋体" w:cs="Arial"/>
                <w:color w:val="000000"/>
                <w:kern w:val="0"/>
                <w:sz w:val="22"/>
                <w:szCs w:val="22"/>
              </w:rPr>
              <w:t>1753.98</w:t>
            </w:r>
          </w:p>
        </w:tc>
        <w:tc>
          <w:tcPr>
            <w:tcW w:w="544" w:type="pct"/>
            <w:tcBorders>
              <w:top w:val="nil"/>
              <w:left w:val="nil"/>
              <w:bottom w:val="single" w:color="auto" w:sz="4" w:space="0"/>
              <w:right w:val="single" w:color="auto" w:sz="4" w:space="0"/>
            </w:tcBorders>
          </w:tcPr>
          <w:p w14:paraId="7CF620B0">
            <w:pPr>
              <w:widowControl/>
              <w:jc w:val="right"/>
              <w:rPr>
                <w:rFonts w:ascii="宋体" w:hAnsi="宋体" w:cs="Arial"/>
                <w:color w:val="000000"/>
                <w:kern w:val="0"/>
                <w:sz w:val="22"/>
                <w:szCs w:val="22"/>
              </w:rPr>
            </w:pPr>
            <w:r>
              <w:rPr>
                <w:rFonts w:hint="eastAsia" w:ascii="宋体" w:hAnsi="宋体" w:cs="Arial"/>
                <w:color w:val="000000"/>
                <w:kern w:val="0"/>
                <w:sz w:val="22"/>
                <w:szCs w:val="22"/>
              </w:rPr>
              <w:t>594.90</w:t>
            </w:r>
          </w:p>
        </w:tc>
        <w:tc>
          <w:tcPr>
            <w:tcW w:w="544" w:type="pct"/>
            <w:tcBorders>
              <w:top w:val="nil"/>
              <w:left w:val="nil"/>
              <w:bottom w:val="single" w:color="auto" w:sz="4" w:space="0"/>
              <w:right w:val="single" w:color="auto" w:sz="4" w:space="0"/>
            </w:tcBorders>
          </w:tcPr>
          <w:p w14:paraId="4FCCD6FB">
            <w:pPr>
              <w:widowControl/>
              <w:ind w:firstLine="220" w:firstLineChars="100"/>
              <w:jc w:val="right"/>
              <w:rPr>
                <w:rFonts w:ascii="宋体" w:hAnsi="宋体" w:cs="Arial"/>
                <w:color w:val="000000"/>
                <w:kern w:val="0"/>
                <w:sz w:val="22"/>
                <w:szCs w:val="22"/>
              </w:rPr>
            </w:pPr>
          </w:p>
        </w:tc>
        <w:tc>
          <w:tcPr>
            <w:tcW w:w="544" w:type="pct"/>
            <w:tcBorders>
              <w:top w:val="nil"/>
              <w:left w:val="nil"/>
              <w:bottom w:val="single" w:color="auto" w:sz="4" w:space="0"/>
              <w:right w:val="single" w:color="auto" w:sz="4" w:space="0"/>
            </w:tcBorders>
          </w:tcPr>
          <w:p w14:paraId="1C50CB03">
            <w:pPr>
              <w:widowControl/>
              <w:jc w:val="right"/>
              <w:rPr>
                <w:rFonts w:ascii="宋体" w:hAnsi="宋体" w:cs="Arial"/>
                <w:color w:val="000000"/>
                <w:kern w:val="0"/>
                <w:sz w:val="22"/>
                <w:szCs w:val="22"/>
              </w:rPr>
            </w:pPr>
            <w:r>
              <w:rPr>
                <w:rFonts w:hint="eastAsia" w:ascii="宋体" w:hAnsi="宋体" w:cs="Arial"/>
                <w:color w:val="000000"/>
                <w:kern w:val="0"/>
                <w:sz w:val="22"/>
                <w:szCs w:val="22"/>
              </w:rPr>
              <w:t>903.97</w:t>
            </w:r>
          </w:p>
        </w:tc>
        <w:tc>
          <w:tcPr>
            <w:tcW w:w="544" w:type="pct"/>
            <w:tcBorders>
              <w:top w:val="nil"/>
              <w:left w:val="nil"/>
              <w:bottom w:val="single" w:color="auto" w:sz="4" w:space="0"/>
              <w:right w:val="single" w:color="auto" w:sz="4" w:space="0"/>
            </w:tcBorders>
          </w:tcPr>
          <w:p w14:paraId="0B635DF5">
            <w:pPr>
              <w:widowControl/>
              <w:ind w:firstLine="220" w:firstLineChars="100"/>
              <w:jc w:val="right"/>
              <w:rPr>
                <w:rFonts w:ascii="宋体" w:hAnsi="宋体" w:cs="Arial"/>
                <w:color w:val="000000"/>
                <w:kern w:val="0"/>
                <w:sz w:val="22"/>
                <w:szCs w:val="22"/>
              </w:rPr>
            </w:pPr>
          </w:p>
        </w:tc>
        <w:tc>
          <w:tcPr>
            <w:tcW w:w="544" w:type="pct"/>
            <w:tcBorders>
              <w:top w:val="nil"/>
              <w:left w:val="nil"/>
              <w:bottom w:val="single" w:color="auto" w:sz="4" w:space="0"/>
              <w:right w:val="single" w:color="auto" w:sz="4" w:space="0"/>
            </w:tcBorders>
          </w:tcPr>
          <w:p w14:paraId="6EDA1243">
            <w:pPr>
              <w:widowControl/>
              <w:ind w:firstLine="220" w:firstLineChars="100"/>
              <w:jc w:val="right"/>
              <w:rPr>
                <w:rFonts w:ascii="宋体" w:hAnsi="宋体" w:cs="Arial"/>
                <w:color w:val="000000"/>
                <w:kern w:val="0"/>
                <w:sz w:val="22"/>
                <w:szCs w:val="22"/>
              </w:rPr>
            </w:pPr>
          </w:p>
        </w:tc>
        <w:tc>
          <w:tcPr>
            <w:tcW w:w="540" w:type="pct"/>
            <w:tcBorders>
              <w:top w:val="nil"/>
              <w:left w:val="nil"/>
              <w:bottom w:val="single" w:color="auto" w:sz="4" w:space="0"/>
              <w:right w:val="single" w:color="auto" w:sz="4" w:space="0"/>
            </w:tcBorders>
          </w:tcPr>
          <w:p w14:paraId="310D293E">
            <w:pPr>
              <w:widowControl/>
              <w:jc w:val="right"/>
              <w:rPr>
                <w:rFonts w:ascii="宋体" w:hAnsi="宋体" w:cs="Arial"/>
                <w:color w:val="000000"/>
                <w:kern w:val="0"/>
                <w:sz w:val="22"/>
                <w:szCs w:val="22"/>
              </w:rPr>
            </w:pPr>
            <w:r>
              <w:rPr>
                <w:rFonts w:hint="eastAsia" w:ascii="宋体" w:hAnsi="宋体" w:cs="Arial"/>
                <w:color w:val="000000"/>
                <w:kern w:val="0"/>
                <w:sz w:val="22"/>
                <w:szCs w:val="22"/>
              </w:rPr>
              <w:t>255.11</w:t>
            </w:r>
          </w:p>
        </w:tc>
      </w:tr>
      <w:tr w14:paraId="3E744EB5">
        <w:tblPrEx>
          <w:tblCellMar>
            <w:top w:w="0" w:type="dxa"/>
            <w:left w:w="108" w:type="dxa"/>
            <w:bottom w:w="0" w:type="dxa"/>
            <w:right w:w="108" w:type="dxa"/>
          </w:tblCellMar>
        </w:tblPrEx>
        <w:trPr>
          <w:trHeight w:val="255" w:hRule="exact"/>
          <w:jc w:val="center"/>
        </w:trPr>
        <w:tc>
          <w:tcPr>
            <w:tcW w:w="488" w:type="pct"/>
            <w:tcBorders>
              <w:top w:val="nil"/>
              <w:left w:val="single" w:color="auto" w:sz="4" w:space="0"/>
              <w:bottom w:val="single" w:color="auto" w:sz="4" w:space="0"/>
              <w:right w:val="single" w:color="auto" w:sz="4" w:space="0"/>
            </w:tcBorders>
          </w:tcPr>
          <w:p w14:paraId="5B60BFE6">
            <w:pPr>
              <w:widowControl/>
              <w:jc w:val="left"/>
              <w:rPr>
                <w:rFonts w:ascii="宋体" w:hAnsi="宋体" w:cs="Arial"/>
                <w:color w:val="000000"/>
                <w:kern w:val="0"/>
                <w:sz w:val="22"/>
                <w:szCs w:val="22"/>
              </w:rPr>
            </w:pPr>
            <w:r>
              <w:rPr>
                <w:rFonts w:hint="eastAsia" w:ascii="宋体" w:hAnsi="宋体" w:cs="Arial"/>
                <w:color w:val="000000"/>
                <w:kern w:val="0"/>
                <w:sz w:val="22"/>
                <w:szCs w:val="22"/>
              </w:rPr>
              <w:t>20501</w:t>
            </w:r>
          </w:p>
        </w:tc>
        <w:tc>
          <w:tcPr>
            <w:tcW w:w="708" w:type="pct"/>
            <w:tcBorders>
              <w:top w:val="nil"/>
              <w:left w:val="nil"/>
              <w:bottom w:val="single" w:color="auto" w:sz="4" w:space="0"/>
              <w:right w:val="single" w:color="auto" w:sz="4" w:space="0"/>
            </w:tcBorders>
          </w:tcPr>
          <w:p w14:paraId="434A582B">
            <w:pPr>
              <w:widowControl/>
              <w:jc w:val="left"/>
              <w:rPr>
                <w:rFonts w:ascii="宋体" w:hAnsi="宋体" w:cs="Arial"/>
                <w:color w:val="000000"/>
                <w:kern w:val="0"/>
                <w:sz w:val="22"/>
                <w:szCs w:val="22"/>
              </w:rPr>
            </w:pPr>
            <w:r>
              <w:rPr>
                <w:rFonts w:hint="eastAsia" w:ascii="宋体" w:hAnsi="宋体" w:cs="Arial"/>
                <w:color w:val="000000"/>
                <w:kern w:val="0"/>
                <w:sz w:val="22"/>
                <w:szCs w:val="22"/>
              </w:rPr>
              <w:t>教育管理事务</w:t>
            </w:r>
          </w:p>
        </w:tc>
        <w:tc>
          <w:tcPr>
            <w:tcW w:w="544" w:type="pct"/>
            <w:tcBorders>
              <w:top w:val="nil"/>
              <w:left w:val="nil"/>
              <w:bottom w:val="single" w:color="auto" w:sz="4" w:space="0"/>
              <w:right w:val="single" w:color="auto" w:sz="4" w:space="0"/>
            </w:tcBorders>
          </w:tcPr>
          <w:p w14:paraId="4C594932">
            <w:pPr>
              <w:widowControl/>
              <w:jc w:val="right"/>
              <w:rPr>
                <w:rFonts w:ascii="宋体" w:hAnsi="宋体" w:cs="Arial"/>
                <w:color w:val="000000"/>
                <w:kern w:val="0"/>
                <w:sz w:val="22"/>
                <w:szCs w:val="22"/>
              </w:rPr>
            </w:pPr>
            <w:r>
              <w:rPr>
                <w:rFonts w:hint="eastAsia" w:ascii="宋体" w:hAnsi="宋体" w:cs="Arial"/>
                <w:color w:val="000000"/>
                <w:kern w:val="0"/>
                <w:sz w:val="22"/>
                <w:szCs w:val="22"/>
              </w:rPr>
              <w:t>204.90</w:t>
            </w:r>
          </w:p>
        </w:tc>
        <w:tc>
          <w:tcPr>
            <w:tcW w:w="544" w:type="pct"/>
            <w:tcBorders>
              <w:top w:val="nil"/>
              <w:left w:val="nil"/>
              <w:bottom w:val="single" w:color="auto" w:sz="4" w:space="0"/>
              <w:right w:val="single" w:color="auto" w:sz="4" w:space="0"/>
            </w:tcBorders>
          </w:tcPr>
          <w:p w14:paraId="3E033034">
            <w:pPr>
              <w:widowControl/>
              <w:jc w:val="right"/>
              <w:rPr>
                <w:rFonts w:ascii="宋体" w:hAnsi="宋体" w:cs="Arial"/>
                <w:color w:val="000000"/>
                <w:kern w:val="0"/>
                <w:sz w:val="22"/>
                <w:szCs w:val="22"/>
              </w:rPr>
            </w:pPr>
            <w:r>
              <w:rPr>
                <w:rFonts w:hint="eastAsia" w:ascii="宋体" w:hAnsi="宋体" w:cs="Arial"/>
                <w:color w:val="000000"/>
                <w:kern w:val="0"/>
                <w:sz w:val="22"/>
                <w:szCs w:val="22"/>
              </w:rPr>
              <w:t>204.90</w:t>
            </w:r>
          </w:p>
        </w:tc>
        <w:tc>
          <w:tcPr>
            <w:tcW w:w="544" w:type="pct"/>
            <w:tcBorders>
              <w:top w:val="nil"/>
              <w:left w:val="nil"/>
              <w:bottom w:val="single" w:color="auto" w:sz="4" w:space="0"/>
              <w:right w:val="single" w:color="auto" w:sz="4" w:space="0"/>
            </w:tcBorders>
          </w:tcPr>
          <w:p w14:paraId="662286F0">
            <w:pPr>
              <w:widowControl/>
              <w:ind w:firstLine="220" w:firstLineChars="100"/>
              <w:jc w:val="right"/>
              <w:rPr>
                <w:rFonts w:ascii="宋体" w:hAnsi="宋体" w:cs="Arial"/>
                <w:color w:val="000000"/>
                <w:kern w:val="0"/>
                <w:sz w:val="22"/>
                <w:szCs w:val="22"/>
              </w:rPr>
            </w:pPr>
          </w:p>
        </w:tc>
        <w:tc>
          <w:tcPr>
            <w:tcW w:w="544" w:type="pct"/>
            <w:tcBorders>
              <w:top w:val="nil"/>
              <w:left w:val="nil"/>
              <w:bottom w:val="single" w:color="auto" w:sz="4" w:space="0"/>
              <w:right w:val="single" w:color="auto" w:sz="4" w:space="0"/>
            </w:tcBorders>
          </w:tcPr>
          <w:p w14:paraId="323F3CCF">
            <w:pPr>
              <w:widowControl/>
              <w:ind w:firstLine="880" w:firstLineChars="400"/>
              <w:jc w:val="right"/>
              <w:rPr>
                <w:rFonts w:ascii="宋体" w:hAnsi="宋体" w:cs="Arial"/>
                <w:color w:val="000000"/>
                <w:kern w:val="0"/>
                <w:sz w:val="22"/>
                <w:szCs w:val="22"/>
              </w:rPr>
            </w:pPr>
          </w:p>
        </w:tc>
        <w:tc>
          <w:tcPr>
            <w:tcW w:w="544" w:type="pct"/>
            <w:tcBorders>
              <w:top w:val="nil"/>
              <w:left w:val="nil"/>
              <w:bottom w:val="single" w:color="auto" w:sz="4" w:space="0"/>
              <w:right w:val="single" w:color="auto" w:sz="4" w:space="0"/>
            </w:tcBorders>
          </w:tcPr>
          <w:p w14:paraId="5F58D938">
            <w:pPr>
              <w:widowControl/>
              <w:ind w:firstLine="220" w:firstLineChars="100"/>
              <w:jc w:val="right"/>
              <w:rPr>
                <w:rFonts w:ascii="宋体" w:hAnsi="宋体" w:cs="Arial"/>
                <w:color w:val="000000"/>
                <w:kern w:val="0"/>
                <w:sz w:val="22"/>
                <w:szCs w:val="22"/>
              </w:rPr>
            </w:pPr>
          </w:p>
        </w:tc>
        <w:tc>
          <w:tcPr>
            <w:tcW w:w="544" w:type="pct"/>
            <w:tcBorders>
              <w:top w:val="nil"/>
              <w:left w:val="nil"/>
              <w:bottom w:val="single" w:color="auto" w:sz="4" w:space="0"/>
              <w:right w:val="single" w:color="auto" w:sz="4" w:space="0"/>
            </w:tcBorders>
          </w:tcPr>
          <w:p w14:paraId="32BB85EE">
            <w:pPr>
              <w:widowControl/>
              <w:ind w:firstLine="220" w:firstLineChars="100"/>
              <w:jc w:val="right"/>
              <w:rPr>
                <w:rFonts w:ascii="宋体" w:hAnsi="宋体" w:cs="Arial"/>
                <w:color w:val="000000"/>
                <w:kern w:val="0"/>
                <w:sz w:val="22"/>
                <w:szCs w:val="22"/>
              </w:rPr>
            </w:pPr>
          </w:p>
        </w:tc>
        <w:tc>
          <w:tcPr>
            <w:tcW w:w="540" w:type="pct"/>
            <w:tcBorders>
              <w:top w:val="nil"/>
              <w:left w:val="nil"/>
              <w:bottom w:val="single" w:color="auto" w:sz="4" w:space="0"/>
              <w:right w:val="single" w:color="auto" w:sz="4" w:space="0"/>
            </w:tcBorders>
          </w:tcPr>
          <w:p w14:paraId="75F59614">
            <w:pPr>
              <w:widowControl/>
              <w:ind w:firstLine="1100" w:firstLineChars="500"/>
              <w:jc w:val="right"/>
              <w:rPr>
                <w:rFonts w:ascii="宋体" w:hAnsi="宋体" w:cs="Arial"/>
                <w:color w:val="000000"/>
                <w:kern w:val="0"/>
                <w:sz w:val="22"/>
                <w:szCs w:val="22"/>
              </w:rPr>
            </w:pPr>
          </w:p>
        </w:tc>
      </w:tr>
      <w:tr w14:paraId="06E24B45">
        <w:tblPrEx>
          <w:tblCellMar>
            <w:top w:w="0" w:type="dxa"/>
            <w:left w:w="108" w:type="dxa"/>
            <w:bottom w:w="0" w:type="dxa"/>
            <w:right w:w="108" w:type="dxa"/>
          </w:tblCellMar>
        </w:tblPrEx>
        <w:trPr>
          <w:trHeight w:val="255" w:hRule="exact"/>
          <w:jc w:val="center"/>
        </w:trPr>
        <w:tc>
          <w:tcPr>
            <w:tcW w:w="488" w:type="pct"/>
            <w:tcBorders>
              <w:top w:val="nil"/>
              <w:left w:val="single" w:color="auto" w:sz="4" w:space="0"/>
              <w:bottom w:val="single" w:color="auto" w:sz="4" w:space="0"/>
              <w:right w:val="single" w:color="auto" w:sz="4" w:space="0"/>
            </w:tcBorders>
          </w:tcPr>
          <w:p w14:paraId="08AD4674">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2050101  </w:t>
            </w:r>
          </w:p>
        </w:tc>
        <w:tc>
          <w:tcPr>
            <w:tcW w:w="708" w:type="pct"/>
            <w:tcBorders>
              <w:top w:val="nil"/>
              <w:left w:val="nil"/>
              <w:bottom w:val="single" w:color="auto" w:sz="4" w:space="0"/>
              <w:right w:val="single" w:color="auto" w:sz="4" w:space="0"/>
            </w:tcBorders>
          </w:tcPr>
          <w:p w14:paraId="428379E1">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行政运行　</w:t>
            </w:r>
          </w:p>
        </w:tc>
        <w:tc>
          <w:tcPr>
            <w:tcW w:w="544" w:type="pct"/>
            <w:tcBorders>
              <w:top w:val="nil"/>
              <w:left w:val="nil"/>
              <w:bottom w:val="single" w:color="auto" w:sz="4" w:space="0"/>
              <w:right w:val="single" w:color="auto" w:sz="4" w:space="0"/>
            </w:tcBorders>
          </w:tcPr>
          <w:p w14:paraId="4627EC87">
            <w:pPr>
              <w:widowControl/>
              <w:jc w:val="right"/>
              <w:rPr>
                <w:rFonts w:ascii="宋体" w:hAnsi="宋体" w:cs="Arial"/>
                <w:color w:val="000000"/>
                <w:kern w:val="0"/>
                <w:sz w:val="22"/>
                <w:szCs w:val="22"/>
              </w:rPr>
            </w:pPr>
            <w:r>
              <w:rPr>
                <w:rFonts w:hint="eastAsia" w:ascii="宋体" w:hAnsi="宋体" w:cs="Arial"/>
                <w:color w:val="000000"/>
                <w:kern w:val="0"/>
                <w:sz w:val="22"/>
                <w:szCs w:val="22"/>
              </w:rPr>
              <w:t>204.90</w:t>
            </w:r>
          </w:p>
        </w:tc>
        <w:tc>
          <w:tcPr>
            <w:tcW w:w="544" w:type="pct"/>
            <w:tcBorders>
              <w:top w:val="nil"/>
              <w:left w:val="nil"/>
              <w:bottom w:val="single" w:color="auto" w:sz="4" w:space="0"/>
              <w:right w:val="single" w:color="auto" w:sz="4" w:space="0"/>
            </w:tcBorders>
          </w:tcPr>
          <w:p w14:paraId="4544EC06">
            <w:pPr>
              <w:widowControl/>
              <w:jc w:val="right"/>
              <w:rPr>
                <w:rFonts w:ascii="宋体" w:hAnsi="宋体" w:cs="Arial"/>
                <w:color w:val="000000"/>
                <w:kern w:val="0"/>
                <w:sz w:val="22"/>
                <w:szCs w:val="22"/>
              </w:rPr>
            </w:pPr>
            <w:r>
              <w:rPr>
                <w:rFonts w:hint="eastAsia" w:ascii="宋体" w:hAnsi="宋体" w:cs="Arial"/>
                <w:color w:val="000000"/>
                <w:kern w:val="0"/>
                <w:sz w:val="22"/>
                <w:szCs w:val="22"/>
              </w:rPr>
              <w:t>204.90</w:t>
            </w:r>
          </w:p>
        </w:tc>
        <w:tc>
          <w:tcPr>
            <w:tcW w:w="544" w:type="pct"/>
            <w:tcBorders>
              <w:top w:val="nil"/>
              <w:left w:val="nil"/>
              <w:bottom w:val="single" w:color="auto" w:sz="4" w:space="0"/>
              <w:right w:val="single" w:color="auto" w:sz="4" w:space="0"/>
            </w:tcBorders>
          </w:tcPr>
          <w:p w14:paraId="1CBEEA1F">
            <w:pPr>
              <w:widowControl/>
              <w:ind w:firstLine="220" w:firstLineChars="100"/>
              <w:jc w:val="right"/>
              <w:rPr>
                <w:rFonts w:ascii="宋体" w:hAnsi="宋体" w:cs="Arial"/>
                <w:color w:val="000000"/>
                <w:kern w:val="0"/>
                <w:sz w:val="22"/>
                <w:szCs w:val="22"/>
              </w:rPr>
            </w:pPr>
          </w:p>
        </w:tc>
        <w:tc>
          <w:tcPr>
            <w:tcW w:w="544" w:type="pct"/>
            <w:tcBorders>
              <w:top w:val="nil"/>
              <w:left w:val="nil"/>
              <w:bottom w:val="single" w:color="auto" w:sz="4" w:space="0"/>
              <w:right w:val="single" w:color="auto" w:sz="4" w:space="0"/>
            </w:tcBorders>
          </w:tcPr>
          <w:p w14:paraId="60608946">
            <w:pPr>
              <w:widowControl/>
              <w:ind w:firstLine="880" w:firstLineChars="400"/>
              <w:jc w:val="right"/>
              <w:rPr>
                <w:rFonts w:ascii="宋体" w:hAnsi="宋体" w:cs="Arial"/>
                <w:color w:val="000000"/>
                <w:kern w:val="0"/>
                <w:sz w:val="22"/>
                <w:szCs w:val="22"/>
              </w:rPr>
            </w:pPr>
          </w:p>
        </w:tc>
        <w:tc>
          <w:tcPr>
            <w:tcW w:w="544" w:type="pct"/>
            <w:tcBorders>
              <w:top w:val="nil"/>
              <w:left w:val="nil"/>
              <w:bottom w:val="single" w:color="auto" w:sz="4" w:space="0"/>
              <w:right w:val="single" w:color="auto" w:sz="4" w:space="0"/>
            </w:tcBorders>
          </w:tcPr>
          <w:p w14:paraId="56303305">
            <w:pPr>
              <w:widowControl/>
              <w:ind w:firstLine="220" w:firstLineChars="100"/>
              <w:jc w:val="right"/>
              <w:rPr>
                <w:rFonts w:ascii="宋体" w:hAnsi="宋体" w:cs="Arial"/>
                <w:color w:val="000000"/>
                <w:kern w:val="0"/>
                <w:sz w:val="22"/>
                <w:szCs w:val="22"/>
              </w:rPr>
            </w:pPr>
          </w:p>
        </w:tc>
        <w:tc>
          <w:tcPr>
            <w:tcW w:w="544" w:type="pct"/>
            <w:tcBorders>
              <w:top w:val="nil"/>
              <w:left w:val="nil"/>
              <w:bottom w:val="single" w:color="auto" w:sz="4" w:space="0"/>
              <w:right w:val="single" w:color="auto" w:sz="4" w:space="0"/>
            </w:tcBorders>
          </w:tcPr>
          <w:p w14:paraId="41A63877">
            <w:pPr>
              <w:widowControl/>
              <w:ind w:firstLine="220" w:firstLineChars="100"/>
              <w:jc w:val="right"/>
              <w:rPr>
                <w:rFonts w:ascii="宋体" w:hAnsi="宋体" w:cs="Arial"/>
                <w:color w:val="000000"/>
                <w:kern w:val="0"/>
                <w:sz w:val="22"/>
                <w:szCs w:val="22"/>
              </w:rPr>
            </w:pPr>
          </w:p>
        </w:tc>
        <w:tc>
          <w:tcPr>
            <w:tcW w:w="540" w:type="pct"/>
            <w:tcBorders>
              <w:top w:val="nil"/>
              <w:left w:val="nil"/>
              <w:bottom w:val="single" w:color="auto" w:sz="4" w:space="0"/>
              <w:right w:val="single" w:color="auto" w:sz="4" w:space="0"/>
            </w:tcBorders>
          </w:tcPr>
          <w:p w14:paraId="74D28B9F">
            <w:pPr>
              <w:widowControl/>
              <w:ind w:firstLine="1100" w:firstLineChars="500"/>
              <w:jc w:val="right"/>
              <w:rPr>
                <w:rFonts w:ascii="宋体" w:hAnsi="宋体" w:cs="Arial"/>
                <w:color w:val="000000"/>
                <w:kern w:val="0"/>
                <w:sz w:val="22"/>
                <w:szCs w:val="22"/>
              </w:rPr>
            </w:pPr>
          </w:p>
        </w:tc>
      </w:tr>
      <w:tr w14:paraId="2319C1F6">
        <w:tblPrEx>
          <w:tblCellMar>
            <w:top w:w="0" w:type="dxa"/>
            <w:left w:w="108" w:type="dxa"/>
            <w:bottom w:w="0" w:type="dxa"/>
            <w:right w:w="108" w:type="dxa"/>
          </w:tblCellMar>
        </w:tblPrEx>
        <w:trPr>
          <w:trHeight w:val="255" w:hRule="exact"/>
          <w:jc w:val="center"/>
        </w:trPr>
        <w:tc>
          <w:tcPr>
            <w:tcW w:w="488" w:type="pct"/>
            <w:tcBorders>
              <w:top w:val="nil"/>
              <w:left w:val="single" w:color="auto" w:sz="4" w:space="0"/>
              <w:bottom w:val="single" w:color="auto" w:sz="4" w:space="0"/>
              <w:right w:val="single" w:color="auto" w:sz="4" w:space="0"/>
            </w:tcBorders>
          </w:tcPr>
          <w:p w14:paraId="36568688">
            <w:pPr>
              <w:widowControl/>
              <w:jc w:val="left"/>
              <w:rPr>
                <w:rFonts w:ascii="宋体" w:hAnsi="宋体" w:cs="Arial"/>
                <w:color w:val="000000"/>
                <w:kern w:val="0"/>
                <w:sz w:val="22"/>
                <w:szCs w:val="22"/>
              </w:rPr>
            </w:pPr>
            <w:r>
              <w:rPr>
                <w:rFonts w:hint="eastAsia" w:ascii="宋体" w:hAnsi="宋体" w:cs="Arial"/>
                <w:color w:val="000000"/>
                <w:kern w:val="0"/>
                <w:sz w:val="22"/>
                <w:szCs w:val="22"/>
              </w:rPr>
              <w:t>20502</w:t>
            </w:r>
          </w:p>
        </w:tc>
        <w:tc>
          <w:tcPr>
            <w:tcW w:w="708" w:type="pct"/>
            <w:tcBorders>
              <w:top w:val="nil"/>
              <w:left w:val="nil"/>
              <w:bottom w:val="single" w:color="auto" w:sz="4" w:space="0"/>
              <w:right w:val="single" w:color="auto" w:sz="4" w:space="0"/>
            </w:tcBorders>
          </w:tcPr>
          <w:p w14:paraId="22B44918">
            <w:pPr>
              <w:widowControl/>
              <w:jc w:val="left"/>
              <w:rPr>
                <w:rFonts w:ascii="宋体" w:hAnsi="宋体" w:cs="Arial"/>
                <w:color w:val="000000"/>
                <w:kern w:val="0"/>
                <w:sz w:val="22"/>
                <w:szCs w:val="22"/>
              </w:rPr>
            </w:pPr>
            <w:r>
              <w:rPr>
                <w:rFonts w:hint="eastAsia" w:ascii="宋体" w:hAnsi="宋体" w:cs="Arial"/>
                <w:color w:val="000000"/>
                <w:kern w:val="0"/>
                <w:sz w:val="22"/>
                <w:szCs w:val="22"/>
              </w:rPr>
              <w:t>普通教育</w:t>
            </w:r>
          </w:p>
        </w:tc>
        <w:tc>
          <w:tcPr>
            <w:tcW w:w="544" w:type="pct"/>
            <w:tcBorders>
              <w:top w:val="nil"/>
              <w:left w:val="nil"/>
              <w:bottom w:val="single" w:color="auto" w:sz="4" w:space="0"/>
              <w:right w:val="single" w:color="auto" w:sz="4" w:space="0"/>
            </w:tcBorders>
          </w:tcPr>
          <w:p w14:paraId="2689C698">
            <w:pPr>
              <w:widowControl/>
              <w:jc w:val="right"/>
              <w:rPr>
                <w:rFonts w:ascii="宋体" w:hAnsi="宋体" w:cs="Arial"/>
                <w:color w:val="000000"/>
                <w:kern w:val="0"/>
                <w:sz w:val="22"/>
                <w:szCs w:val="22"/>
              </w:rPr>
            </w:pPr>
            <w:r>
              <w:rPr>
                <w:rFonts w:hint="eastAsia" w:ascii="宋体" w:hAnsi="宋体" w:cs="Arial"/>
                <w:color w:val="000000"/>
                <w:kern w:val="0"/>
                <w:sz w:val="22"/>
                <w:szCs w:val="22"/>
              </w:rPr>
              <w:t>350.00</w:t>
            </w:r>
          </w:p>
        </w:tc>
        <w:tc>
          <w:tcPr>
            <w:tcW w:w="544" w:type="pct"/>
            <w:tcBorders>
              <w:top w:val="nil"/>
              <w:left w:val="nil"/>
              <w:bottom w:val="single" w:color="auto" w:sz="4" w:space="0"/>
              <w:right w:val="single" w:color="auto" w:sz="4" w:space="0"/>
            </w:tcBorders>
          </w:tcPr>
          <w:p w14:paraId="0E788012">
            <w:pPr>
              <w:widowControl/>
              <w:jc w:val="right"/>
              <w:rPr>
                <w:rFonts w:ascii="宋体" w:hAnsi="宋体" w:cs="Arial"/>
                <w:color w:val="000000"/>
                <w:kern w:val="0"/>
                <w:sz w:val="22"/>
                <w:szCs w:val="22"/>
              </w:rPr>
            </w:pPr>
            <w:r>
              <w:rPr>
                <w:rFonts w:hint="eastAsia" w:ascii="宋体" w:hAnsi="宋体" w:cs="Arial"/>
                <w:color w:val="000000"/>
                <w:kern w:val="0"/>
                <w:sz w:val="22"/>
                <w:szCs w:val="22"/>
              </w:rPr>
              <w:t>350.00</w:t>
            </w:r>
          </w:p>
        </w:tc>
        <w:tc>
          <w:tcPr>
            <w:tcW w:w="544" w:type="pct"/>
            <w:tcBorders>
              <w:top w:val="nil"/>
              <w:left w:val="nil"/>
              <w:bottom w:val="single" w:color="auto" w:sz="4" w:space="0"/>
              <w:right w:val="single" w:color="auto" w:sz="4" w:space="0"/>
            </w:tcBorders>
          </w:tcPr>
          <w:p w14:paraId="5AA9D256">
            <w:pPr>
              <w:widowControl/>
              <w:ind w:firstLine="220" w:firstLineChars="100"/>
              <w:jc w:val="right"/>
              <w:rPr>
                <w:rFonts w:ascii="宋体" w:hAnsi="宋体" w:cs="Arial"/>
                <w:color w:val="000000"/>
                <w:kern w:val="0"/>
                <w:sz w:val="22"/>
                <w:szCs w:val="22"/>
              </w:rPr>
            </w:pPr>
          </w:p>
        </w:tc>
        <w:tc>
          <w:tcPr>
            <w:tcW w:w="544" w:type="pct"/>
            <w:tcBorders>
              <w:top w:val="nil"/>
              <w:left w:val="nil"/>
              <w:bottom w:val="single" w:color="auto" w:sz="4" w:space="0"/>
              <w:right w:val="single" w:color="auto" w:sz="4" w:space="0"/>
            </w:tcBorders>
          </w:tcPr>
          <w:p w14:paraId="57B361A0">
            <w:pPr>
              <w:widowControl/>
              <w:ind w:firstLine="220" w:firstLineChars="100"/>
              <w:jc w:val="right"/>
              <w:rPr>
                <w:rFonts w:ascii="宋体" w:hAnsi="宋体" w:cs="Arial"/>
                <w:color w:val="000000"/>
                <w:kern w:val="0"/>
                <w:sz w:val="22"/>
                <w:szCs w:val="22"/>
              </w:rPr>
            </w:pPr>
          </w:p>
        </w:tc>
        <w:tc>
          <w:tcPr>
            <w:tcW w:w="544" w:type="pct"/>
            <w:tcBorders>
              <w:top w:val="nil"/>
              <w:left w:val="nil"/>
              <w:bottom w:val="single" w:color="auto" w:sz="4" w:space="0"/>
              <w:right w:val="single" w:color="auto" w:sz="4" w:space="0"/>
            </w:tcBorders>
          </w:tcPr>
          <w:p w14:paraId="19F1CF01">
            <w:pPr>
              <w:widowControl/>
              <w:ind w:firstLine="220" w:firstLineChars="100"/>
              <w:jc w:val="right"/>
              <w:rPr>
                <w:rFonts w:ascii="宋体" w:hAnsi="宋体" w:cs="Arial"/>
                <w:color w:val="000000"/>
                <w:kern w:val="0"/>
                <w:sz w:val="22"/>
                <w:szCs w:val="22"/>
              </w:rPr>
            </w:pPr>
          </w:p>
        </w:tc>
        <w:tc>
          <w:tcPr>
            <w:tcW w:w="544" w:type="pct"/>
            <w:tcBorders>
              <w:top w:val="nil"/>
              <w:left w:val="nil"/>
              <w:bottom w:val="single" w:color="auto" w:sz="4" w:space="0"/>
              <w:right w:val="single" w:color="auto" w:sz="4" w:space="0"/>
            </w:tcBorders>
          </w:tcPr>
          <w:p w14:paraId="76215FF3">
            <w:pPr>
              <w:widowControl/>
              <w:ind w:firstLine="220" w:firstLineChars="100"/>
              <w:jc w:val="right"/>
              <w:rPr>
                <w:rFonts w:ascii="宋体" w:hAnsi="宋体" w:cs="Arial"/>
                <w:color w:val="000000"/>
                <w:kern w:val="0"/>
                <w:sz w:val="22"/>
                <w:szCs w:val="22"/>
              </w:rPr>
            </w:pPr>
          </w:p>
        </w:tc>
        <w:tc>
          <w:tcPr>
            <w:tcW w:w="540" w:type="pct"/>
            <w:tcBorders>
              <w:top w:val="nil"/>
              <w:left w:val="nil"/>
              <w:bottom w:val="single" w:color="auto" w:sz="4" w:space="0"/>
              <w:right w:val="single" w:color="auto" w:sz="4" w:space="0"/>
            </w:tcBorders>
          </w:tcPr>
          <w:p w14:paraId="1F595903">
            <w:pPr>
              <w:widowControl/>
              <w:ind w:firstLine="220" w:firstLineChars="100"/>
              <w:jc w:val="right"/>
              <w:rPr>
                <w:rFonts w:ascii="宋体" w:hAnsi="宋体" w:cs="Arial"/>
                <w:color w:val="000000"/>
                <w:kern w:val="0"/>
                <w:sz w:val="22"/>
                <w:szCs w:val="22"/>
              </w:rPr>
            </w:pPr>
          </w:p>
        </w:tc>
      </w:tr>
      <w:tr w14:paraId="32F966DA">
        <w:tblPrEx>
          <w:tblCellMar>
            <w:top w:w="0" w:type="dxa"/>
            <w:left w:w="108" w:type="dxa"/>
            <w:bottom w:w="0" w:type="dxa"/>
            <w:right w:w="108" w:type="dxa"/>
          </w:tblCellMar>
        </w:tblPrEx>
        <w:trPr>
          <w:trHeight w:val="255" w:hRule="exact"/>
          <w:jc w:val="center"/>
        </w:trPr>
        <w:tc>
          <w:tcPr>
            <w:tcW w:w="488" w:type="pct"/>
            <w:tcBorders>
              <w:top w:val="nil"/>
              <w:left w:val="single" w:color="auto" w:sz="4" w:space="0"/>
              <w:bottom w:val="single" w:color="auto" w:sz="4" w:space="0"/>
              <w:right w:val="single" w:color="auto" w:sz="4" w:space="0"/>
            </w:tcBorders>
          </w:tcPr>
          <w:p w14:paraId="59A27C40">
            <w:pPr>
              <w:widowControl/>
              <w:jc w:val="left"/>
              <w:rPr>
                <w:rFonts w:ascii="宋体" w:hAnsi="宋体" w:cs="Arial"/>
                <w:color w:val="000000"/>
                <w:kern w:val="0"/>
                <w:sz w:val="22"/>
                <w:szCs w:val="22"/>
              </w:rPr>
            </w:pPr>
            <w:r>
              <w:rPr>
                <w:rFonts w:hint="eastAsia" w:ascii="宋体" w:hAnsi="宋体" w:cs="Arial"/>
                <w:color w:val="000000"/>
                <w:kern w:val="0"/>
                <w:sz w:val="22"/>
                <w:szCs w:val="22"/>
              </w:rPr>
              <w:t>2050299</w:t>
            </w:r>
          </w:p>
        </w:tc>
        <w:tc>
          <w:tcPr>
            <w:tcW w:w="708" w:type="pct"/>
            <w:tcBorders>
              <w:top w:val="nil"/>
              <w:left w:val="nil"/>
              <w:bottom w:val="single" w:color="auto" w:sz="4" w:space="0"/>
              <w:right w:val="single" w:color="auto" w:sz="4" w:space="0"/>
            </w:tcBorders>
          </w:tcPr>
          <w:p w14:paraId="0C821ADB">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其他普通教育支出</w:t>
            </w:r>
          </w:p>
        </w:tc>
        <w:tc>
          <w:tcPr>
            <w:tcW w:w="544" w:type="pct"/>
            <w:tcBorders>
              <w:top w:val="nil"/>
              <w:left w:val="nil"/>
              <w:bottom w:val="single" w:color="auto" w:sz="4" w:space="0"/>
              <w:right w:val="single" w:color="auto" w:sz="4" w:space="0"/>
            </w:tcBorders>
          </w:tcPr>
          <w:p w14:paraId="30DD6DE2">
            <w:pPr>
              <w:widowControl/>
              <w:jc w:val="right"/>
              <w:rPr>
                <w:rFonts w:ascii="宋体" w:hAnsi="宋体" w:cs="Arial"/>
                <w:color w:val="000000"/>
                <w:kern w:val="0"/>
                <w:sz w:val="22"/>
                <w:szCs w:val="22"/>
              </w:rPr>
            </w:pPr>
            <w:r>
              <w:rPr>
                <w:rFonts w:hint="eastAsia" w:ascii="宋体" w:hAnsi="宋体" w:cs="Arial"/>
                <w:color w:val="000000"/>
                <w:kern w:val="0"/>
                <w:sz w:val="22"/>
                <w:szCs w:val="22"/>
              </w:rPr>
              <w:t>350.00</w:t>
            </w:r>
          </w:p>
        </w:tc>
        <w:tc>
          <w:tcPr>
            <w:tcW w:w="544" w:type="pct"/>
            <w:tcBorders>
              <w:top w:val="nil"/>
              <w:left w:val="nil"/>
              <w:bottom w:val="single" w:color="auto" w:sz="4" w:space="0"/>
              <w:right w:val="single" w:color="auto" w:sz="4" w:space="0"/>
            </w:tcBorders>
          </w:tcPr>
          <w:p w14:paraId="38C88FEC">
            <w:pPr>
              <w:widowControl/>
              <w:jc w:val="right"/>
              <w:rPr>
                <w:rFonts w:ascii="宋体" w:hAnsi="宋体" w:cs="Arial"/>
                <w:color w:val="000000"/>
                <w:kern w:val="0"/>
                <w:sz w:val="22"/>
                <w:szCs w:val="22"/>
              </w:rPr>
            </w:pPr>
            <w:r>
              <w:rPr>
                <w:rFonts w:hint="eastAsia" w:ascii="宋体" w:hAnsi="宋体" w:cs="Arial"/>
                <w:color w:val="000000"/>
                <w:kern w:val="0"/>
                <w:sz w:val="22"/>
                <w:szCs w:val="22"/>
              </w:rPr>
              <w:t>350.00</w:t>
            </w:r>
          </w:p>
        </w:tc>
        <w:tc>
          <w:tcPr>
            <w:tcW w:w="544" w:type="pct"/>
            <w:tcBorders>
              <w:top w:val="nil"/>
              <w:left w:val="nil"/>
              <w:bottom w:val="single" w:color="auto" w:sz="4" w:space="0"/>
              <w:right w:val="single" w:color="auto" w:sz="4" w:space="0"/>
            </w:tcBorders>
          </w:tcPr>
          <w:p w14:paraId="05789737">
            <w:pPr>
              <w:widowControl/>
              <w:ind w:firstLine="220" w:firstLineChars="100"/>
              <w:jc w:val="right"/>
              <w:rPr>
                <w:rFonts w:ascii="宋体" w:hAnsi="宋体" w:cs="Arial"/>
                <w:color w:val="000000"/>
                <w:kern w:val="0"/>
                <w:sz w:val="22"/>
                <w:szCs w:val="22"/>
              </w:rPr>
            </w:pPr>
          </w:p>
        </w:tc>
        <w:tc>
          <w:tcPr>
            <w:tcW w:w="544" w:type="pct"/>
            <w:tcBorders>
              <w:top w:val="nil"/>
              <w:left w:val="nil"/>
              <w:bottom w:val="single" w:color="auto" w:sz="4" w:space="0"/>
              <w:right w:val="single" w:color="auto" w:sz="4" w:space="0"/>
            </w:tcBorders>
          </w:tcPr>
          <w:p w14:paraId="2F825878">
            <w:pPr>
              <w:widowControl/>
              <w:ind w:firstLine="220" w:firstLineChars="100"/>
              <w:jc w:val="right"/>
              <w:rPr>
                <w:rFonts w:ascii="宋体" w:hAnsi="宋体" w:cs="Arial"/>
                <w:color w:val="000000"/>
                <w:kern w:val="0"/>
                <w:sz w:val="22"/>
                <w:szCs w:val="22"/>
              </w:rPr>
            </w:pPr>
          </w:p>
        </w:tc>
        <w:tc>
          <w:tcPr>
            <w:tcW w:w="544" w:type="pct"/>
            <w:tcBorders>
              <w:top w:val="nil"/>
              <w:left w:val="nil"/>
              <w:bottom w:val="single" w:color="auto" w:sz="4" w:space="0"/>
              <w:right w:val="single" w:color="auto" w:sz="4" w:space="0"/>
            </w:tcBorders>
          </w:tcPr>
          <w:p w14:paraId="55CFA2FC">
            <w:pPr>
              <w:widowControl/>
              <w:ind w:firstLine="220" w:firstLineChars="100"/>
              <w:jc w:val="right"/>
              <w:rPr>
                <w:rFonts w:ascii="宋体" w:hAnsi="宋体" w:cs="Arial"/>
                <w:color w:val="000000"/>
                <w:kern w:val="0"/>
                <w:sz w:val="22"/>
                <w:szCs w:val="22"/>
              </w:rPr>
            </w:pPr>
          </w:p>
        </w:tc>
        <w:tc>
          <w:tcPr>
            <w:tcW w:w="544" w:type="pct"/>
            <w:tcBorders>
              <w:top w:val="nil"/>
              <w:left w:val="nil"/>
              <w:bottom w:val="single" w:color="auto" w:sz="4" w:space="0"/>
              <w:right w:val="single" w:color="auto" w:sz="4" w:space="0"/>
            </w:tcBorders>
          </w:tcPr>
          <w:p w14:paraId="51C66E82">
            <w:pPr>
              <w:widowControl/>
              <w:ind w:firstLine="220" w:firstLineChars="100"/>
              <w:jc w:val="right"/>
              <w:rPr>
                <w:rFonts w:ascii="宋体" w:hAnsi="宋体" w:cs="Arial"/>
                <w:color w:val="000000"/>
                <w:kern w:val="0"/>
                <w:sz w:val="22"/>
                <w:szCs w:val="22"/>
              </w:rPr>
            </w:pPr>
          </w:p>
        </w:tc>
        <w:tc>
          <w:tcPr>
            <w:tcW w:w="540" w:type="pct"/>
            <w:tcBorders>
              <w:top w:val="nil"/>
              <w:left w:val="nil"/>
              <w:bottom w:val="single" w:color="auto" w:sz="4" w:space="0"/>
              <w:right w:val="single" w:color="auto" w:sz="4" w:space="0"/>
            </w:tcBorders>
          </w:tcPr>
          <w:p w14:paraId="690B6759">
            <w:pPr>
              <w:widowControl/>
              <w:ind w:firstLine="220" w:firstLineChars="100"/>
              <w:jc w:val="right"/>
              <w:rPr>
                <w:rFonts w:ascii="宋体" w:hAnsi="宋体" w:cs="Arial"/>
                <w:color w:val="000000"/>
                <w:kern w:val="0"/>
                <w:sz w:val="22"/>
                <w:szCs w:val="22"/>
              </w:rPr>
            </w:pPr>
          </w:p>
        </w:tc>
      </w:tr>
      <w:tr w14:paraId="417A8AD4">
        <w:tblPrEx>
          <w:tblCellMar>
            <w:top w:w="0" w:type="dxa"/>
            <w:left w:w="108" w:type="dxa"/>
            <w:bottom w:w="0" w:type="dxa"/>
            <w:right w:w="108" w:type="dxa"/>
          </w:tblCellMar>
        </w:tblPrEx>
        <w:trPr>
          <w:trHeight w:val="255" w:hRule="exact"/>
          <w:jc w:val="center"/>
        </w:trPr>
        <w:tc>
          <w:tcPr>
            <w:tcW w:w="488" w:type="pct"/>
            <w:tcBorders>
              <w:top w:val="nil"/>
              <w:left w:val="single" w:color="auto" w:sz="4" w:space="0"/>
              <w:bottom w:val="single" w:color="auto" w:sz="4" w:space="0"/>
              <w:right w:val="single" w:color="auto" w:sz="4" w:space="0"/>
            </w:tcBorders>
          </w:tcPr>
          <w:p w14:paraId="48C64166">
            <w:pPr>
              <w:widowControl/>
              <w:jc w:val="left"/>
              <w:rPr>
                <w:rFonts w:ascii="宋体" w:hAnsi="宋体" w:cs="Arial"/>
                <w:color w:val="000000"/>
                <w:kern w:val="0"/>
                <w:sz w:val="22"/>
                <w:szCs w:val="22"/>
              </w:rPr>
            </w:pPr>
            <w:r>
              <w:rPr>
                <w:rFonts w:hint="eastAsia" w:ascii="宋体" w:hAnsi="宋体" w:cs="Arial"/>
                <w:color w:val="000000"/>
                <w:kern w:val="0"/>
                <w:sz w:val="22"/>
                <w:szCs w:val="22"/>
              </w:rPr>
              <w:t>20599</w:t>
            </w:r>
          </w:p>
        </w:tc>
        <w:tc>
          <w:tcPr>
            <w:tcW w:w="708" w:type="pct"/>
            <w:tcBorders>
              <w:top w:val="nil"/>
              <w:left w:val="nil"/>
              <w:bottom w:val="single" w:color="auto" w:sz="4" w:space="0"/>
              <w:right w:val="single" w:color="auto" w:sz="4" w:space="0"/>
            </w:tcBorders>
          </w:tcPr>
          <w:p w14:paraId="2AF0EEB7">
            <w:pPr>
              <w:widowControl/>
              <w:jc w:val="left"/>
              <w:rPr>
                <w:rFonts w:ascii="宋体" w:hAnsi="宋体" w:cs="Arial"/>
                <w:color w:val="000000"/>
                <w:kern w:val="0"/>
                <w:sz w:val="22"/>
                <w:szCs w:val="22"/>
              </w:rPr>
            </w:pPr>
            <w:r>
              <w:rPr>
                <w:rFonts w:hint="eastAsia" w:ascii="宋体" w:hAnsi="宋体" w:cs="Arial"/>
                <w:color w:val="000000"/>
                <w:kern w:val="0"/>
                <w:sz w:val="22"/>
                <w:szCs w:val="22"/>
              </w:rPr>
              <w:t>其他教育支出</w:t>
            </w:r>
          </w:p>
        </w:tc>
        <w:tc>
          <w:tcPr>
            <w:tcW w:w="544" w:type="pct"/>
            <w:tcBorders>
              <w:top w:val="nil"/>
              <w:left w:val="nil"/>
              <w:bottom w:val="single" w:color="auto" w:sz="4" w:space="0"/>
              <w:right w:val="single" w:color="auto" w:sz="4" w:space="0"/>
            </w:tcBorders>
          </w:tcPr>
          <w:p w14:paraId="720894A0">
            <w:pPr>
              <w:widowControl/>
              <w:jc w:val="right"/>
              <w:rPr>
                <w:rFonts w:ascii="宋体" w:hAnsi="宋体" w:cs="Arial"/>
                <w:color w:val="000000"/>
                <w:kern w:val="0"/>
                <w:sz w:val="22"/>
                <w:szCs w:val="22"/>
              </w:rPr>
            </w:pPr>
            <w:r>
              <w:rPr>
                <w:rFonts w:hint="eastAsia" w:ascii="宋体" w:hAnsi="宋体" w:cs="Arial"/>
                <w:color w:val="000000"/>
                <w:kern w:val="0"/>
                <w:sz w:val="22"/>
                <w:szCs w:val="22"/>
              </w:rPr>
              <w:t>1199.08</w:t>
            </w:r>
          </w:p>
        </w:tc>
        <w:tc>
          <w:tcPr>
            <w:tcW w:w="544" w:type="pct"/>
            <w:tcBorders>
              <w:top w:val="nil"/>
              <w:left w:val="nil"/>
              <w:bottom w:val="single" w:color="auto" w:sz="4" w:space="0"/>
              <w:right w:val="single" w:color="auto" w:sz="4" w:space="0"/>
            </w:tcBorders>
          </w:tcPr>
          <w:p w14:paraId="33B32701">
            <w:pPr>
              <w:widowControl/>
              <w:jc w:val="right"/>
              <w:rPr>
                <w:rFonts w:ascii="宋体" w:hAnsi="宋体" w:cs="Arial"/>
                <w:color w:val="000000"/>
                <w:kern w:val="0"/>
                <w:sz w:val="22"/>
                <w:szCs w:val="22"/>
              </w:rPr>
            </w:pPr>
            <w:r>
              <w:rPr>
                <w:rFonts w:hint="eastAsia" w:ascii="宋体" w:hAnsi="宋体" w:cs="Arial"/>
                <w:color w:val="000000"/>
                <w:kern w:val="0"/>
                <w:sz w:val="22"/>
                <w:szCs w:val="22"/>
              </w:rPr>
              <w:t>40.00</w:t>
            </w:r>
          </w:p>
        </w:tc>
        <w:tc>
          <w:tcPr>
            <w:tcW w:w="544" w:type="pct"/>
            <w:tcBorders>
              <w:top w:val="nil"/>
              <w:left w:val="nil"/>
              <w:bottom w:val="single" w:color="auto" w:sz="4" w:space="0"/>
              <w:right w:val="single" w:color="auto" w:sz="4" w:space="0"/>
            </w:tcBorders>
          </w:tcPr>
          <w:p w14:paraId="2003C198">
            <w:pPr>
              <w:widowControl/>
              <w:ind w:firstLine="220" w:firstLineChars="100"/>
              <w:jc w:val="right"/>
              <w:rPr>
                <w:rFonts w:ascii="宋体" w:hAnsi="宋体" w:cs="Arial"/>
                <w:color w:val="000000"/>
                <w:kern w:val="0"/>
                <w:sz w:val="22"/>
                <w:szCs w:val="22"/>
              </w:rPr>
            </w:pPr>
          </w:p>
        </w:tc>
        <w:tc>
          <w:tcPr>
            <w:tcW w:w="544" w:type="pct"/>
            <w:tcBorders>
              <w:top w:val="nil"/>
              <w:left w:val="nil"/>
              <w:bottom w:val="single" w:color="auto" w:sz="4" w:space="0"/>
              <w:right w:val="single" w:color="auto" w:sz="4" w:space="0"/>
            </w:tcBorders>
          </w:tcPr>
          <w:p w14:paraId="6CB1B679">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903.97</w:t>
            </w:r>
          </w:p>
        </w:tc>
        <w:tc>
          <w:tcPr>
            <w:tcW w:w="544" w:type="pct"/>
            <w:tcBorders>
              <w:top w:val="nil"/>
              <w:left w:val="nil"/>
              <w:bottom w:val="single" w:color="auto" w:sz="4" w:space="0"/>
              <w:right w:val="single" w:color="auto" w:sz="4" w:space="0"/>
            </w:tcBorders>
          </w:tcPr>
          <w:p w14:paraId="42C6969F">
            <w:pPr>
              <w:widowControl/>
              <w:ind w:firstLine="220" w:firstLineChars="100"/>
              <w:jc w:val="right"/>
              <w:rPr>
                <w:rFonts w:ascii="宋体" w:hAnsi="宋体" w:cs="Arial"/>
                <w:color w:val="000000"/>
                <w:kern w:val="0"/>
                <w:sz w:val="22"/>
                <w:szCs w:val="22"/>
              </w:rPr>
            </w:pPr>
          </w:p>
        </w:tc>
        <w:tc>
          <w:tcPr>
            <w:tcW w:w="544" w:type="pct"/>
            <w:tcBorders>
              <w:top w:val="nil"/>
              <w:left w:val="nil"/>
              <w:bottom w:val="single" w:color="auto" w:sz="4" w:space="0"/>
              <w:right w:val="single" w:color="auto" w:sz="4" w:space="0"/>
            </w:tcBorders>
          </w:tcPr>
          <w:p w14:paraId="2F0C802F">
            <w:pPr>
              <w:widowControl/>
              <w:ind w:firstLine="220" w:firstLineChars="100"/>
              <w:jc w:val="right"/>
              <w:rPr>
                <w:rFonts w:ascii="宋体" w:hAnsi="宋体" w:cs="Arial"/>
                <w:color w:val="000000"/>
                <w:kern w:val="0"/>
                <w:sz w:val="22"/>
                <w:szCs w:val="22"/>
              </w:rPr>
            </w:pPr>
          </w:p>
        </w:tc>
        <w:tc>
          <w:tcPr>
            <w:tcW w:w="540" w:type="pct"/>
            <w:tcBorders>
              <w:top w:val="nil"/>
              <w:left w:val="nil"/>
              <w:bottom w:val="single" w:color="auto" w:sz="4" w:space="0"/>
              <w:right w:val="single" w:color="auto" w:sz="4" w:space="0"/>
            </w:tcBorders>
          </w:tcPr>
          <w:p w14:paraId="007D704B">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255.11</w:t>
            </w:r>
          </w:p>
        </w:tc>
      </w:tr>
      <w:tr w14:paraId="20A40C8C">
        <w:tblPrEx>
          <w:tblCellMar>
            <w:top w:w="0" w:type="dxa"/>
            <w:left w:w="108" w:type="dxa"/>
            <w:bottom w:w="0" w:type="dxa"/>
            <w:right w:w="108" w:type="dxa"/>
          </w:tblCellMar>
        </w:tblPrEx>
        <w:trPr>
          <w:trHeight w:val="255" w:hRule="exact"/>
          <w:jc w:val="center"/>
        </w:trPr>
        <w:tc>
          <w:tcPr>
            <w:tcW w:w="488" w:type="pct"/>
            <w:tcBorders>
              <w:top w:val="nil"/>
              <w:left w:val="single" w:color="auto" w:sz="4" w:space="0"/>
              <w:bottom w:val="single" w:color="auto" w:sz="4" w:space="0"/>
              <w:right w:val="single" w:color="auto" w:sz="4" w:space="0"/>
            </w:tcBorders>
          </w:tcPr>
          <w:p w14:paraId="480364E4">
            <w:pPr>
              <w:widowControl/>
              <w:jc w:val="left"/>
              <w:rPr>
                <w:rFonts w:ascii="宋体" w:hAnsi="宋体" w:cs="Arial"/>
                <w:color w:val="000000"/>
                <w:kern w:val="0"/>
                <w:sz w:val="22"/>
                <w:szCs w:val="22"/>
              </w:rPr>
            </w:pPr>
            <w:r>
              <w:rPr>
                <w:rFonts w:hint="eastAsia" w:ascii="宋体" w:hAnsi="宋体" w:cs="Arial"/>
                <w:color w:val="000000"/>
                <w:kern w:val="0"/>
                <w:sz w:val="22"/>
                <w:szCs w:val="22"/>
              </w:rPr>
              <w:t>2059999</w:t>
            </w:r>
          </w:p>
        </w:tc>
        <w:tc>
          <w:tcPr>
            <w:tcW w:w="708" w:type="pct"/>
            <w:tcBorders>
              <w:top w:val="nil"/>
              <w:left w:val="nil"/>
              <w:bottom w:val="single" w:color="auto" w:sz="4" w:space="0"/>
              <w:right w:val="single" w:color="auto" w:sz="4" w:space="0"/>
            </w:tcBorders>
          </w:tcPr>
          <w:p w14:paraId="6CBE8A4E">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其他教育支出</w:t>
            </w:r>
          </w:p>
        </w:tc>
        <w:tc>
          <w:tcPr>
            <w:tcW w:w="544" w:type="pct"/>
            <w:tcBorders>
              <w:top w:val="nil"/>
              <w:left w:val="nil"/>
              <w:bottom w:val="single" w:color="auto" w:sz="4" w:space="0"/>
              <w:right w:val="single" w:color="auto" w:sz="4" w:space="0"/>
            </w:tcBorders>
          </w:tcPr>
          <w:p w14:paraId="0025CC08">
            <w:pPr>
              <w:widowControl/>
              <w:jc w:val="right"/>
              <w:rPr>
                <w:rFonts w:ascii="宋体" w:hAnsi="宋体" w:cs="Arial"/>
                <w:color w:val="000000"/>
                <w:kern w:val="0"/>
                <w:sz w:val="22"/>
                <w:szCs w:val="22"/>
              </w:rPr>
            </w:pPr>
            <w:r>
              <w:rPr>
                <w:rFonts w:hint="eastAsia" w:ascii="宋体" w:hAnsi="宋体" w:cs="Arial"/>
                <w:color w:val="000000"/>
                <w:kern w:val="0"/>
                <w:sz w:val="22"/>
                <w:szCs w:val="22"/>
              </w:rPr>
              <w:t>1199.08</w:t>
            </w:r>
          </w:p>
        </w:tc>
        <w:tc>
          <w:tcPr>
            <w:tcW w:w="544" w:type="pct"/>
            <w:tcBorders>
              <w:top w:val="nil"/>
              <w:left w:val="nil"/>
              <w:bottom w:val="single" w:color="auto" w:sz="4" w:space="0"/>
              <w:right w:val="single" w:color="auto" w:sz="4" w:space="0"/>
            </w:tcBorders>
          </w:tcPr>
          <w:p w14:paraId="600279ED">
            <w:pPr>
              <w:widowControl/>
              <w:jc w:val="right"/>
              <w:rPr>
                <w:rFonts w:ascii="宋体" w:hAnsi="宋体" w:cs="Arial"/>
                <w:color w:val="000000"/>
                <w:kern w:val="0"/>
                <w:sz w:val="22"/>
                <w:szCs w:val="22"/>
              </w:rPr>
            </w:pPr>
            <w:r>
              <w:rPr>
                <w:rFonts w:hint="eastAsia" w:ascii="宋体" w:hAnsi="宋体" w:cs="Arial"/>
                <w:color w:val="000000"/>
                <w:kern w:val="0"/>
                <w:sz w:val="22"/>
                <w:szCs w:val="22"/>
              </w:rPr>
              <w:t>40.00</w:t>
            </w:r>
          </w:p>
        </w:tc>
        <w:tc>
          <w:tcPr>
            <w:tcW w:w="544" w:type="pct"/>
            <w:tcBorders>
              <w:top w:val="nil"/>
              <w:left w:val="nil"/>
              <w:bottom w:val="single" w:color="auto" w:sz="4" w:space="0"/>
              <w:right w:val="single" w:color="auto" w:sz="4" w:space="0"/>
            </w:tcBorders>
          </w:tcPr>
          <w:p w14:paraId="63D31F9F">
            <w:pPr>
              <w:widowControl/>
              <w:ind w:firstLine="220" w:firstLineChars="100"/>
              <w:jc w:val="right"/>
              <w:rPr>
                <w:rFonts w:ascii="宋体" w:hAnsi="宋体" w:cs="Arial"/>
                <w:color w:val="000000"/>
                <w:kern w:val="0"/>
                <w:sz w:val="22"/>
                <w:szCs w:val="22"/>
              </w:rPr>
            </w:pPr>
          </w:p>
        </w:tc>
        <w:tc>
          <w:tcPr>
            <w:tcW w:w="544" w:type="pct"/>
            <w:tcBorders>
              <w:top w:val="nil"/>
              <w:left w:val="nil"/>
              <w:bottom w:val="single" w:color="auto" w:sz="4" w:space="0"/>
              <w:right w:val="single" w:color="auto" w:sz="4" w:space="0"/>
            </w:tcBorders>
          </w:tcPr>
          <w:p w14:paraId="15651183">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903.97</w:t>
            </w:r>
          </w:p>
        </w:tc>
        <w:tc>
          <w:tcPr>
            <w:tcW w:w="544" w:type="pct"/>
            <w:tcBorders>
              <w:top w:val="nil"/>
              <w:left w:val="nil"/>
              <w:bottom w:val="single" w:color="auto" w:sz="4" w:space="0"/>
              <w:right w:val="single" w:color="auto" w:sz="4" w:space="0"/>
            </w:tcBorders>
          </w:tcPr>
          <w:p w14:paraId="3D00F395">
            <w:pPr>
              <w:widowControl/>
              <w:ind w:firstLine="220" w:firstLineChars="100"/>
              <w:jc w:val="right"/>
              <w:rPr>
                <w:rFonts w:ascii="宋体" w:hAnsi="宋体" w:cs="Arial"/>
                <w:color w:val="000000"/>
                <w:kern w:val="0"/>
                <w:sz w:val="22"/>
                <w:szCs w:val="22"/>
              </w:rPr>
            </w:pPr>
          </w:p>
        </w:tc>
        <w:tc>
          <w:tcPr>
            <w:tcW w:w="544" w:type="pct"/>
            <w:tcBorders>
              <w:top w:val="nil"/>
              <w:left w:val="nil"/>
              <w:bottom w:val="single" w:color="auto" w:sz="4" w:space="0"/>
              <w:right w:val="single" w:color="auto" w:sz="4" w:space="0"/>
            </w:tcBorders>
          </w:tcPr>
          <w:p w14:paraId="0862417B">
            <w:pPr>
              <w:widowControl/>
              <w:ind w:firstLine="220" w:firstLineChars="100"/>
              <w:jc w:val="right"/>
              <w:rPr>
                <w:rFonts w:ascii="宋体" w:hAnsi="宋体" w:cs="Arial"/>
                <w:color w:val="000000"/>
                <w:kern w:val="0"/>
                <w:sz w:val="22"/>
                <w:szCs w:val="22"/>
              </w:rPr>
            </w:pPr>
          </w:p>
        </w:tc>
        <w:tc>
          <w:tcPr>
            <w:tcW w:w="540" w:type="pct"/>
            <w:tcBorders>
              <w:top w:val="nil"/>
              <w:left w:val="nil"/>
              <w:bottom w:val="single" w:color="auto" w:sz="4" w:space="0"/>
              <w:right w:val="single" w:color="auto" w:sz="4" w:space="0"/>
            </w:tcBorders>
          </w:tcPr>
          <w:p w14:paraId="42C02E9B">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255.11</w:t>
            </w:r>
          </w:p>
        </w:tc>
      </w:tr>
      <w:tr w14:paraId="6D7F65FB">
        <w:tblPrEx>
          <w:tblCellMar>
            <w:top w:w="0" w:type="dxa"/>
            <w:left w:w="108" w:type="dxa"/>
            <w:bottom w:w="0" w:type="dxa"/>
            <w:right w:w="108" w:type="dxa"/>
          </w:tblCellMar>
        </w:tblPrEx>
        <w:trPr>
          <w:trHeight w:val="255" w:hRule="exact"/>
          <w:jc w:val="center"/>
        </w:trPr>
        <w:tc>
          <w:tcPr>
            <w:tcW w:w="488" w:type="pct"/>
            <w:tcBorders>
              <w:top w:val="single" w:color="auto" w:sz="4" w:space="0"/>
              <w:left w:val="single" w:color="auto" w:sz="4" w:space="0"/>
              <w:bottom w:val="single" w:color="auto" w:sz="4" w:space="0"/>
              <w:right w:val="single" w:color="auto" w:sz="4" w:space="0"/>
            </w:tcBorders>
          </w:tcPr>
          <w:p w14:paraId="66A37363">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708" w:type="pct"/>
            <w:tcBorders>
              <w:top w:val="single" w:color="auto" w:sz="4" w:space="0"/>
              <w:left w:val="nil"/>
              <w:bottom w:val="single" w:color="auto" w:sz="4" w:space="0"/>
              <w:right w:val="single" w:color="auto" w:sz="4" w:space="0"/>
            </w:tcBorders>
          </w:tcPr>
          <w:p w14:paraId="259D04A6">
            <w:pPr>
              <w:widowControl/>
              <w:jc w:val="left"/>
              <w:rPr>
                <w:rFonts w:ascii="宋体" w:hAnsi="宋体" w:cs="Arial"/>
                <w:color w:val="000000"/>
                <w:kern w:val="0"/>
                <w:sz w:val="22"/>
                <w:szCs w:val="22"/>
              </w:rPr>
            </w:pPr>
            <w:r>
              <w:rPr>
                <w:rFonts w:hint="eastAsia" w:ascii="宋体" w:hAnsi="宋体" w:cs="Arial"/>
                <w:color w:val="000000"/>
                <w:kern w:val="0"/>
                <w:sz w:val="22"/>
                <w:szCs w:val="22"/>
              </w:rPr>
              <w:t>社会保障就业支出</w:t>
            </w:r>
          </w:p>
        </w:tc>
        <w:tc>
          <w:tcPr>
            <w:tcW w:w="544" w:type="pct"/>
            <w:tcBorders>
              <w:top w:val="single" w:color="auto" w:sz="4" w:space="0"/>
              <w:left w:val="nil"/>
              <w:bottom w:val="single" w:color="auto" w:sz="4" w:space="0"/>
              <w:right w:val="single" w:color="auto" w:sz="4" w:space="0"/>
            </w:tcBorders>
          </w:tcPr>
          <w:p w14:paraId="1438A6CF">
            <w:pPr>
              <w:widowControl/>
              <w:jc w:val="right"/>
              <w:rPr>
                <w:rFonts w:ascii="宋体" w:hAnsi="宋体" w:cs="Arial"/>
                <w:color w:val="000000"/>
                <w:kern w:val="0"/>
                <w:sz w:val="22"/>
                <w:szCs w:val="22"/>
              </w:rPr>
            </w:pPr>
            <w:r>
              <w:rPr>
                <w:rFonts w:hint="eastAsia" w:ascii="宋体" w:hAnsi="宋体" w:cs="Arial"/>
                <w:color w:val="000000"/>
                <w:kern w:val="0"/>
                <w:sz w:val="22"/>
                <w:szCs w:val="22"/>
              </w:rPr>
              <w:t>44.72</w:t>
            </w:r>
          </w:p>
        </w:tc>
        <w:tc>
          <w:tcPr>
            <w:tcW w:w="544" w:type="pct"/>
            <w:tcBorders>
              <w:top w:val="single" w:color="auto" w:sz="4" w:space="0"/>
              <w:left w:val="nil"/>
              <w:bottom w:val="single" w:color="auto" w:sz="4" w:space="0"/>
              <w:right w:val="single" w:color="auto" w:sz="4" w:space="0"/>
            </w:tcBorders>
          </w:tcPr>
          <w:p w14:paraId="21BF0735">
            <w:pPr>
              <w:widowControl/>
              <w:jc w:val="right"/>
              <w:rPr>
                <w:rFonts w:ascii="宋体" w:hAnsi="宋体" w:cs="Arial"/>
                <w:color w:val="000000"/>
                <w:kern w:val="0"/>
                <w:sz w:val="22"/>
                <w:szCs w:val="22"/>
              </w:rPr>
            </w:pPr>
            <w:r>
              <w:rPr>
                <w:rFonts w:hint="eastAsia" w:ascii="宋体" w:hAnsi="宋体" w:cs="Arial"/>
                <w:color w:val="000000"/>
                <w:kern w:val="0"/>
                <w:sz w:val="22"/>
                <w:szCs w:val="22"/>
              </w:rPr>
              <w:t>44.72</w:t>
            </w:r>
          </w:p>
        </w:tc>
        <w:tc>
          <w:tcPr>
            <w:tcW w:w="544" w:type="pct"/>
            <w:tcBorders>
              <w:top w:val="single" w:color="auto" w:sz="4" w:space="0"/>
              <w:left w:val="nil"/>
              <w:bottom w:val="single" w:color="auto" w:sz="4" w:space="0"/>
              <w:right w:val="single" w:color="auto" w:sz="4" w:space="0"/>
            </w:tcBorders>
          </w:tcPr>
          <w:p w14:paraId="475EEC58">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1CD6F3B5">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288AB0EA">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4AA59422">
            <w:pPr>
              <w:widowControl/>
              <w:ind w:firstLine="220" w:firstLineChars="100"/>
              <w:jc w:val="right"/>
              <w:rPr>
                <w:rFonts w:ascii="宋体" w:hAnsi="宋体" w:cs="Arial"/>
                <w:color w:val="000000"/>
                <w:kern w:val="0"/>
                <w:sz w:val="22"/>
                <w:szCs w:val="22"/>
              </w:rPr>
            </w:pPr>
          </w:p>
        </w:tc>
        <w:tc>
          <w:tcPr>
            <w:tcW w:w="540" w:type="pct"/>
            <w:tcBorders>
              <w:top w:val="single" w:color="auto" w:sz="4" w:space="0"/>
              <w:left w:val="nil"/>
              <w:bottom w:val="single" w:color="auto" w:sz="4" w:space="0"/>
              <w:right w:val="single" w:color="auto" w:sz="4" w:space="0"/>
            </w:tcBorders>
          </w:tcPr>
          <w:p w14:paraId="00235BB9">
            <w:pPr>
              <w:widowControl/>
              <w:ind w:firstLine="220" w:firstLineChars="100"/>
              <w:jc w:val="right"/>
              <w:rPr>
                <w:rFonts w:ascii="宋体" w:hAnsi="宋体" w:cs="Arial"/>
                <w:color w:val="000000"/>
                <w:kern w:val="0"/>
                <w:sz w:val="22"/>
                <w:szCs w:val="22"/>
              </w:rPr>
            </w:pPr>
          </w:p>
        </w:tc>
      </w:tr>
      <w:tr w14:paraId="0D835EF6">
        <w:tblPrEx>
          <w:tblCellMar>
            <w:top w:w="0" w:type="dxa"/>
            <w:left w:w="108" w:type="dxa"/>
            <w:bottom w:w="0" w:type="dxa"/>
            <w:right w:w="108" w:type="dxa"/>
          </w:tblCellMar>
        </w:tblPrEx>
        <w:trPr>
          <w:trHeight w:val="255" w:hRule="exact"/>
          <w:jc w:val="center"/>
        </w:trPr>
        <w:tc>
          <w:tcPr>
            <w:tcW w:w="488" w:type="pct"/>
            <w:tcBorders>
              <w:top w:val="single" w:color="auto" w:sz="4" w:space="0"/>
              <w:left w:val="single" w:color="auto" w:sz="4" w:space="0"/>
              <w:bottom w:val="single" w:color="auto" w:sz="4" w:space="0"/>
              <w:right w:val="single" w:color="auto" w:sz="4" w:space="0"/>
            </w:tcBorders>
          </w:tcPr>
          <w:p w14:paraId="428769AE">
            <w:pPr>
              <w:widowControl/>
              <w:jc w:val="left"/>
              <w:rPr>
                <w:rFonts w:ascii="宋体" w:hAnsi="宋体" w:cs="Arial"/>
                <w:color w:val="000000"/>
                <w:kern w:val="0"/>
                <w:sz w:val="22"/>
                <w:szCs w:val="22"/>
              </w:rPr>
            </w:pPr>
            <w:r>
              <w:rPr>
                <w:rFonts w:hint="eastAsia" w:ascii="宋体" w:hAnsi="宋体" w:cs="Arial"/>
                <w:color w:val="000000"/>
                <w:kern w:val="0"/>
                <w:sz w:val="22"/>
                <w:szCs w:val="22"/>
              </w:rPr>
              <w:t>20805</w:t>
            </w:r>
          </w:p>
        </w:tc>
        <w:tc>
          <w:tcPr>
            <w:tcW w:w="708" w:type="pct"/>
            <w:tcBorders>
              <w:top w:val="single" w:color="auto" w:sz="4" w:space="0"/>
              <w:left w:val="nil"/>
              <w:bottom w:val="single" w:color="auto" w:sz="4" w:space="0"/>
              <w:right w:val="single" w:color="auto" w:sz="4" w:space="0"/>
            </w:tcBorders>
          </w:tcPr>
          <w:p w14:paraId="5B049A21">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行政事业单位养老支出</w:t>
            </w:r>
          </w:p>
        </w:tc>
        <w:tc>
          <w:tcPr>
            <w:tcW w:w="544" w:type="pct"/>
            <w:tcBorders>
              <w:top w:val="single" w:color="auto" w:sz="4" w:space="0"/>
              <w:left w:val="nil"/>
              <w:bottom w:val="single" w:color="auto" w:sz="4" w:space="0"/>
              <w:right w:val="single" w:color="auto" w:sz="4" w:space="0"/>
            </w:tcBorders>
          </w:tcPr>
          <w:p w14:paraId="461AF5BC">
            <w:pPr>
              <w:widowControl/>
              <w:jc w:val="right"/>
              <w:rPr>
                <w:rFonts w:ascii="宋体" w:hAnsi="宋体" w:cs="Arial"/>
                <w:color w:val="000000"/>
                <w:kern w:val="0"/>
                <w:sz w:val="22"/>
                <w:szCs w:val="22"/>
              </w:rPr>
            </w:pPr>
            <w:r>
              <w:rPr>
                <w:rFonts w:hint="eastAsia" w:ascii="宋体" w:hAnsi="宋体" w:cs="Arial"/>
                <w:color w:val="000000"/>
                <w:kern w:val="0"/>
                <w:sz w:val="22"/>
                <w:szCs w:val="22"/>
              </w:rPr>
              <w:t>44.72</w:t>
            </w:r>
          </w:p>
        </w:tc>
        <w:tc>
          <w:tcPr>
            <w:tcW w:w="544" w:type="pct"/>
            <w:tcBorders>
              <w:top w:val="single" w:color="auto" w:sz="4" w:space="0"/>
              <w:left w:val="nil"/>
              <w:bottom w:val="single" w:color="auto" w:sz="4" w:space="0"/>
              <w:right w:val="single" w:color="auto" w:sz="4" w:space="0"/>
            </w:tcBorders>
          </w:tcPr>
          <w:p w14:paraId="60248121">
            <w:pPr>
              <w:widowControl/>
              <w:jc w:val="right"/>
              <w:rPr>
                <w:rFonts w:ascii="宋体" w:hAnsi="宋体" w:cs="Arial"/>
                <w:color w:val="000000"/>
                <w:kern w:val="0"/>
                <w:sz w:val="22"/>
                <w:szCs w:val="22"/>
              </w:rPr>
            </w:pPr>
            <w:r>
              <w:rPr>
                <w:rFonts w:hint="eastAsia" w:ascii="宋体" w:hAnsi="宋体" w:cs="Arial"/>
                <w:color w:val="000000"/>
                <w:kern w:val="0"/>
                <w:sz w:val="22"/>
                <w:szCs w:val="22"/>
              </w:rPr>
              <w:t>44.72</w:t>
            </w:r>
          </w:p>
        </w:tc>
        <w:tc>
          <w:tcPr>
            <w:tcW w:w="544" w:type="pct"/>
            <w:tcBorders>
              <w:top w:val="single" w:color="auto" w:sz="4" w:space="0"/>
              <w:left w:val="nil"/>
              <w:bottom w:val="single" w:color="auto" w:sz="4" w:space="0"/>
              <w:right w:val="single" w:color="auto" w:sz="4" w:space="0"/>
            </w:tcBorders>
          </w:tcPr>
          <w:p w14:paraId="37D94DB8">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2B4150EB">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6950B9CC">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277CB059">
            <w:pPr>
              <w:widowControl/>
              <w:ind w:firstLine="220" w:firstLineChars="100"/>
              <w:jc w:val="right"/>
              <w:rPr>
                <w:rFonts w:ascii="宋体" w:hAnsi="宋体" w:cs="Arial"/>
                <w:color w:val="000000"/>
                <w:kern w:val="0"/>
                <w:sz w:val="22"/>
                <w:szCs w:val="22"/>
              </w:rPr>
            </w:pPr>
          </w:p>
        </w:tc>
        <w:tc>
          <w:tcPr>
            <w:tcW w:w="540" w:type="pct"/>
            <w:tcBorders>
              <w:top w:val="single" w:color="auto" w:sz="4" w:space="0"/>
              <w:left w:val="nil"/>
              <w:bottom w:val="single" w:color="auto" w:sz="4" w:space="0"/>
              <w:right w:val="single" w:color="auto" w:sz="4" w:space="0"/>
            </w:tcBorders>
          </w:tcPr>
          <w:p w14:paraId="6428062C">
            <w:pPr>
              <w:widowControl/>
              <w:ind w:firstLine="220" w:firstLineChars="100"/>
              <w:jc w:val="right"/>
              <w:rPr>
                <w:rFonts w:ascii="宋体" w:hAnsi="宋体" w:cs="Arial"/>
                <w:color w:val="000000"/>
                <w:kern w:val="0"/>
                <w:sz w:val="22"/>
                <w:szCs w:val="22"/>
              </w:rPr>
            </w:pPr>
          </w:p>
        </w:tc>
      </w:tr>
      <w:tr w14:paraId="3DFA3F6C">
        <w:tblPrEx>
          <w:tblCellMar>
            <w:top w:w="0" w:type="dxa"/>
            <w:left w:w="108" w:type="dxa"/>
            <w:bottom w:w="0" w:type="dxa"/>
            <w:right w:w="108" w:type="dxa"/>
          </w:tblCellMar>
        </w:tblPrEx>
        <w:trPr>
          <w:trHeight w:val="255" w:hRule="exact"/>
          <w:jc w:val="center"/>
        </w:trPr>
        <w:tc>
          <w:tcPr>
            <w:tcW w:w="488" w:type="pct"/>
            <w:tcBorders>
              <w:top w:val="single" w:color="auto" w:sz="4" w:space="0"/>
              <w:left w:val="single" w:color="auto" w:sz="4" w:space="0"/>
              <w:bottom w:val="single" w:color="auto" w:sz="4" w:space="0"/>
              <w:right w:val="single" w:color="auto" w:sz="4" w:space="0"/>
            </w:tcBorders>
          </w:tcPr>
          <w:p w14:paraId="31E74134">
            <w:pPr>
              <w:widowControl/>
              <w:jc w:val="left"/>
              <w:rPr>
                <w:rFonts w:ascii="宋体" w:hAnsi="宋体" w:cs="Arial"/>
                <w:color w:val="000000"/>
                <w:kern w:val="0"/>
                <w:sz w:val="22"/>
                <w:szCs w:val="22"/>
              </w:rPr>
            </w:pPr>
            <w:r>
              <w:rPr>
                <w:rFonts w:hint="eastAsia" w:ascii="宋体" w:hAnsi="宋体" w:cs="Arial"/>
                <w:color w:val="000000"/>
                <w:kern w:val="0"/>
                <w:sz w:val="22"/>
                <w:szCs w:val="22"/>
              </w:rPr>
              <w:t>2080501</w:t>
            </w:r>
          </w:p>
        </w:tc>
        <w:tc>
          <w:tcPr>
            <w:tcW w:w="708" w:type="pct"/>
            <w:tcBorders>
              <w:top w:val="single" w:color="auto" w:sz="4" w:space="0"/>
              <w:left w:val="nil"/>
              <w:bottom w:val="single" w:color="auto" w:sz="4" w:space="0"/>
              <w:right w:val="single" w:color="auto" w:sz="4" w:space="0"/>
            </w:tcBorders>
          </w:tcPr>
          <w:p w14:paraId="41B0A366">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行政单位离退休</w:t>
            </w:r>
          </w:p>
        </w:tc>
        <w:tc>
          <w:tcPr>
            <w:tcW w:w="544" w:type="pct"/>
            <w:tcBorders>
              <w:top w:val="single" w:color="auto" w:sz="4" w:space="0"/>
              <w:left w:val="nil"/>
              <w:bottom w:val="single" w:color="auto" w:sz="4" w:space="0"/>
              <w:right w:val="single" w:color="auto" w:sz="4" w:space="0"/>
            </w:tcBorders>
          </w:tcPr>
          <w:p w14:paraId="2FAA8CFA">
            <w:pPr>
              <w:widowControl/>
              <w:jc w:val="right"/>
              <w:rPr>
                <w:rFonts w:ascii="宋体" w:hAnsi="宋体" w:cs="Arial"/>
                <w:color w:val="000000"/>
                <w:kern w:val="0"/>
                <w:sz w:val="22"/>
                <w:szCs w:val="22"/>
              </w:rPr>
            </w:pPr>
            <w:r>
              <w:rPr>
                <w:rFonts w:hint="eastAsia" w:ascii="宋体" w:hAnsi="宋体" w:cs="Arial"/>
                <w:color w:val="000000"/>
                <w:kern w:val="0"/>
                <w:sz w:val="22"/>
                <w:szCs w:val="22"/>
              </w:rPr>
              <w:t>11.76</w:t>
            </w:r>
          </w:p>
        </w:tc>
        <w:tc>
          <w:tcPr>
            <w:tcW w:w="544" w:type="pct"/>
            <w:tcBorders>
              <w:top w:val="single" w:color="auto" w:sz="4" w:space="0"/>
              <w:left w:val="nil"/>
              <w:bottom w:val="single" w:color="auto" w:sz="4" w:space="0"/>
              <w:right w:val="single" w:color="auto" w:sz="4" w:space="0"/>
            </w:tcBorders>
          </w:tcPr>
          <w:p w14:paraId="6C89898C">
            <w:pPr>
              <w:widowControl/>
              <w:jc w:val="right"/>
              <w:rPr>
                <w:rFonts w:ascii="宋体" w:hAnsi="宋体" w:cs="Arial"/>
                <w:color w:val="000000"/>
                <w:kern w:val="0"/>
                <w:sz w:val="22"/>
                <w:szCs w:val="22"/>
              </w:rPr>
            </w:pPr>
            <w:r>
              <w:rPr>
                <w:rFonts w:hint="eastAsia" w:ascii="宋体" w:hAnsi="宋体" w:cs="Arial"/>
                <w:color w:val="000000"/>
                <w:kern w:val="0"/>
                <w:sz w:val="22"/>
                <w:szCs w:val="22"/>
              </w:rPr>
              <w:t>11.76</w:t>
            </w:r>
          </w:p>
        </w:tc>
        <w:tc>
          <w:tcPr>
            <w:tcW w:w="544" w:type="pct"/>
            <w:tcBorders>
              <w:top w:val="single" w:color="auto" w:sz="4" w:space="0"/>
              <w:left w:val="nil"/>
              <w:bottom w:val="single" w:color="auto" w:sz="4" w:space="0"/>
              <w:right w:val="single" w:color="auto" w:sz="4" w:space="0"/>
            </w:tcBorders>
          </w:tcPr>
          <w:p w14:paraId="205809A4">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76FDEEA3">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3130C23E">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1FA4BEAE">
            <w:pPr>
              <w:widowControl/>
              <w:ind w:firstLine="220" w:firstLineChars="100"/>
              <w:jc w:val="right"/>
              <w:rPr>
                <w:rFonts w:ascii="宋体" w:hAnsi="宋体" w:cs="Arial"/>
                <w:color w:val="000000"/>
                <w:kern w:val="0"/>
                <w:sz w:val="22"/>
                <w:szCs w:val="22"/>
              </w:rPr>
            </w:pPr>
          </w:p>
        </w:tc>
        <w:tc>
          <w:tcPr>
            <w:tcW w:w="540" w:type="pct"/>
            <w:tcBorders>
              <w:top w:val="single" w:color="auto" w:sz="4" w:space="0"/>
              <w:left w:val="nil"/>
              <w:bottom w:val="single" w:color="auto" w:sz="4" w:space="0"/>
              <w:right w:val="single" w:color="auto" w:sz="4" w:space="0"/>
            </w:tcBorders>
          </w:tcPr>
          <w:p w14:paraId="71314260">
            <w:pPr>
              <w:widowControl/>
              <w:ind w:firstLine="220" w:firstLineChars="100"/>
              <w:jc w:val="right"/>
              <w:rPr>
                <w:rFonts w:ascii="宋体" w:hAnsi="宋体" w:cs="Arial"/>
                <w:color w:val="000000"/>
                <w:kern w:val="0"/>
                <w:sz w:val="22"/>
                <w:szCs w:val="22"/>
              </w:rPr>
            </w:pPr>
          </w:p>
        </w:tc>
      </w:tr>
      <w:tr w14:paraId="5867B723">
        <w:tblPrEx>
          <w:tblCellMar>
            <w:top w:w="0" w:type="dxa"/>
            <w:left w:w="108" w:type="dxa"/>
            <w:bottom w:w="0" w:type="dxa"/>
            <w:right w:w="108" w:type="dxa"/>
          </w:tblCellMar>
        </w:tblPrEx>
        <w:trPr>
          <w:trHeight w:val="567" w:hRule="exact"/>
          <w:jc w:val="center"/>
        </w:trPr>
        <w:tc>
          <w:tcPr>
            <w:tcW w:w="488" w:type="pct"/>
            <w:tcBorders>
              <w:top w:val="single" w:color="auto" w:sz="4" w:space="0"/>
              <w:left w:val="single" w:color="auto" w:sz="4" w:space="0"/>
              <w:bottom w:val="single" w:color="auto" w:sz="4" w:space="0"/>
              <w:right w:val="single" w:color="auto" w:sz="4" w:space="0"/>
            </w:tcBorders>
          </w:tcPr>
          <w:p w14:paraId="5828A420">
            <w:pPr>
              <w:widowControl/>
              <w:jc w:val="left"/>
              <w:rPr>
                <w:rFonts w:ascii="宋体" w:hAnsi="宋体" w:cs="Arial"/>
                <w:color w:val="000000"/>
                <w:kern w:val="0"/>
                <w:sz w:val="22"/>
                <w:szCs w:val="22"/>
              </w:rPr>
            </w:pPr>
            <w:r>
              <w:rPr>
                <w:rFonts w:hint="eastAsia" w:ascii="宋体" w:hAnsi="宋体" w:cs="Arial"/>
                <w:color w:val="000000"/>
                <w:kern w:val="0"/>
                <w:sz w:val="22"/>
                <w:szCs w:val="22"/>
              </w:rPr>
              <w:t>2080505</w:t>
            </w:r>
          </w:p>
        </w:tc>
        <w:tc>
          <w:tcPr>
            <w:tcW w:w="708" w:type="pct"/>
            <w:tcBorders>
              <w:top w:val="single" w:color="auto" w:sz="4" w:space="0"/>
              <w:left w:val="nil"/>
              <w:bottom w:val="single" w:color="auto" w:sz="4" w:space="0"/>
              <w:right w:val="single" w:color="auto" w:sz="4" w:space="0"/>
            </w:tcBorders>
          </w:tcPr>
          <w:p w14:paraId="2C068317">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机关事业单位基本养老保险缴费支出</w:t>
            </w:r>
          </w:p>
        </w:tc>
        <w:tc>
          <w:tcPr>
            <w:tcW w:w="544" w:type="pct"/>
            <w:tcBorders>
              <w:top w:val="single" w:color="auto" w:sz="4" w:space="0"/>
              <w:left w:val="nil"/>
              <w:bottom w:val="single" w:color="auto" w:sz="4" w:space="0"/>
              <w:right w:val="single" w:color="auto" w:sz="4" w:space="0"/>
            </w:tcBorders>
          </w:tcPr>
          <w:p w14:paraId="07911739">
            <w:pPr>
              <w:widowControl/>
              <w:jc w:val="right"/>
              <w:rPr>
                <w:rFonts w:ascii="宋体" w:hAnsi="宋体" w:cs="Arial"/>
                <w:color w:val="000000"/>
                <w:kern w:val="0"/>
                <w:sz w:val="22"/>
                <w:szCs w:val="22"/>
              </w:rPr>
            </w:pPr>
            <w:r>
              <w:rPr>
                <w:rFonts w:hint="eastAsia" w:ascii="宋体" w:hAnsi="宋体" w:cs="Arial"/>
                <w:color w:val="000000"/>
                <w:kern w:val="0"/>
                <w:sz w:val="22"/>
                <w:szCs w:val="22"/>
              </w:rPr>
              <w:t>22.28</w:t>
            </w:r>
          </w:p>
        </w:tc>
        <w:tc>
          <w:tcPr>
            <w:tcW w:w="544" w:type="pct"/>
            <w:tcBorders>
              <w:top w:val="single" w:color="auto" w:sz="4" w:space="0"/>
              <w:left w:val="nil"/>
              <w:bottom w:val="single" w:color="auto" w:sz="4" w:space="0"/>
              <w:right w:val="single" w:color="auto" w:sz="4" w:space="0"/>
            </w:tcBorders>
          </w:tcPr>
          <w:p w14:paraId="06C75117">
            <w:pPr>
              <w:widowControl/>
              <w:jc w:val="right"/>
              <w:rPr>
                <w:rFonts w:ascii="宋体" w:hAnsi="宋体" w:cs="Arial"/>
                <w:color w:val="000000"/>
                <w:kern w:val="0"/>
                <w:sz w:val="22"/>
                <w:szCs w:val="22"/>
              </w:rPr>
            </w:pPr>
            <w:r>
              <w:rPr>
                <w:rFonts w:hint="eastAsia" w:ascii="宋体" w:hAnsi="宋体" w:cs="Arial"/>
                <w:color w:val="000000"/>
                <w:kern w:val="0"/>
                <w:sz w:val="22"/>
                <w:szCs w:val="22"/>
              </w:rPr>
              <w:t>22.28</w:t>
            </w:r>
          </w:p>
        </w:tc>
        <w:tc>
          <w:tcPr>
            <w:tcW w:w="544" w:type="pct"/>
            <w:tcBorders>
              <w:top w:val="single" w:color="auto" w:sz="4" w:space="0"/>
              <w:left w:val="nil"/>
              <w:bottom w:val="single" w:color="auto" w:sz="4" w:space="0"/>
              <w:right w:val="single" w:color="auto" w:sz="4" w:space="0"/>
            </w:tcBorders>
          </w:tcPr>
          <w:p w14:paraId="3FC4D800">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336318CE">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22905C9E">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15F03933">
            <w:pPr>
              <w:widowControl/>
              <w:ind w:firstLine="220" w:firstLineChars="100"/>
              <w:jc w:val="right"/>
              <w:rPr>
                <w:rFonts w:ascii="宋体" w:hAnsi="宋体" w:cs="Arial"/>
                <w:color w:val="000000"/>
                <w:kern w:val="0"/>
                <w:sz w:val="22"/>
                <w:szCs w:val="22"/>
              </w:rPr>
            </w:pPr>
          </w:p>
        </w:tc>
        <w:tc>
          <w:tcPr>
            <w:tcW w:w="540" w:type="pct"/>
            <w:tcBorders>
              <w:top w:val="single" w:color="auto" w:sz="4" w:space="0"/>
              <w:left w:val="nil"/>
              <w:bottom w:val="single" w:color="auto" w:sz="4" w:space="0"/>
              <w:right w:val="single" w:color="auto" w:sz="4" w:space="0"/>
            </w:tcBorders>
          </w:tcPr>
          <w:p w14:paraId="6384897A">
            <w:pPr>
              <w:widowControl/>
              <w:ind w:firstLine="220" w:firstLineChars="100"/>
              <w:jc w:val="right"/>
              <w:rPr>
                <w:rFonts w:ascii="宋体" w:hAnsi="宋体" w:cs="Arial"/>
                <w:color w:val="000000"/>
                <w:kern w:val="0"/>
                <w:sz w:val="22"/>
                <w:szCs w:val="22"/>
              </w:rPr>
            </w:pPr>
          </w:p>
        </w:tc>
      </w:tr>
      <w:tr w14:paraId="58252D90">
        <w:tblPrEx>
          <w:tblCellMar>
            <w:top w:w="0" w:type="dxa"/>
            <w:left w:w="108" w:type="dxa"/>
            <w:bottom w:w="0" w:type="dxa"/>
            <w:right w:w="108" w:type="dxa"/>
          </w:tblCellMar>
        </w:tblPrEx>
        <w:trPr>
          <w:trHeight w:val="567" w:hRule="exact"/>
          <w:jc w:val="center"/>
        </w:trPr>
        <w:tc>
          <w:tcPr>
            <w:tcW w:w="488" w:type="pct"/>
            <w:tcBorders>
              <w:top w:val="single" w:color="auto" w:sz="4" w:space="0"/>
              <w:left w:val="single" w:color="auto" w:sz="4" w:space="0"/>
              <w:bottom w:val="single" w:color="auto" w:sz="4" w:space="0"/>
              <w:right w:val="single" w:color="auto" w:sz="4" w:space="0"/>
            </w:tcBorders>
          </w:tcPr>
          <w:p w14:paraId="278511E3">
            <w:pPr>
              <w:widowControl/>
              <w:jc w:val="left"/>
              <w:rPr>
                <w:rFonts w:ascii="宋体" w:hAnsi="宋体" w:cs="Arial"/>
                <w:color w:val="000000"/>
                <w:kern w:val="0"/>
                <w:sz w:val="22"/>
                <w:szCs w:val="22"/>
              </w:rPr>
            </w:pPr>
            <w:r>
              <w:rPr>
                <w:rFonts w:hint="eastAsia" w:ascii="宋体" w:hAnsi="宋体" w:cs="Arial"/>
                <w:color w:val="000000"/>
                <w:kern w:val="0"/>
                <w:sz w:val="22"/>
                <w:szCs w:val="22"/>
              </w:rPr>
              <w:t>2080506</w:t>
            </w:r>
          </w:p>
        </w:tc>
        <w:tc>
          <w:tcPr>
            <w:tcW w:w="708" w:type="pct"/>
            <w:tcBorders>
              <w:top w:val="single" w:color="auto" w:sz="4" w:space="0"/>
              <w:left w:val="nil"/>
              <w:bottom w:val="single" w:color="auto" w:sz="4" w:space="0"/>
              <w:right w:val="single" w:color="auto" w:sz="4" w:space="0"/>
            </w:tcBorders>
          </w:tcPr>
          <w:p w14:paraId="30C39DFA">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机关事业单位职业年金缴费支出</w:t>
            </w:r>
          </w:p>
        </w:tc>
        <w:tc>
          <w:tcPr>
            <w:tcW w:w="544" w:type="pct"/>
            <w:tcBorders>
              <w:top w:val="single" w:color="auto" w:sz="4" w:space="0"/>
              <w:left w:val="nil"/>
              <w:bottom w:val="single" w:color="auto" w:sz="4" w:space="0"/>
              <w:right w:val="single" w:color="auto" w:sz="4" w:space="0"/>
            </w:tcBorders>
          </w:tcPr>
          <w:p w14:paraId="4B218606">
            <w:pPr>
              <w:widowControl/>
              <w:jc w:val="right"/>
              <w:rPr>
                <w:rFonts w:ascii="宋体" w:hAnsi="宋体" w:cs="Arial"/>
                <w:color w:val="000000"/>
                <w:kern w:val="0"/>
                <w:sz w:val="22"/>
                <w:szCs w:val="22"/>
              </w:rPr>
            </w:pPr>
            <w:r>
              <w:rPr>
                <w:rFonts w:hint="eastAsia" w:ascii="宋体" w:hAnsi="宋体" w:cs="Arial"/>
                <w:color w:val="000000"/>
                <w:kern w:val="0"/>
                <w:sz w:val="22"/>
                <w:szCs w:val="22"/>
              </w:rPr>
              <w:t>10.69</w:t>
            </w:r>
          </w:p>
        </w:tc>
        <w:tc>
          <w:tcPr>
            <w:tcW w:w="544" w:type="pct"/>
            <w:tcBorders>
              <w:top w:val="single" w:color="auto" w:sz="4" w:space="0"/>
              <w:left w:val="nil"/>
              <w:bottom w:val="single" w:color="auto" w:sz="4" w:space="0"/>
              <w:right w:val="single" w:color="auto" w:sz="4" w:space="0"/>
            </w:tcBorders>
          </w:tcPr>
          <w:p w14:paraId="0CCFAED7">
            <w:pPr>
              <w:widowControl/>
              <w:jc w:val="right"/>
              <w:rPr>
                <w:rFonts w:ascii="宋体" w:hAnsi="宋体" w:cs="Arial"/>
                <w:color w:val="000000"/>
                <w:kern w:val="0"/>
                <w:sz w:val="22"/>
                <w:szCs w:val="22"/>
              </w:rPr>
            </w:pPr>
            <w:r>
              <w:rPr>
                <w:rFonts w:hint="eastAsia" w:ascii="宋体" w:hAnsi="宋体" w:cs="Arial"/>
                <w:color w:val="000000"/>
                <w:kern w:val="0"/>
                <w:sz w:val="22"/>
                <w:szCs w:val="22"/>
              </w:rPr>
              <w:t>10.69</w:t>
            </w:r>
          </w:p>
        </w:tc>
        <w:tc>
          <w:tcPr>
            <w:tcW w:w="544" w:type="pct"/>
            <w:tcBorders>
              <w:top w:val="single" w:color="auto" w:sz="4" w:space="0"/>
              <w:left w:val="nil"/>
              <w:bottom w:val="single" w:color="auto" w:sz="4" w:space="0"/>
              <w:right w:val="single" w:color="auto" w:sz="4" w:space="0"/>
            </w:tcBorders>
          </w:tcPr>
          <w:p w14:paraId="1C0699C6">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4D3B4299">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742EEAA0">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1D92C0A2">
            <w:pPr>
              <w:widowControl/>
              <w:ind w:firstLine="220" w:firstLineChars="100"/>
              <w:jc w:val="right"/>
              <w:rPr>
                <w:rFonts w:ascii="宋体" w:hAnsi="宋体" w:cs="Arial"/>
                <w:color w:val="000000"/>
                <w:kern w:val="0"/>
                <w:sz w:val="22"/>
                <w:szCs w:val="22"/>
              </w:rPr>
            </w:pPr>
          </w:p>
        </w:tc>
        <w:tc>
          <w:tcPr>
            <w:tcW w:w="540" w:type="pct"/>
            <w:tcBorders>
              <w:top w:val="single" w:color="auto" w:sz="4" w:space="0"/>
              <w:left w:val="nil"/>
              <w:bottom w:val="single" w:color="auto" w:sz="4" w:space="0"/>
              <w:right w:val="single" w:color="auto" w:sz="4" w:space="0"/>
            </w:tcBorders>
          </w:tcPr>
          <w:p w14:paraId="76870865">
            <w:pPr>
              <w:widowControl/>
              <w:ind w:firstLine="220" w:firstLineChars="100"/>
              <w:jc w:val="right"/>
              <w:rPr>
                <w:rFonts w:ascii="宋体" w:hAnsi="宋体" w:cs="Arial"/>
                <w:color w:val="000000"/>
                <w:kern w:val="0"/>
                <w:sz w:val="22"/>
                <w:szCs w:val="22"/>
              </w:rPr>
            </w:pPr>
          </w:p>
        </w:tc>
      </w:tr>
      <w:tr w14:paraId="13AEB190">
        <w:tblPrEx>
          <w:tblCellMar>
            <w:top w:w="0" w:type="dxa"/>
            <w:left w:w="108" w:type="dxa"/>
            <w:bottom w:w="0" w:type="dxa"/>
            <w:right w:w="108" w:type="dxa"/>
          </w:tblCellMar>
        </w:tblPrEx>
        <w:trPr>
          <w:trHeight w:val="255" w:hRule="exact"/>
          <w:jc w:val="center"/>
        </w:trPr>
        <w:tc>
          <w:tcPr>
            <w:tcW w:w="488" w:type="pct"/>
            <w:tcBorders>
              <w:top w:val="single" w:color="auto" w:sz="4" w:space="0"/>
              <w:left w:val="single" w:color="auto" w:sz="4" w:space="0"/>
              <w:bottom w:val="single" w:color="auto" w:sz="4" w:space="0"/>
              <w:right w:val="single" w:color="auto" w:sz="4" w:space="0"/>
            </w:tcBorders>
          </w:tcPr>
          <w:p w14:paraId="15AE5DCB">
            <w:pPr>
              <w:widowControl/>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708" w:type="pct"/>
            <w:tcBorders>
              <w:top w:val="single" w:color="auto" w:sz="4" w:space="0"/>
              <w:left w:val="nil"/>
              <w:bottom w:val="single" w:color="auto" w:sz="4" w:space="0"/>
              <w:right w:val="single" w:color="auto" w:sz="4" w:space="0"/>
            </w:tcBorders>
          </w:tcPr>
          <w:p w14:paraId="0B26A35E">
            <w:pPr>
              <w:widowControl/>
              <w:jc w:val="left"/>
              <w:rPr>
                <w:rFonts w:ascii="宋体" w:hAnsi="宋体" w:cs="Arial"/>
                <w:color w:val="000000"/>
                <w:kern w:val="0"/>
                <w:sz w:val="22"/>
                <w:szCs w:val="22"/>
              </w:rPr>
            </w:pPr>
            <w:r>
              <w:rPr>
                <w:rFonts w:hint="eastAsia" w:ascii="宋体" w:hAnsi="宋体" w:cs="Arial"/>
                <w:color w:val="000000"/>
                <w:kern w:val="0"/>
                <w:sz w:val="22"/>
                <w:szCs w:val="22"/>
              </w:rPr>
              <w:t>卫生健康支出</w:t>
            </w:r>
          </w:p>
        </w:tc>
        <w:tc>
          <w:tcPr>
            <w:tcW w:w="544" w:type="pct"/>
            <w:tcBorders>
              <w:top w:val="single" w:color="auto" w:sz="4" w:space="0"/>
              <w:left w:val="nil"/>
              <w:bottom w:val="single" w:color="auto" w:sz="4" w:space="0"/>
              <w:right w:val="single" w:color="auto" w:sz="4" w:space="0"/>
            </w:tcBorders>
          </w:tcPr>
          <w:p w14:paraId="2E0DF5A4">
            <w:pPr>
              <w:widowControl/>
              <w:jc w:val="right"/>
              <w:rPr>
                <w:rFonts w:ascii="宋体" w:hAnsi="宋体" w:cs="Arial"/>
                <w:color w:val="000000"/>
                <w:kern w:val="0"/>
                <w:sz w:val="22"/>
                <w:szCs w:val="22"/>
              </w:rPr>
            </w:pPr>
            <w:r>
              <w:rPr>
                <w:rFonts w:hint="eastAsia" w:ascii="宋体" w:hAnsi="宋体" w:cs="Arial"/>
                <w:color w:val="000000"/>
                <w:kern w:val="0"/>
                <w:sz w:val="22"/>
                <w:szCs w:val="22"/>
              </w:rPr>
              <w:t>24.16</w:t>
            </w:r>
          </w:p>
        </w:tc>
        <w:tc>
          <w:tcPr>
            <w:tcW w:w="544" w:type="pct"/>
            <w:tcBorders>
              <w:top w:val="single" w:color="auto" w:sz="4" w:space="0"/>
              <w:left w:val="nil"/>
              <w:bottom w:val="single" w:color="auto" w:sz="4" w:space="0"/>
              <w:right w:val="single" w:color="auto" w:sz="4" w:space="0"/>
            </w:tcBorders>
          </w:tcPr>
          <w:p w14:paraId="3898B1DE">
            <w:pPr>
              <w:widowControl/>
              <w:jc w:val="right"/>
              <w:rPr>
                <w:rFonts w:ascii="宋体" w:hAnsi="宋体" w:cs="Arial"/>
                <w:color w:val="000000"/>
                <w:kern w:val="0"/>
                <w:sz w:val="22"/>
                <w:szCs w:val="22"/>
              </w:rPr>
            </w:pPr>
            <w:r>
              <w:rPr>
                <w:rFonts w:hint="eastAsia" w:ascii="宋体" w:hAnsi="宋体" w:cs="Arial"/>
                <w:color w:val="000000"/>
                <w:kern w:val="0"/>
                <w:sz w:val="22"/>
                <w:szCs w:val="22"/>
              </w:rPr>
              <w:t>24.16</w:t>
            </w:r>
          </w:p>
        </w:tc>
        <w:tc>
          <w:tcPr>
            <w:tcW w:w="544" w:type="pct"/>
            <w:tcBorders>
              <w:top w:val="single" w:color="auto" w:sz="4" w:space="0"/>
              <w:left w:val="nil"/>
              <w:bottom w:val="single" w:color="auto" w:sz="4" w:space="0"/>
              <w:right w:val="single" w:color="auto" w:sz="4" w:space="0"/>
            </w:tcBorders>
          </w:tcPr>
          <w:p w14:paraId="7D0C6004">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0055D6E7">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4E158EDE">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44E97081">
            <w:pPr>
              <w:widowControl/>
              <w:ind w:firstLine="220" w:firstLineChars="100"/>
              <w:jc w:val="right"/>
              <w:rPr>
                <w:rFonts w:ascii="宋体" w:hAnsi="宋体" w:cs="Arial"/>
                <w:color w:val="000000"/>
                <w:kern w:val="0"/>
                <w:sz w:val="22"/>
                <w:szCs w:val="22"/>
              </w:rPr>
            </w:pPr>
          </w:p>
        </w:tc>
        <w:tc>
          <w:tcPr>
            <w:tcW w:w="540" w:type="pct"/>
            <w:tcBorders>
              <w:top w:val="single" w:color="auto" w:sz="4" w:space="0"/>
              <w:left w:val="nil"/>
              <w:bottom w:val="single" w:color="auto" w:sz="4" w:space="0"/>
              <w:right w:val="single" w:color="auto" w:sz="4" w:space="0"/>
            </w:tcBorders>
          </w:tcPr>
          <w:p w14:paraId="7090C487">
            <w:pPr>
              <w:widowControl/>
              <w:ind w:firstLine="220" w:firstLineChars="100"/>
              <w:jc w:val="right"/>
              <w:rPr>
                <w:rFonts w:ascii="宋体" w:hAnsi="宋体" w:cs="Arial"/>
                <w:color w:val="000000"/>
                <w:kern w:val="0"/>
                <w:sz w:val="22"/>
                <w:szCs w:val="22"/>
              </w:rPr>
            </w:pPr>
          </w:p>
        </w:tc>
      </w:tr>
      <w:tr w14:paraId="3B208F43">
        <w:tblPrEx>
          <w:tblCellMar>
            <w:top w:w="0" w:type="dxa"/>
            <w:left w:w="108" w:type="dxa"/>
            <w:bottom w:w="0" w:type="dxa"/>
            <w:right w:w="108" w:type="dxa"/>
          </w:tblCellMar>
        </w:tblPrEx>
        <w:trPr>
          <w:trHeight w:val="255" w:hRule="exact"/>
          <w:jc w:val="center"/>
        </w:trPr>
        <w:tc>
          <w:tcPr>
            <w:tcW w:w="488" w:type="pct"/>
            <w:tcBorders>
              <w:top w:val="single" w:color="auto" w:sz="4" w:space="0"/>
              <w:left w:val="single" w:color="auto" w:sz="4" w:space="0"/>
              <w:bottom w:val="single" w:color="auto" w:sz="4" w:space="0"/>
              <w:right w:val="single" w:color="auto" w:sz="4" w:space="0"/>
            </w:tcBorders>
          </w:tcPr>
          <w:p w14:paraId="3BA63BF2">
            <w:pPr>
              <w:widowControl/>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708" w:type="pct"/>
            <w:tcBorders>
              <w:top w:val="single" w:color="auto" w:sz="4" w:space="0"/>
              <w:left w:val="nil"/>
              <w:bottom w:val="single" w:color="auto" w:sz="4" w:space="0"/>
              <w:right w:val="single" w:color="auto" w:sz="4" w:space="0"/>
            </w:tcBorders>
          </w:tcPr>
          <w:p w14:paraId="431298BC">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544" w:type="pct"/>
            <w:tcBorders>
              <w:top w:val="single" w:color="auto" w:sz="4" w:space="0"/>
              <w:left w:val="nil"/>
              <w:bottom w:val="single" w:color="auto" w:sz="4" w:space="0"/>
              <w:right w:val="single" w:color="auto" w:sz="4" w:space="0"/>
            </w:tcBorders>
          </w:tcPr>
          <w:p w14:paraId="6754756D">
            <w:pPr>
              <w:widowControl/>
              <w:jc w:val="right"/>
              <w:rPr>
                <w:rFonts w:ascii="宋体" w:hAnsi="宋体" w:cs="Arial"/>
                <w:color w:val="000000"/>
                <w:kern w:val="0"/>
                <w:sz w:val="22"/>
                <w:szCs w:val="22"/>
              </w:rPr>
            </w:pPr>
            <w:r>
              <w:rPr>
                <w:rFonts w:hint="eastAsia" w:ascii="宋体" w:hAnsi="宋体" w:cs="Arial"/>
                <w:color w:val="000000"/>
                <w:kern w:val="0"/>
                <w:sz w:val="22"/>
                <w:szCs w:val="22"/>
              </w:rPr>
              <w:t>24.16</w:t>
            </w:r>
          </w:p>
        </w:tc>
        <w:tc>
          <w:tcPr>
            <w:tcW w:w="544" w:type="pct"/>
            <w:tcBorders>
              <w:top w:val="single" w:color="auto" w:sz="4" w:space="0"/>
              <w:left w:val="nil"/>
              <w:bottom w:val="single" w:color="auto" w:sz="4" w:space="0"/>
              <w:right w:val="single" w:color="auto" w:sz="4" w:space="0"/>
            </w:tcBorders>
          </w:tcPr>
          <w:p w14:paraId="5AA1728E">
            <w:pPr>
              <w:widowControl/>
              <w:jc w:val="right"/>
              <w:rPr>
                <w:rFonts w:ascii="宋体" w:hAnsi="宋体" w:cs="Arial"/>
                <w:color w:val="000000"/>
                <w:kern w:val="0"/>
                <w:sz w:val="22"/>
                <w:szCs w:val="22"/>
              </w:rPr>
            </w:pPr>
            <w:r>
              <w:rPr>
                <w:rFonts w:hint="eastAsia" w:ascii="宋体" w:hAnsi="宋体" w:cs="Arial"/>
                <w:color w:val="000000"/>
                <w:kern w:val="0"/>
                <w:sz w:val="22"/>
                <w:szCs w:val="22"/>
              </w:rPr>
              <w:t>24.16</w:t>
            </w:r>
          </w:p>
        </w:tc>
        <w:tc>
          <w:tcPr>
            <w:tcW w:w="544" w:type="pct"/>
            <w:tcBorders>
              <w:top w:val="single" w:color="auto" w:sz="4" w:space="0"/>
              <w:left w:val="nil"/>
              <w:bottom w:val="single" w:color="auto" w:sz="4" w:space="0"/>
              <w:right w:val="single" w:color="auto" w:sz="4" w:space="0"/>
            </w:tcBorders>
          </w:tcPr>
          <w:p w14:paraId="3BCD5A19">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54F3D6DE">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05A22E75">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39E612F3">
            <w:pPr>
              <w:widowControl/>
              <w:ind w:firstLine="220" w:firstLineChars="100"/>
              <w:jc w:val="right"/>
              <w:rPr>
                <w:rFonts w:ascii="宋体" w:hAnsi="宋体" w:cs="Arial"/>
                <w:color w:val="000000"/>
                <w:kern w:val="0"/>
                <w:sz w:val="22"/>
                <w:szCs w:val="22"/>
              </w:rPr>
            </w:pPr>
          </w:p>
        </w:tc>
        <w:tc>
          <w:tcPr>
            <w:tcW w:w="540" w:type="pct"/>
            <w:tcBorders>
              <w:top w:val="single" w:color="auto" w:sz="4" w:space="0"/>
              <w:left w:val="nil"/>
              <w:bottom w:val="single" w:color="auto" w:sz="4" w:space="0"/>
              <w:right w:val="single" w:color="auto" w:sz="4" w:space="0"/>
            </w:tcBorders>
          </w:tcPr>
          <w:p w14:paraId="03D96A14">
            <w:pPr>
              <w:widowControl/>
              <w:ind w:firstLine="220" w:firstLineChars="100"/>
              <w:jc w:val="right"/>
              <w:rPr>
                <w:rFonts w:ascii="宋体" w:hAnsi="宋体" w:cs="Arial"/>
                <w:color w:val="000000"/>
                <w:kern w:val="0"/>
                <w:sz w:val="22"/>
                <w:szCs w:val="22"/>
              </w:rPr>
            </w:pPr>
          </w:p>
        </w:tc>
      </w:tr>
      <w:tr w14:paraId="46E2EAB3">
        <w:tblPrEx>
          <w:tblCellMar>
            <w:top w:w="0" w:type="dxa"/>
            <w:left w:w="108" w:type="dxa"/>
            <w:bottom w:w="0" w:type="dxa"/>
            <w:right w:w="108" w:type="dxa"/>
          </w:tblCellMar>
        </w:tblPrEx>
        <w:trPr>
          <w:trHeight w:val="255" w:hRule="exact"/>
          <w:jc w:val="center"/>
        </w:trPr>
        <w:tc>
          <w:tcPr>
            <w:tcW w:w="488" w:type="pct"/>
            <w:tcBorders>
              <w:top w:val="single" w:color="auto" w:sz="4" w:space="0"/>
              <w:left w:val="single" w:color="auto" w:sz="4" w:space="0"/>
              <w:bottom w:val="single" w:color="auto" w:sz="4" w:space="0"/>
              <w:right w:val="single" w:color="auto" w:sz="4" w:space="0"/>
            </w:tcBorders>
          </w:tcPr>
          <w:p w14:paraId="302A3E38">
            <w:pPr>
              <w:widowControl/>
              <w:jc w:val="left"/>
              <w:rPr>
                <w:rFonts w:ascii="宋体" w:hAnsi="宋体" w:cs="Arial"/>
                <w:color w:val="000000"/>
                <w:kern w:val="0"/>
                <w:sz w:val="22"/>
                <w:szCs w:val="22"/>
              </w:rPr>
            </w:pPr>
            <w:r>
              <w:rPr>
                <w:rFonts w:hint="eastAsia" w:ascii="宋体" w:hAnsi="宋体" w:cs="Arial"/>
                <w:color w:val="000000"/>
                <w:kern w:val="0"/>
                <w:sz w:val="22"/>
                <w:szCs w:val="22"/>
              </w:rPr>
              <w:t>2101101</w:t>
            </w:r>
          </w:p>
        </w:tc>
        <w:tc>
          <w:tcPr>
            <w:tcW w:w="708" w:type="pct"/>
            <w:tcBorders>
              <w:top w:val="single" w:color="auto" w:sz="4" w:space="0"/>
              <w:left w:val="nil"/>
              <w:bottom w:val="single" w:color="auto" w:sz="4" w:space="0"/>
              <w:right w:val="single" w:color="auto" w:sz="4" w:space="0"/>
            </w:tcBorders>
          </w:tcPr>
          <w:p w14:paraId="5E9026A6">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行政单位医疗</w:t>
            </w:r>
          </w:p>
        </w:tc>
        <w:tc>
          <w:tcPr>
            <w:tcW w:w="544" w:type="pct"/>
            <w:tcBorders>
              <w:top w:val="single" w:color="auto" w:sz="4" w:space="0"/>
              <w:left w:val="nil"/>
              <w:bottom w:val="single" w:color="auto" w:sz="4" w:space="0"/>
              <w:right w:val="single" w:color="auto" w:sz="4" w:space="0"/>
            </w:tcBorders>
          </w:tcPr>
          <w:p w14:paraId="081F42E5">
            <w:pPr>
              <w:widowControl/>
              <w:jc w:val="right"/>
              <w:rPr>
                <w:rFonts w:ascii="宋体" w:hAnsi="宋体" w:cs="Arial"/>
                <w:color w:val="000000"/>
                <w:kern w:val="0"/>
                <w:sz w:val="22"/>
                <w:szCs w:val="22"/>
              </w:rPr>
            </w:pPr>
            <w:r>
              <w:rPr>
                <w:rFonts w:hint="eastAsia" w:ascii="宋体" w:hAnsi="宋体" w:cs="Arial"/>
                <w:color w:val="000000"/>
                <w:kern w:val="0"/>
                <w:sz w:val="22"/>
                <w:szCs w:val="22"/>
              </w:rPr>
              <w:t>10.41</w:t>
            </w:r>
          </w:p>
        </w:tc>
        <w:tc>
          <w:tcPr>
            <w:tcW w:w="544" w:type="pct"/>
            <w:tcBorders>
              <w:top w:val="single" w:color="auto" w:sz="4" w:space="0"/>
              <w:left w:val="nil"/>
              <w:bottom w:val="single" w:color="auto" w:sz="4" w:space="0"/>
              <w:right w:val="single" w:color="auto" w:sz="4" w:space="0"/>
            </w:tcBorders>
          </w:tcPr>
          <w:p w14:paraId="5DFC3F50">
            <w:pPr>
              <w:widowControl/>
              <w:jc w:val="right"/>
              <w:rPr>
                <w:rFonts w:ascii="宋体" w:hAnsi="宋体" w:cs="Arial"/>
                <w:color w:val="000000"/>
                <w:kern w:val="0"/>
                <w:sz w:val="22"/>
                <w:szCs w:val="22"/>
              </w:rPr>
            </w:pPr>
            <w:r>
              <w:rPr>
                <w:rFonts w:hint="eastAsia" w:ascii="宋体" w:hAnsi="宋体" w:cs="Arial"/>
                <w:color w:val="000000"/>
                <w:kern w:val="0"/>
                <w:sz w:val="22"/>
                <w:szCs w:val="22"/>
              </w:rPr>
              <w:t>10.41</w:t>
            </w:r>
          </w:p>
        </w:tc>
        <w:tc>
          <w:tcPr>
            <w:tcW w:w="544" w:type="pct"/>
            <w:tcBorders>
              <w:top w:val="single" w:color="auto" w:sz="4" w:space="0"/>
              <w:left w:val="nil"/>
              <w:bottom w:val="single" w:color="auto" w:sz="4" w:space="0"/>
              <w:right w:val="single" w:color="auto" w:sz="4" w:space="0"/>
            </w:tcBorders>
          </w:tcPr>
          <w:p w14:paraId="41613D40">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0B7694C2">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6CF2A4C2">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316DFAEF">
            <w:pPr>
              <w:widowControl/>
              <w:ind w:firstLine="220" w:firstLineChars="100"/>
              <w:jc w:val="right"/>
              <w:rPr>
                <w:rFonts w:ascii="宋体" w:hAnsi="宋体" w:cs="Arial"/>
                <w:color w:val="000000"/>
                <w:kern w:val="0"/>
                <w:sz w:val="22"/>
                <w:szCs w:val="22"/>
              </w:rPr>
            </w:pPr>
          </w:p>
        </w:tc>
        <w:tc>
          <w:tcPr>
            <w:tcW w:w="540" w:type="pct"/>
            <w:tcBorders>
              <w:top w:val="single" w:color="auto" w:sz="4" w:space="0"/>
              <w:left w:val="nil"/>
              <w:bottom w:val="single" w:color="auto" w:sz="4" w:space="0"/>
              <w:right w:val="single" w:color="auto" w:sz="4" w:space="0"/>
            </w:tcBorders>
          </w:tcPr>
          <w:p w14:paraId="4B5BD6E1">
            <w:pPr>
              <w:widowControl/>
              <w:ind w:firstLine="220" w:firstLineChars="100"/>
              <w:jc w:val="right"/>
              <w:rPr>
                <w:rFonts w:ascii="宋体" w:hAnsi="宋体" w:cs="Arial"/>
                <w:color w:val="000000"/>
                <w:kern w:val="0"/>
                <w:sz w:val="22"/>
                <w:szCs w:val="22"/>
              </w:rPr>
            </w:pPr>
          </w:p>
        </w:tc>
      </w:tr>
      <w:tr w14:paraId="0D13310F">
        <w:tblPrEx>
          <w:tblCellMar>
            <w:top w:w="0" w:type="dxa"/>
            <w:left w:w="108" w:type="dxa"/>
            <w:bottom w:w="0" w:type="dxa"/>
            <w:right w:w="108" w:type="dxa"/>
          </w:tblCellMar>
        </w:tblPrEx>
        <w:trPr>
          <w:trHeight w:val="255" w:hRule="exact"/>
          <w:jc w:val="center"/>
        </w:trPr>
        <w:tc>
          <w:tcPr>
            <w:tcW w:w="488" w:type="pct"/>
            <w:tcBorders>
              <w:top w:val="single" w:color="auto" w:sz="4" w:space="0"/>
              <w:left w:val="single" w:color="auto" w:sz="4" w:space="0"/>
              <w:bottom w:val="single" w:color="auto" w:sz="4" w:space="0"/>
              <w:right w:val="single" w:color="auto" w:sz="4" w:space="0"/>
            </w:tcBorders>
          </w:tcPr>
          <w:p w14:paraId="286C79A9">
            <w:pPr>
              <w:widowControl/>
              <w:jc w:val="left"/>
              <w:rPr>
                <w:rFonts w:ascii="宋体" w:hAnsi="宋体" w:cs="Arial"/>
                <w:color w:val="000000"/>
                <w:kern w:val="0"/>
                <w:sz w:val="22"/>
                <w:szCs w:val="22"/>
              </w:rPr>
            </w:pPr>
            <w:r>
              <w:rPr>
                <w:rFonts w:hint="eastAsia" w:ascii="宋体" w:hAnsi="宋体" w:cs="Arial"/>
                <w:color w:val="000000"/>
                <w:kern w:val="0"/>
                <w:sz w:val="22"/>
                <w:szCs w:val="22"/>
              </w:rPr>
              <w:t>2101103</w:t>
            </w:r>
          </w:p>
        </w:tc>
        <w:tc>
          <w:tcPr>
            <w:tcW w:w="708" w:type="pct"/>
            <w:tcBorders>
              <w:top w:val="single" w:color="auto" w:sz="4" w:space="0"/>
              <w:left w:val="nil"/>
              <w:bottom w:val="single" w:color="auto" w:sz="4" w:space="0"/>
              <w:right w:val="single" w:color="auto" w:sz="4" w:space="0"/>
            </w:tcBorders>
          </w:tcPr>
          <w:p w14:paraId="7CA18D35">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公务员医疗补助</w:t>
            </w:r>
          </w:p>
        </w:tc>
        <w:tc>
          <w:tcPr>
            <w:tcW w:w="544" w:type="pct"/>
            <w:tcBorders>
              <w:top w:val="single" w:color="auto" w:sz="4" w:space="0"/>
              <w:left w:val="nil"/>
              <w:bottom w:val="single" w:color="auto" w:sz="4" w:space="0"/>
              <w:right w:val="single" w:color="auto" w:sz="4" w:space="0"/>
            </w:tcBorders>
          </w:tcPr>
          <w:p w14:paraId="16FA7388">
            <w:pPr>
              <w:widowControl/>
              <w:jc w:val="right"/>
              <w:rPr>
                <w:rFonts w:ascii="宋体" w:hAnsi="宋体" w:cs="Arial"/>
                <w:color w:val="000000"/>
                <w:kern w:val="0"/>
                <w:sz w:val="22"/>
                <w:szCs w:val="22"/>
              </w:rPr>
            </w:pPr>
            <w:r>
              <w:rPr>
                <w:rFonts w:hint="eastAsia" w:ascii="宋体" w:hAnsi="宋体" w:cs="Arial"/>
                <w:color w:val="000000"/>
                <w:kern w:val="0"/>
                <w:sz w:val="22"/>
                <w:szCs w:val="22"/>
              </w:rPr>
              <w:t>13.75</w:t>
            </w:r>
          </w:p>
        </w:tc>
        <w:tc>
          <w:tcPr>
            <w:tcW w:w="544" w:type="pct"/>
            <w:tcBorders>
              <w:top w:val="single" w:color="auto" w:sz="4" w:space="0"/>
              <w:left w:val="nil"/>
              <w:bottom w:val="single" w:color="auto" w:sz="4" w:space="0"/>
              <w:right w:val="single" w:color="auto" w:sz="4" w:space="0"/>
            </w:tcBorders>
          </w:tcPr>
          <w:p w14:paraId="658EEE1D">
            <w:pPr>
              <w:widowControl/>
              <w:jc w:val="right"/>
              <w:rPr>
                <w:rFonts w:ascii="宋体" w:hAnsi="宋体" w:cs="Arial"/>
                <w:color w:val="000000"/>
                <w:kern w:val="0"/>
                <w:sz w:val="22"/>
                <w:szCs w:val="22"/>
              </w:rPr>
            </w:pPr>
            <w:r>
              <w:rPr>
                <w:rFonts w:hint="eastAsia" w:ascii="宋体" w:hAnsi="宋体" w:cs="Arial"/>
                <w:color w:val="000000"/>
                <w:kern w:val="0"/>
                <w:sz w:val="22"/>
                <w:szCs w:val="22"/>
              </w:rPr>
              <w:t>13.75</w:t>
            </w:r>
          </w:p>
        </w:tc>
        <w:tc>
          <w:tcPr>
            <w:tcW w:w="544" w:type="pct"/>
            <w:tcBorders>
              <w:top w:val="single" w:color="auto" w:sz="4" w:space="0"/>
              <w:left w:val="nil"/>
              <w:bottom w:val="single" w:color="auto" w:sz="4" w:space="0"/>
              <w:right w:val="single" w:color="auto" w:sz="4" w:space="0"/>
            </w:tcBorders>
          </w:tcPr>
          <w:p w14:paraId="102923BD">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711027AF">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1EC99743">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47466667">
            <w:pPr>
              <w:widowControl/>
              <w:ind w:firstLine="220" w:firstLineChars="100"/>
              <w:jc w:val="right"/>
              <w:rPr>
                <w:rFonts w:ascii="宋体" w:hAnsi="宋体" w:cs="Arial"/>
                <w:color w:val="000000"/>
                <w:kern w:val="0"/>
                <w:sz w:val="22"/>
                <w:szCs w:val="22"/>
              </w:rPr>
            </w:pPr>
          </w:p>
        </w:tc>
        <w:tc>
          <w:tcPr>
            <w:tcW w:w="540" w:type="pct"/>
            <w:tcBorders>
              <w:top w:val="single" w:color="auto" w:sz="4" w:space="0"/>
              <w:left w:val="nil"/>
              <w:bottom w:val="single" w:color="auto" w:sz="4" w:space="0"/>
              <w:right w:val="single" w:color="auto" w:sz="4" w:space="0"/>
            </w:tcBorders>
          </w:tcPr>
          <w:p w14:paraId="097E2D2C">
            <w:pPr>
              <w:widowControl/>
              <w:ind w:firstLine="220" w:firstLineChars="100"/>
              <w:jc w:val="right"/>
              <w:rPr>
                <w:rFonts w:ascii="宋体" w:hAnsi="宋体" w:cs="Arial"/>
                <w:color w:val="000000"/>
                <w:kern w:val="0"/>
                <w:sz w:val="22"/>
                <w:szCs w:val="22"/>
              </w:rPr>
            </w:pPr>
          </w:p>
        </w:tc>
      </w:tr>
      <w:tr w14:paraId="2F5936DF">
        <w:tblPrEx>
          <w:tblCellMar>
            <w:top w:w="0" w:type="dxa"/>
            <w:left w:w="108" w:type="dxa"/>
            <w:bottom w:w="0" w:type="dxa"/>
            <w:right w:w="108" w:type="dxa"/>
          </w:tblCellMar>
        </w:tblPrEx>
        <w:trPr>
          <w:trHeight w:val="255" w:hRule="exact"/>
          <w:jc w:val="center"/>
        </w:trPr>
        <w:tc>
          <w:tcPr>
            <w:tcW w:w="488" w:type="pct"/>
            <w:tcBorders>
              <w:top w:val="single" w:color="auto" w:sz="4" w:space="0"/>
              <w:left w:val="single" w:color="auto" w:sz="4" w:space="0"/>
              <w:bottom w:val="single" w:color="auto" w:sz="4" w:space="0"/>
              <w:right w:val="single" w:color="auto" w:sz="4" w:space="0"/>
            </w:tcBorders>
          </w:tcPr>
          <w:p w14:paraId="5C3DF5BE">
            <w:pPr>
              <w:widowControl/>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708" w:type="pct"/>
            <w:tcBorders>
              <w:top w:val="single" w:color="auto" w:sz="4" w:space="0"/>
              <w:left w:val="nil"/>
              <w:bottom w:val="single" w:color="auto" w:sz="4" w:space="0"/>
              <w:right w:val="single" w:color="auto" w:sz="4" w:space="0"/>
            </w:tcBorders>
          </w:tcPr>
          <w:p w14:paraId="2BA12491">
            <w:pPr>
              <w:widowControl/>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544" w:type="pct"/>
            <w:tcBorders>
              <w:top w:val="single" w:color="auto" w:sz="4" w:space="0"/>
              <w:left w:val="nil"/>
              <w:bottom w:val="single" w:color="auto" w:sz="4" w:space="0"/>
              <w:right w:val="single" w:color="auto" w:sz="4" w:space="0"/>
            </w:tcBorders>
          </w:tcPr>
          <w:p w14:paraId="5547446E">
            <w:pPr>
              <w:widowControl/>
              <w:jc w:val="right"/>
              <w:rPr>
                <w:rFonts w:ascii="宋体" w:hAnsi="宋体" w:cs="Arial"/>
                <w:color w:val="000000"/>
                <w:kern w:val="0"/>
                <w:sz w:val="22"/>
                <w:szCs w:val="22"/>
              </w:rPr>
            </w:pPr>
            <w:r>
              <w:rPr>
                <w:rFonts w:hint="eastAsia" w:ascii="宋体" w:hAnsi="宋体" w:cs="Arial"/>
                <w:color w:val="000000"/>
                <w:kern w:val="0"/>
                <w:sz w:val="22"/>
                <w:szCs w:val="22"/>
              </w:rPr>
              <w:t>16.95</w:t>
            </w:r>
          </w:p>
        </w:tc>
        <w:tc>
          <w:tcPr>
            <w:tcW w:w="544" w:type="pct"/>
            <w:tcBorders>
              <w:top w:val="single" w:color="auto" w:sz="4" w:space="0"/>
              <w:left w:val="nil"/>
              <w:bottom w:val="single" w:color="auto" w:sz="4" w:space="0"/>
              <w:right w:val="single" w:color="auto" w:sz="4" w:space="0"/>
            </w:tcBorders>
          </w:tcPr>
          <w:p w14:paraId="0D2C1006">
            <w:pPr>
              <w:widowControl/>
              <w:jc w:val="right"/>
              <w:rPr>
                <w:rFonts w:ascii="宋体" w:hAnsi="宋体" w:cs="Arial"/>
                <w:color w:val="000000"/>
                <w:kern w:val="0"/>
                <w:sz w:val="22"/>
                <w:szCs w:val="22"/>
              </w:rPr>
            </w:pPr>
            <w:r>
              <w:rPr>
                <w:rFonts w:hint="eastAsia" w:ascii="宋体" w:hAnsi="宋体" w:cs="Arial"/>
                <w:color w:val="000000"/>
                <w:kern w:val="0"/>
                <w:sz w:val="22"/>
                <w:szCs w:val="22"/>
              </w:rPr>
              <w:t>16.95</w:t>
            </w:r>
          </w:p>
        </w:tc>
        <w:tc>
          <w:tcPr>
            <w:tcW w:w="544" w:type="pct"/>
            <w:tcBorders>
              <w:top w:val="single" w:color="auto" w:sz="4" w:space="0"/>
              <w:left w:val="nil"/>
              <w:bottom w:val="single" w:color="auto" w:sz="4" w:space="0"/>
              <w:right w:val="single" w:color="auto" w:sz="4" w:space="0"/>
            </w:tcBorders>
          </w:tcPr>
          <w:p w14:paraId="5EEF3B72">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711A1F51">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60AE0463">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2EC12F31">
            <w:pPr>
              <w:widowControl/>
              <w:ind w:firstLine="220" w:firstLineChars="100"/>
              <w:jc w:val="right"/>
              <w:rPr>
                <w:rFonts w:ascii="宋体" w:hAnsi="宋体" w:cs="Arial"/>
                <w:color w:val="000000"/>
                <w:kern w:val="0"/>
                <w:sz w:val="22"/>
                <w:szCs w:val="22"/>
              </w:rPr>
            </w:pPr>
          </w:p>
        </w:tc>
        <w:tc>
          <w:tcPr>
            <w:tcW w:w="540" w:type="pct"/>
            <w:tcBorders>
              <w:top w:val="single" w:color="auto" w:sz="4" w:space="0"/>
              <w:left w:val="nil"/>
              <w:bottom w:val="single" w:color="auto" w:sz="4" w:space="0"/>
              <w:right w:val="single" w:color="auto" w:sz="4" w:space="0"/>
            </w:tcBorders>
          </w:tcPr>
          <w:p w14:paraId="26FC200D">
            <w:pPr>
              <w:widowControl/>
              <w:ind w:firstLine="220" w:firstLineChars="100"/>
              <w:jc w:val="right"/>
              <w:rPr>
                <w:rFonts w:ascii="宋体" w:hAnsi="宋体" w:cs="Arial"/>
                <w:color w:val="000000"/>
                <w:kern w:val="0"/>
                <w:sz w:val="22"/>
                <w:szCs w:val="22"/>
              </w:rPr>
            </w:pPr>
          </w:p>
        </w:tc>
      </w:tr>
      <w:tr w14:paraId="6A39E00C">
        <w:tblPrEx>
          <w:tblCellMar>
            <w:top w:w="0" w:type="dxa"/>
            <w:left w:w="108" w:type="dxa"/>
            <w:bottom w:w="0" w:type="dxa"/>
            <w:right w:w="108" w:type="dxa"/>
          </w:tblCellMar>
        </w:tblPrEx>
        <w:trPr>
          <w:trHeight w:val="255" w:hRule="exact"/>
          <w:jc w:val="center"/>
        </w:trPr>
        <w:tc>
          <w:tcPr>
            <w:tcW w:w="488" w:type="pct"/>
            <w:tcBorders>
              <w:top w:val="single" w:color="auto" w:sz="4" w:space="0"/>
              <w:left w:val="single" w:color="auto" w:sz="4" w:space="0"/>
              <w:bottom w:val="single" w:color="auto" w:sz="4" w:space="0"/>
              <w:right w:val="single" w:color="auto" w:sz="4" w:space="0"/>
            </w:tcBorders>
          </w:tcPr>
          <w:p w14:paraId="72BB00FC">
            <w:pPr>
              <w:widowControl/>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708" w:type="pct"/>
            <w:tcBorders>
              <w:top w:val="single" w:color="auto" w:sz="4" w:space="0"/>
              <w:left w:val="nil"/>
              <w:bottom w:val="single" w:color="auto" w:sz="4" w:space="0"/>
              <w:right w:val="single" w:color="auto" w:sz="4" w:space="0"/>
            </w:tcBorders>
          </w:tcPr>
          <w:p w14:paraId="433A417C">
            <w:pPr>
              <w:widowControl/>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544" w:type="pct"/>
            <w:tcBorders>
              <w:top w:val="single" w:color="auto" w:sz="4" w:space="0"/>
              <w:left w:val="nil"/>
              <w:bottom w:val="single" w:color="auto" w:sz="4" w:space="0"/>
              <w:right w:val="single" w:color="auto" w:sz="4" w:space="0"/>
            </w:tcBorders>
          </w:tcPr>
          <w:p w14:paraId="0E0E6A48">
            <w:pPr>
              <w:widowControl/>
              <w:jc w:val="right"/>
              <w:rPr>
                <w:rFonts w:ascii="宋体" w:hAnsi="宋体" w:cs="Arial"/>
                <w:color w:val="000000"/>
                <w:kern w:val="0"/>
                <w:sz w:val="22"/>
                <w:szCs w:val="22"/>
              </w:rPr>
            </w:pPr>
            <w:r>
              <w:rPr>
                <w:rFonts w:hint="eastAsia" w:ascii="宋体" w:hAnsi="宋体" w:cs="Arial"/>
                <w:color w:val="000000"/>
                <w:kern w:val="0"/>
                <w:sz w:val="22"/>
                <w:szCs w:val="22"/>
              </w:rPr>
              <w:t>16.95</w:t>
            </w:r>
          </w:p>
        </w:tc>
        <w:tc>
          <w:tcPr>
            <w:tcW w:w="544" w:type="pct"/>
            <w:tcBorders>
              <w:top w:val="single" w:color="auto" w:sz="4" w:space="0"/>
              <w:left w:val="nil"/>
              <w:bottom w:val="single" w:color="auto" w:sz="4" w:space="0"/>
              <w:right w:val="single" w:color="auto" w:sz="4" w:space="0"/>
            </w:tcBorders>
          </w:tcPr>
          <w:p w14:paraId="04388687">
            <w:pPr>
              <w:widowControl/>
              <w:jc w:val="right"/>
              <w:rPr>
                <w:rFonts w:ascii="宋体" w:hAnsi="宋体" w:cs="Arial"/>
                <w:color w:val="000000"/>
                <w:kern w:val="0"/>
                <w:sz w:val="22"/>
                <w:szCs w:val="22"/>
              </w:rPr>
            </w:pPr>
            <w:r>
              <w:rPr>
                <w:rFonts w:hint="eastAsia" w:ascii="宋体" w:hAnsi="宋体" w:cs="Arial"/>
                <w:color w:val="000000"/>
                <w:kern w:val="0"/>
                <w:sz w:val="22"/>
                <w:szCs w:val="22"/>
              </w:rPr>
              <w:t>16.95</w:t>
            </w:r>
          </w:p>
        </w:tc>
        <w:tc>
          <w:tcPr>
            <w:tcW w:w="544" w:type="pct"/>
            <w:tcBorders>
              <w:top w:val="single" w:color="auto" w:sz="4" w:space="0"/>
              <w:left w:val="nil"/>
              <w:bottom w:val="single" w:color="auto" w:sz="4" w:space="0"/>
              <w:right w:val="single" w:color="auto" w:sz="4" w:space="0"/>
            </w:tcBorders>
          </w:tcPr>
          <w:p w14:paraId="7D9DF8B3">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412A822A">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2418B27A">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0D97D8EE">
            <w:pPr>
              <w:widowControl/>
              <w:ind w:firstLine="220" w:firstLineChars="100"/>
              <w:jc w:val="right"/>
              <w:rPr>
                <w:rFonts w:ascii="宋体" w:hAnsi="宋体" w:cs="Arial"/>
                <w:color w:val="000000"/>
                <w:kern w:val="0"/>
                <w:sz w:val="22"/>
                <w:szCs w:val="22"/>
              </w:rPr>
            </w:pPr>
          </w:p>
        </w:tc>
        <w:tc>
          <w:tcPr>
            <w:tcW w:w="540" w:type="pct"/>
            <w:tcBorders>
              <w:top w:val="single" w:color="auto" w:sz="4" w:space="0"/>
              <w:left w:val="nil"/>
              <w:bottom w:val="single" w:color="auto" w:sz="4" w:space="0"/>
              <w:right w:val="single" w:color="auto" w:sz="4" w:space="0"/>
            </w:tcBorders>
          </w:tcPr>
          <w:p w14:paraId="1BAE9C8F">
            <w:pPr>
              <w:widowControl/>
              <w:ind w:firstLine="220" w:firstLineChars="100"/>
              <w:jc w:val="right"/>
              <w:rPr>
                <w:rFonts w:ascii="宋体" w:hAnsi="宋体" w:cs="Arial"/>
                <w:color w:val="000000"/>
                <w:kern w:val="0"/>
                <w:sz w:val="22"/>
                <w:szCs w:val="22"/>
              </w:rPr>
            </w:pPr>
          </w:p>
        </w:tc>
      </w:tr>
      <w:tr w14:paraId="4CB7378E">
        <w:tblPrEx>
          <w:tblCellMar>
            <w:top w:w="0" w:type="dxa"/>
            <w:left w:w="108" w:type="dxa"/>
            <w:bottom w:w="0" w:type="dxa"/>
            <w:right w:w="108" w:type="dxa"/>
          </w:tblCellMar>
        </w:tblPrEx>
        <w:trPr>
          <w:trHeight w:val="255" w:hRule="exact"/>
          <w:jc w:val="center"/>
        </w:trPr>
        <w:tc>
          <w:tcPr>
            <w:tcW w:w="488" w:type="pct"/>
            <w:tcBorders>
              <w:top w:val="single" w:color="auto" w:sz="4" w:space="0"/>
              <w:left w:val="single" w:color="auto" w:sz="4" w:space="0"/>
              <w:bottom w:val="single" w:color="auto" w:sz="4" w:space="0"/>
              <w:right w:val="single" w:color="auto" w:sz="4" w:space="0"/>
            </w:tcBorders>
          </w:tcPr>
          <w:p w14:paraId="5AE17255">
            <w:pPr>
              <w:widowControl/>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708" w:type="pct"/>
            <w:tcBorders>
              <w:top w:val="single" w:color="auto" w:sz="4" w:space="0"/>
              <w:left w:val="nil"/>
              <w:bottom w:val="single" w:color="auto" w:sz="4" w:space="0"/>
              <w:right w:val="single" w:color="auto" w:sz="4" w:space="0"/>
            </w:tcBorders>
          </w:tcPr>
          <w:p w14:paraId="7E694C89">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544" w:type="pct"/>
            <w:tcBorders>
              <w:top w:val="single" w:color="auto" w:sz="4" w:space="0"/>
              <w:left w:val="nil"/>
              <w:bottom w:val="single" w:color="auto" w:sz="4" w:space="0"/>
              <w:right w:val="single" w:color="auto" w:sz="4" w:space="0"/>
            </w:tcBorders>
          </w:tcPr>
          <w:p w14:paraId="70291361">
            <w:pPr>
              <w:widowControl/>
              <w:jc w:val="right"/>
              <w:rPr>
                <w:rFonts w:ascii="宋体" w:hAnsi="宋体" w:cs="Arial"/>
                <w:color w:val="000000"/>
                <w:kern w:val="0"/>
                <w:sz w:val="22"/>
                <w:szCs w:val="22"/>
              </w:rPr>
            </w:pPr>
            <w:r>
              <w:rPr>
                <w:rFonts w:hint="eastAsia" w:ascii="宋体" w:hAnsi="宋体" w:cs="Arial"/>
                <w:color w:val="000000"/>
                <w:kern w:val="0"/>
                <w:sz w:val="22"/>
                <w:szCs w:val="22"/>
              </w:rPr>
              <w:t>16.66</w:t>
            </w:r>
          </w:p>
        </w:tc>
        <w:tc>
          <w:tcPr>
            <w:tcW w:w="544" w:type="pct"/>
            <w:tcBorders>
              <w:top w:val="single" w:color="auto" w:sz="4" w:space="0"/>
              <w:left w:val="nil"/>
              <w:bottom w:val="single" w:color="auto" w:sz="4" w:space="0"/>
              <w:right w:val="single" w:color="auto" w:sz="4" w:space="0"/>
            </w:tcBorders>
          </w:tcPr>
          <w:p w14:paraId="756A4BBD">
            <w:pPr>
              <w:widowControl/>
              <w:jc w:val="right"/>
              <w:rPr>
                <w:rFonts w:ascii="宋体" w:hAnsi="宋体" w:cs="Arial"/>
                <w:color w:val="000000"/>
                <w:kern w:val="0"/>
                <w:sz w:val="22"/>
                <w:szCs w:val="22"/>
              </w:rPr>
            </w:pPr>
            <w:r>
              <w:rPr>
                <w:rFonts w:hint="eastAsia" w:ascii="宋体" w:hAnsi="宋体" w:cs="Arial"/>
                <w:color w:val="000000"/>
                <w:kern w:val="0"/>
                <w:sz w:val="22"/>
                <w:szCs w:val="22"/>
              </w:rPr>
              <w:t>16.66</w:t>
            </w:r>
          </w:p>
        </w:tc>
        <w:tc>
          <w:tcPr>
            <w:tcW w:w="544" w:type="pct"/>
            <w:tcBorders>
              <w:top w:val="single" w:color="auto" w:sz="4" w:space="0"/>
              <w:left w:val="nil"/>
              <w:bottom w:val="single" w:color="auto" w:sz="4" w:space="0"/>
              <w:right w:val="single" w:color="auto" w:sz="4" w:space="0"/>
            </w:tcBorders>
          </w:tcPr>
          <w:p w14:paraId="342EB79A">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682275FF">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6978FAB4">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64EB2776">
            <w:pPr>
              <w:widowControl/>
              <w:ind w:firstLine="220" w:firstLineChars="100"/>
              <w:jc w:val="right"/>
              <w:rPr>
                <w:rFonts w:ascii="宋体" w:hAnsi="宋体" w:cs="Arial"/>
                <w:color w:val="000000"/>
                <w:kern w:val="0"/>
                <w:sz w:val="22"/>
                <w:szCs w:val="22"/>
              </w:rPr>
            </w:pPr>
          </w:p>
        </w:tc>
        <w:tc>
          <w:tcPr>
            <w:tcW w:w="540" w:type="pct"/>
            <w:tcBorders>
              <w:top w:val="single" w:color="auto" w:sz="4" w:space="0"/>
              <w:left w:val="nil"/>
              <w:bottom w:val="single" w:color="auto" w:sz="4" w:space="0"/>
              <w:right w:val="single" w:color="auto" w:sz="4" w:space="0"/>
            </w:tcBorders>
          </w:tcPr>
          <w:p w14:paraId="23F25602">
            <w:pPr>
              <w:widowControl/>
              <w:ind w:firstLine="220" w:firstLineChars="100"/>
              <w:jc w:val="right"/>
              <w:rPr>
                <w:rFonts w:ascii="宋体" w:hAnsi="宋体" w:cs="Arial"/>
                <w:color w:val="000000"/>
                <w:kern w:val="0"/>
                <w:sz w:val="22"/>
                <w:szCs w:val="22"/>
              </w:rPr>
            </w:pPr>
          </w:p>
        </w:tc>
      </w:tr>
      <w:tr w14:paraId="11942A52">
        <w:tblPrEx>
          <w:tblCellMar>
            <w:top w:w="0" w:type="dxa"/>
            <w:left w:w="108" w:type="dxa"/>
            <w:bottom w:w="0" w:type="dxa"/>
            <w:right w:w="108" w:type="dxa"/>
          </w:tblCellMar>
        </w:tblPrEx>
        <w:trPr>
          <w:trHeight w:val="255" w:hRule="exact"/>
          <w:jc w:val="center"/>
        </w:trPr>
        <w:tc>
          <w:tcPr>
            <w:tcW w:w="488" w:type="pct"/>
            <w:tcBorders>
              <w:top w:val="single" w:color="auto" w:sz="4" w:space="0"/>
              <w:left w:val="single" w:color="auto" w:sz="4" w:space="0"/>
              <w:bottom w:val="single" w:color="auto" w:sz="4" w:space="0"/>
              <w:right w:val="single" w:color="auto" w:sz="4" w:space="0"/>
            </w:tcBorders>
          </w:tcPr>
          <w:p w14:paraId="00AE1B98">
            <w:pPr>
              <w:widowControl/>
              <w:jc w:val="left"/>
              <w:rPr>
                <w:rFonts w:ascii="宋体" w:hAnsi="宋体" w:cs="Arial"/>
                <w:color w:val="000000"/>
                <w:kern w:val="0"/>
                <w:sz w:val="22"/>
                <w:szCs w:val="22"/>
              </w:rPr>
            </w:pPr>
            <w:r>
              <w:rPr>
                <w:rFonts w:hint="eastAsia" w:ascii="宋体" w:hAnsi="宋体" w:cs="Arial"/>
                <w:color w:val="000000"/>
                <w:kern w:val="0"/>
                <w:sz w:val="22"/>
                <w:szCs w:val="22"/>
              </w:rPr>
              <w:t>2210203</w:t>
            </w:r>
          </w:p>
        </w:tc>
        <w:tc>
          <w:tcPr>
            <w:tcW w:w="708" w:type="pct"/>
            <w:tcBorders>
              <w:top w:val="single" w:color="auto" w:sz="4" w:space="0"/>
              <w:left w:val="nil"/>
              <w:bottom w:val="single" w:color="auto" w:sz="4" w:space="0"/>
              <w:right w:val="single" w:color="auto" w:sz="4" w:space="0"/>
            </w:tcBorders>
          </w:tcPr>
          <w:p w14:paraId="4F59CDC1">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购房补贴</w:t>
            </w:r>
          </w:p>
        </w:tc>
        <w:tc>
          <w:tcPr>
            <w:tcW w:w="544" w:type="pct"/>
            <w:tcBorders>
              <w:top w:val="single" w:color="auto" w:sz="4" w:space="0"/>
              <w:left w:val="nil"/>
              <w:bottom w:val="single" w:color="auto" w:sz="4" w:space="0"/>
              <w:right w:val="single" w:color="auto" w:sz="4" w:space="0"/>
            </w:tcBorders>
          </w:tcPr>
          <w:p w14:paraId="763A1511">
            <w:pPr>
              <w:widowControl/>
              <w:jc w:val="right"/>
              <w:rPr>
                <w:rFonts w:ascii="宋体" w:hAnsi="宋体" w:cs="Arial"/>
                <w:color w:val="000000"/>
                <w:kern w:val="0"/>
                <w:sz w:val="22"/>
                <w:szCs w:val="22"/>
              </w:rPr>
            </w:pPr>
            <w:r>
              <w:rPr>
                <w:rFonts w:hint="eastAsia" w:ascii="宋体" w:hAnsi="宋体" w:cs="Arial"/>
                <w:color w:val="000000"/>
                <w:kern w:val="0"/>
                <w:sz w:val="22"/>
                <w:szCs w:val="22"/>
              </w:rPr>
              <w:t>0.29</w:t>
            </w:r>
          </w:p>
        </w:tc>
        <w:tc>
          <w:tcPr>
            <w:tcW w:w="544" w:type="pct"/>
            <w:tcBorders>
              <w:top w:val="single" w:color="auto" w:sz="4" w:space="0"/>
              <w:left w:val="nil"/>
              <w:bottom w:val="single" w:color="auto" w:sz="4" w:space="0"/>
              <w:right w:val="single" w:color="auto" w:sz="4" w:space="0"/>
            </w:tcBorders>
          </w:tcPr>
          <w:p w14:paraId="6DD2FC51">
            <w:pPr>
              <w:widowControl/>
              <w:jc w:val="right"/>
              <w:rPr>
                <w:rFonts w:ascii="宋体" w:hAnsi="宋体" w:cs="Arial"/>
                <w:color w:val="000000"/>
                <w:kern w:val="0"/>
                <w:sz w:val="22"/>
                <w:szCs w:val="22"/>
              </w:rPr>
            </w:pPr>
            <w:r>
              <w:rPr>
                <w:rFonts w:hint="eastAsia" w:ascii="宋体" w:hAnsi="宋体" w:cs="Arial"/>
                <w:color w:val="000000"/>
                <w:kern w:val="0"/>
                <w:sz w:val="22"/>
                <w:szCs w:val="22"/>
              </w:rPr>
              <w:t>0.29</w:t>
            </w:r>
          </w:p>
        </w:tc>
        <w:tc>
          <w:tcPr>
            <w:tcW w:w="544" w:type="pct"/>
            <w:tcBorders>
              <w:top w:val="single" w:color="auto" w:sz="4" w:space="0"/>
              <w:left w:val="nil"/>
              <w:bottom w:val="single" w:color="auto" w:sz="4" w:space="0"/>
              <w:right w:val="single" w:color="auto" w:sz="4" w:space="0"/>
            </w:tcBorders>
          </w:tcPr>
          <w:p w14:paraId="7DAB9971">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00E927D5">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37998DC1">
            <w:pPr>
              <w:widowControl/>
              <w:ind w:firstLine="220" w:firstLineChars="100"/>
              <w:jc w:val="right"/>
              <w:rPr>
                <w:rFonts w:ascii="宋体" w:hAnsi="宋体" w:cs="Arial"/>
                <w:color w:val="000000"/>
                <w:kern w:val="0"/>
                <w:sz w:val="22"/>
                <w:szCs w:val="22"/>
              </w:rPr>
            </w:pPr>
          </w:p>
        </w:tc>
        <w:tc>
          <w:tcPr>
            <w:tcW w:w="544" w:type="pct"/>
            <w:tcBorders>
              <w:top w:val="single" w:color="auto" w:sz="4" w:space="0"/>
              <w:left w:val="nil"/>
              <w:bottom w:val="single" w:color="auto" w:sz="4" w:space="0"/>
              <w:right w:val="single" w:color="auto" w:sz="4" w:space="0"/>
            </w:tcBorders>
          </w:tcPr>
          <w:p w14:paraId="3B8B100A">
            <w:pPr>
              <w:widowControl/>
              <w:ind w:firstLine="220" w:firstLineChars="100"/>
              <w:jc w:val="right"/>
              <w:rPr>
                <w:rFonts w:ascii="宋体" w:hAnsi="宋体" w:cs="Arial"/>
                <w:color w:val="000000"/>
                <w:kern w:val="0"/>
                <w:sz w:val="22"/>
                <w:szCs w:val="22"/>
              </w:rPr>
            </w:pPr>
          </w:p>
        </w:tc>
        <w:tc>
          <w:tcPr>
            <w:tcW w:w="540" w:type="pct"/>
            <w:tcBorders>
              <w:top w:val="single" w:color="auto" w:sz="4" w:space="0"/>
              <w:left w:val="nil"/>
              <w:bottom w:val="single" w:color="auto" w:sz="4" w:space="0"/>
              <w:right w:val="single" w:color="auto" w:sz="4" w:space="0"/>
            </w:tcBorders>
          </w:tcPr>
          <w:p w14:paraId="777ED161">
            <w:pPr>
              <w:widowControl/>
              <w:ind w:firstLine="220" w:firstLineChars="100"/>
              <w:jc w:val="right"/>
              <w:rPr>
                <w:rFonts w:ascii="宋体" w:hAnsi="宋体" w:cs="Arial"/>
                <w:color w:val="000000"/>
                <w:kern w:val="0"/>
                <w:sz w:val="22"/>
                <w:szCs w:val="22"/>
              </w:rPr>
            </w:pPr>
          </w:p>
        </w:tc>
      </w:tr>
    </w:tbl>
    <w:p w14:paraId="5F257D08">
      <w:pPr>
        <w:spacing w:line="360" w:lineRule="auto"/>
      </w:pPr>
      <w:r>
        <w:rPr>
          <w:rFonts w:hint="eastAsia"/>
        </w:rPr>
        <w:t>注：本表反映部门本年度取得的各项收入情况。</w:t>
      </w:r>
    </w:p>
    <w:p w14:paraId="347B51B2">
      <w:pPr>
        <w:jc w:val="center"/>
      </w:pPr>
      <w:r>
        <w:rPr>
          <w:rFonts w:hint="eastAsia" w:ascii="方正小标宋简体" w:hAnsi="宋体" w:eastAsia="方正小标宋简体" w:cs="宋体"/>
          <w:kern w:val="0"/>
          <w:sz w:val="36"/>
          <w:szCs w:val="36"/>
        </w:rPr>
        <w:t>表三：支出决算表</w:t>
      </w:r>
    </w:p>
    <w:p w14:paraId="4BB78289">
      <w:pPr>
        <w:jc w:val="right"/>
      </w:pPr>
      <w:r>
        <w:rPr>
          <w:rFonts w:hint="eastAsia"/>
          <w:sz w:val="22"/>
          <w:szCs w:val="22"/>
        </w:rPr>
        <w:t>单位：万元</w:t>
      </w:r>
    </w:p>
    <w:tbl>
      <w:tblPr>
        <w:tblStyle w:val="5"/>
        <w:tblW w:w="14049" w:type="dxa"/>
        <w:jc w:val="center"/>
        <w:tblLayout w:type="fixed"/>
        <w:tblCellMar>
          <w:top w:w="0" w:type="dxa"/>
          <w:left w:w="108" w:type="dxa"/>
          <w:bottom w:w="0" w:type="dxa"/>
          <w:right w:w="108" w:type="dxa"/>
        </w:tblCellMar>
      </w:tblPr>
      <w:tblGrid>
        <w:gridCol w:w="1180"/>
        <w:gridCol w:w="1812"/>
        <w:gridCol w:w="1985"/>
        <w:gridCol w:w="1842"/>
        <w:gridCol w:w="1701"/>
        <w:gridCol w:w="1701"/>
        <w:gridCol w:w="1843"/>
        <w:gridCol w:w="1985"/>
      </w:tblGrid>
      <w:tr w14:paraId="32E87909">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vAlign w:val="center"/>
          </w:tcPr>
          <w:p w14:paraId="669CD61F">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14:paraId="6EA1CAA2">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0AE1156A">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32CCAE30">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5A40DB68">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2E17670D">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14:paraId="3B1C80DF">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14:paraId="21E3A9AF">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39149C5A">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1812" w:type="dxa"/>
            <w:tcBorders>
              <w:top w:val="nil"/>
              <w:left w:val="nil"/>
              <w:bottom w:val="single" w:color="auto" w:sz="4" w:space="0"/>
              <w:right w:val="single" w:color="auto" w:sz="4" w:space="0"/>
            </w:tcBorders>
            <w:vAlign w:val="center"/>
          </w:tcPr>
          <w:p w14:paraId="45A0BCDD">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14:paraId="6D857D1C">
            <w:pPr>
              <w:widowControl/>
              <w:jc w:val="left"/>
              <w:rPr>
                <w:rFonts w:ascii="宋体" w:hAnsi="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3141775E">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0B5B12DF">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0C68D8BA">
            <w:pPr>
              <w:widowControl/>
              <w:jc w:val="left"/>
              <w:rPr>
                <w:rFonts w:ascii="宋体" w:hAns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490D4314">
            <w:pPr>
              <w:widowControl/>
              <w:jc w:val="left"/>
              <w:rPr>
                <w:rFonts w:ascii="宋体" w:hAns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14:paraId="7611DA18">
            <w:pPr>
              <w:widowControl/>
              <w:jc w:val="left"/>
              <w:rPr>
                <w:rFonts w:ascii="宋体" w:hAnsi="宋体" w:cs="Arial"/>
                <w:kern w:val="0"/>
                <w:sz w:val="22"/>
                <w:szCs w:val="22"/>
              </w:rPr>
            </w:pPr>
          </w:p>
        </w:tc>
      </w:tr>
      <w:tr w14:paraId="004A3AB3">
        <w:tblPrEx>
          <w:tblCellMar>
            <w:top w:w="0" w:type="dxa"/>
            <w:left w:w="108" w:type="dxa"/>
            <w:bottom w:w="0" w:type="dxa"/>
            <w:right w:w="108" w:type="dxa"/>
          </w:tblCellMar>
        </w:tblPrEx>
        <w:trPr>
          <w:trHeight w:val="255" w:hRule="exact"/>
          <w:jc w:val="center"/>
        </w:trPr>
        <w:tc>
          <w:tcPr>
            <w:tcW w:w="2992" w:type="dxa"/>
            <w:gridSpan w:val="2"/>
            <w:tcBorders>
              <w:top w:val="single" w:color="auto" w:sz="4" w:space="0"/>
              <w:left w:val="single" w:color="auto" w:sz="4" w:space="0"/>
              <w:bottom w:val="single" w:color="auto" w:sz="4" w:space="0"/>
              <w:right w:val="single" w:color="auto" w:sz="4" w:space="0"/>
            </w:tcBorders>
          </w:tcPr>
          <w:p w14:paraId="1ECB1A6F">
            <w:pPr>
              <w:widowControl/>
              <w:ind w:firstLine="1100" w:firstLineChars="500"/>
              <w:rPr>
                <w:rFonts w:ascii="宋体" w:hAnsi="宋体" w:cs="Arial"/>
                <w:color w:val="000000"/>
                <w:kern w:val="0"/>
                <w:sz w:val="22"/>
                <w:szCs w:val="22"/>
              </w:rPr>
            </w:pPr>
            <w:r>
              <w:rPr>
                <w:rFonts w:hint="eastAsia" w:ascii="宋体" w:hAnsi="宋体" w:cs="Arial"/>
                <w:kern w:val="0"/>
                <w:sz w:val="22"/>
                <w:szCs w:val="22"/>
              </w:rPr>
              <w:t>栏次</w:t>
            </w:r>
          </w:p>
        </w:tc>
        <w:tc>
          <w:tcPr>
            <w:tcW w:w="1985" w:type="dxa"/>
            <w:tcBorders>
              <w:top w:val="nil"/>
              <w:left w:val="nil"/>
              <w:bottom w:val="single" w:color="auto" w:sz="4" w:space="0"/>
              <w:right w:val="single" w:color="auto" w:sz="4" w:space="0"/>
            </w:tcBorders>
          </w:tcPr>
          <w:p w14:paraId="382D9D1A">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842" w:type="dxa"/>
            <w:tcBorders>
              <w:top w:val="nil"/>
              <w:left w:val="nil"/>
              <w:bottom w:val="single" w:color="auto" w:sz="4" w:space="0"/>
              <w:right w:val="single" w:color="auto" w:sz="4" w:space="0"/>
            </w:tcBorders>
          </w:tcPr>
          <w:p w14:paraId="7556576A">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1" w:type="dxa"/>
            <w:tcBorders>
              <w:top w:val="nil"/>
              <w:left w:val="nil"/>
              <w:bottom w:val="single" w:color="auto" w:sz="4" w:space="0"/>
              <w:right w:val="single" w:color="auto" w:sz="4" w:space="0"/>
            </w:tcBorders>
          </w:tcPr>
          <w:p w14:paraId="2E69C6FF">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701" w:type="dxa"/>
            <w:tcBorders>
              <w:top w:val="nil"/>
              <w:left w:val="nil"/>
              <w:bottom w:val="single" w:color="auto" w:sz="4" w:space="0"/>
              <w:right w:val="single" w:color="auto" w:sz="4" w:space="0"/>
            </w:tcBorders>
          </w:tcPr>
          <w:p w14:paraId="20BB8CBF">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43" w:type="dxa"/>
            <w:tcBorders>
              <w:top w:val="nil"/>
              <w:left w:val="nil"/>
              <w:bottom w:val="single" w:color="auto" w:sz="4" w:space="0"/>
              <w:right w:val="single" w:color="auto" w:sz="4" w:space="0"/>
            </w:tcBorders>
          </w:tcPr>
          <w:p w14:paraId="3DA6FFC9">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985" w:type="dxa"/>
            <w:tcBorders>
              <w:top w:val="nil"/>
              <w:left w:val="nil"/>
              <w:bottom w:val="single" w:color="auto" w:sz="4" w:space="0"/>
              <w:right w:val="single" w:color="auto" w:sz="4" w:space="0"/>
            </w:tcBorders>
          </w:tcPr>
          <w:p w14:paraId="691C611A">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14:paraId="0D45D612">
        <w:tblPrEx>
          <w:tblCellMar>
            <w:top w:w="0" w:type="dxa"/>
            <w:left w:w="108" w:type="dxa"/>
            <w:bottom w:w="0" w:type="dxa"/>
            <w:right w:w="108" w:type="dxa"/>
          </w:tblCellMar>
        </w:tblPrEx>
        <w:trPr>
          <w:trHeight w:val="255" w:hRule="exact"/>
          <w:jc w:val="center"/>
        </w:trPr>
        <w:tc>
          <w:tcPr>
            <w:tcW w:w="2992" w:type="dxa"/>
            <w:gridSpan w:val="2"/>
            <w:tcBorders>
              <w:top w:val="single" w:color="auto" w:sz="4" w:space="0"/>
              <w:left w:val="single" w:color="auto" w:sz="4" w:space="0"/>
              <w:bottom w:val="single" w:color="auto" w:sz="4" w:space="0"/>
              <w:right w:val="single" w:color="auto" w:sz="4" w:space="0"/>
            </w:tcBorders>
          </w:tcPr>
          <w:p w14:paraId="501A0E18">
            <w:pPr>
              <w:widowControl/>
              <w:ind w:firstLine="1100" w:firstLineChars="500"/>
              <w:rPr>
                <w:rFonts w:ascii="宋体" w:hAnsi="宋体" w:cs="Arial"/>
                <w:color w:val="000000"/>
                <w:kern w:val="0"/>
                <w:sz w:val="22"/>
                <w:szCs w:val="22"/>
              </w:rPr>
            </w:pPr>
            <w:r>
              <w:rPr>
                <w:rFonts w:hint="eastAsia" w:ascii="宋体" w:hAnsi="宋体" w:cs="Arial"/>
                <w:kern w:val="0"/>
                <w:sz w:val="22"/>
                <w:szCs w:val="22"/>
              </w:rPr>
              <w:t>合计</w:t>
            </w:r>
          </w:p>
        </w:tc>
        <w:tc>
          <w:tcPr>
            <w:tcW w:w="1985" w:type="dxa"/>
            <w:tcBorders>
              <w:top w:val="nil"/>
              <w:left w:val="nil"/>
              <w:bottom w:val="single" w:color="auto" w:sz="4" w:space="0"/>
              <w:right w:val="single" w:color="auto" w:sz="4" w:space="0"/>
            </w:tcBorders>
          </w:tcPr>
          <w:p w14:paraId="1D568320">
            <w:pPr>
              <w:widowControl/>
              <w:jc w:val="right"/>
              <w:rPr>
                <w:rFonts w:ascii="宋体" w:hAnsi="宋体" w:cs="Arial"/>
                <w:color w:val="000000"/>
                <w:kern w:val="0"/>
                <w:sz w:val="22"/>
                <w:szCs w:val="22"/>
              </w:rPr>
            </w:pPr>
            <w:r>
              <w:rPr>
                <w:rFonts w:hint="eastAsia" w:ascii="宋体" w:hAnsi="宋体" w:cs="Arial"/>
                <w:color w:val="000000"/>
                <w:kern w:val="0"/>
                <w:sz w:val="22"/>
                <w:szCs w:val="22"/>
              </w:rPr>
              <w:t>1860.74　</w:t>
            </w:r>
          </w:p>
        </w:tc>
        <w:tc>
          <w:tcPr>
            <w:tcW w:w="1842" w:type="dxa"/>
            <w:tcBorders>
              <w:top w:val="nil"/>
              <w:left w:val="nil"/>
              <w:bottom w:val="single" w:color="auto" w:sz="4" w:space="0"/>
              <w:right w:val="single" w:color="auto" w:sz="4" w:space="0"/>
            </w:tcBorders>
          </w:tcPr>
          <w:p w14:paraId="43A7ED92">
            <w:pPr>
              <w:widowControl/>
              <w:jc w:val="right"/>
              <w:rPr>
                <w:rFonts w:ascii="宋体" w:hAnsi="宋体" w:cs="Arial"/>
                <w:color w:val="000000"/>
                <w:kern w:val="0"/>
                <w:sz w:val="22"/>
                <w:szCs w:val="22"/>
              </w:rPr>
            </w:pPr>
            <w:r>
              <w:rPr>
                <w:rFonts w:hint="eastAsia" w:ascii="宋体" w:hAnsi="宋体" w:cs="Arial"/>
                <w:color w:val="000000"/>
                <w:kern w:val="0"/>
                <w:sz w:val="22"/>
                <w:szCs w:val="22"/>
              </w:rPr>
              <w:t>1510.74</w:t>
            </w:r>
          </w:p>
        </w:tc>
        <w:tc>
          <w:tcPr>
            <w:tcW w:w="1701" w:type="dxa"/>
            <w:tcBorders>
              <w:top w:val="nil"/>
              <w:left w:val="nil"/>
              <w:bottom w:val="single" w:color="auto" w:sz="4" w:space="0"/>
              <w:right w:val="single" w:color="auto" w:sz="4" w:space="0"/>
            </w:tcBorders>
          </w:tcPr>
          <w:p w14:paraId="2E6437BD">
            <w:pPr>
              <w:widowControl/>
              <w:ind w:firstLine="660" w:firstLineChars="300"/>
              <w:jc w:val="right"/>
              <w:rPr>
                <w:rFonts w:ascii="宋体" w:hAnsi="宋体" w:cs="Arial"/>
                <w:color w:val="000000"/>
                <w:kern w:val="0"/>
                <w:sz w:val="22"/>
                <w:szCs w:val="22"/>
              </w:rPr>
            </w:pPr>
            <w:r>
              <w:rPr>
                <w:rFonts w:hint="eastAsia" w:ascii="宋体" w:hAnsi="宋体" w:cs="Arial"/>
                <w:color w:val="000000"/>
                <w:kern w:val="0"/>
                <w:sz w:val="22"/>
                <w:szCs w:val="22"/>
              </w:rPr>
              <w:t>350.00</w:t>
            </w:r>
          </w:p>
        </w:tc>
        <w:tc>
          <w:tcPr>
            <w:tcW w:w="1701" w:type="dxa"/>
            <w:tcBorders>
              <w:top w:val="nil"/>
              <w:left w:val="nil"/>
              <w:bottom w:val="single" w:color="auto" w:sz="4" w:space="0"/>
              <w:right w:val="single" w:color="auto" w:sz="4" w:space="0"/>
            </w:tcBorders>
          </w:tcPr>
          <w:p w14:paraId="5E6A3F10">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14:paraId="3839EA5A">
            <w:pPr>
              <w:widowControl/>
              <w:ind w:firstLine="880" w:firstLineChars="4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14:paraId="492E9A15">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508F7B7F">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tcPr>
          <w:p w14:paraId="08725F5E">
            <w:pPr>
              <w:widowControl/>
              <w:jc w:val="left"/>
              <w:rPr>
                <w:rFonts w:ascii="宋体" w:hAnsi="宋体" w:cs="Arial"/>
                <w:color w:val="000000"/>
                <w:kern w:val="0"/>
                <w:sz w:val="22"/>
                <w:szCs w:val="22"/>
              </w:rPr>
            </w:pPr>
            <w:r>
              <w:rPr>
                <w:rFonts w:hint="eastAsia" w:ascii="宋体" w:hAnsi="宋体" w:cs="Arial"/>
                <w:color w:val="000000"/>
                <w:kern w:val="0"/>
                <w:sz w:val="22"/>
                <w:szCs w:val="22"/>
              </w:rPr>
              <w:t>205</w:t>
            </w:r>
          </w:p>
        </w:tc>
        <w:tc>
          <w:tcPr>
            <w:tcW w:w="1812" w:type="dxa"/>
            <w:tcBorders>
              <w:top w:val="nil"/>
              <w:left w:val="nil"/>
              <w:bottom w:val="single" w:color="auto" w:sz="4" w:space="0"/>
              <w:right w:val="single" w:color="auto" w:sz="4" w:space="0"/>
            </w:tcBorders>
          </w:tcPr>
          <w:p w14:paraId="2D2CFC51">
            <w:pPr>
              <w:widowControl/>
              <w:jc w:val="left"/>
              <w:rPr>
                <w:rFonts w:ascii="宋体" w:hAnsi="宋体" w:cs="Arial"/>
                <w:color w:val="000000"/>
                <w:kern w:val="0"/>
                <w:sz w:val="22"/>
                <w:szCs w:val="22"/>
              </w:rPr>
            </w:pPr>
            <w:r>
              <w:rPr>
                <w:rFonts w:hint="eastAsia" w:ascii="宋体" w:hAnsi="宋体" w:cs="Arial"/>
                <w:color w:val="000000"/>
                <w:kern w:val="0"/>
                <w:sz w:val="22"/>
                <w:szCs w:val="22"/>
              </w:rPr>
              <w:t>教育支出</w:t>
            </w:r>
          </w:p>
        </w:tc>
        <w:tc>
          <w:tcPr>
            <w:tcW w:w="1985" w:type="dxa"/>
            <w:tcBorders>
              <w:top w:val="nil"/>
              <w:left w:val="nil"/>
              <w:bottom w:val="single" w:color="auto" w:sz="4" w:space="0"/>
              <w:right w:val="single" w:color="auto" w:sz="4" w:space="0"/>
            </w:tcBorders>
          </w:tcPr>
          <w:p w14:paraId="1A20915D">
            <w:pPr>
              <w:widowControl/>
              <w:jc w:val="right"/>
              <w:rPr>
                <w:rFonts w:ascii="宋体" w:hAnsi="宋体" w:cs="Arial"/>
                <w:color w:val="000000"/>
                <w:kern w:val="0"/>
                <w:sz w:val="22"/>
                <w:szCs w:val="22"/>
              </w:rPr>
            </w:pPr>
            <w:r>
              <w:rPr>
                <w:rFonts w:hint="eastAsia" w:ascii="宋体" w:hAnsi="宋体" w:cs="Arial"/>
                <w:color w:val="000000"/>
                <w:kern w:val="0"/>
                <w:sz w:val="22"/>
                <w:szCs w:val="22"/>
              </w:rPr>
              <w:t>1772.67　</w:t>
            </w:r>
          </w:p>
        </w:tc>
        <w:tc>
          <w:tcPr>
            <w:tcW w:w="1842" w:type="dxa"/>
            <w:tcBorders>
              <w:top w:val="nil"/>
              <w:left w:val="nil"/>
              <w:bottom w:val="single" w:color="auto" w:sz="4" w:space="0"/>
              <w:right w:val="single" w:color="auto" w:sz="4" w:space="0"/>
            </w:tcBorders>
          </w:tcPr>
          <w:p w14:paraId="7CD101A6">
            <w:pPr>
              <w:widowControl/>
              <w:jc w:val="right"/>
              <w:rPr>
                <w:rFonts w:ascii="宋体" w:hAnsi="宋体" w:cs="Arial"/>
                <w:color w:val="000000"/>
                <w:kern w:val="0"/>
                <w:sz w:val="22"/>
                <w:szCs w:val="22"/>
              </w:rPr>
            </w:pPr>
            <w:r>
              <w:rPr>
                <w:rFonts w:hint="eastAsia" w:ascii="宋体" w:hAnsi="宋体" w:cs="Arial"/>
                <w:color w:val="000000"/>
                <w:kern w:val="0"/>
                <w:sz w:val="22"/>
                <w:szCs w:val="22"/>
              </w:rPr>
              <w:t>1422.67</w:t>
            </w:r>
          </w:p>
        </w:tc>
        <w:tc>
          <w:tcPr>
            <w:tcW w:w="1701" w:type="dxa"/>
            <w:tcBorders>
              <w:top w:val="nil"/>
              <w:left w:val="nil"/>
              <w:bottom w:val="single" w:color="auto" w:sz="4" w:space="0"/>
              <w:right w:val="single" w:color="auto" w:sz="4" w:space="0"/>
            </w:tcBorders>
          </w:tcPr>
          <w:p w14:paraId="67AFCB13">
            <w:pPr>
              <w:widowControl/>
              <w:jc w:val="right"/>
              <w:rPr>
                <w:rFonts w:ascii="宋体" w:hAnsi="宋体" w:cs="Arial"/>
                <w:color w:val="000000"/>
                <w:kern w:val="0"/>
                <w:sz w:val="22"/>
                <w:szCs w:val="22"/>
              </w:rPr>
            </w:pPr>
            <w:r>
              <w:rPr>
                <w:rFonts w:hint="eastAsia" w:ascii="宋体" w:hAnsi="宋体" w:cs="Arial"/>
                <w:color w:val="000000"/>
                <w:kern w:val="0"/>
                <w:sz w:val="22"/>
                <w:szCs w:val="22"/>
              </w:rPr>
              <w:t>350.00　</w:t>
            </w:r>
          </w:p>
        </w:tc>
        <w:tc>
          <w:tcPr>
            <w:tcW w:w="1701" w:type="dxa"/>
            <w:tcBorders>
              <w:top w:val="nil"/>
              <w:left w:val="nil"/>
              <w:bottom w:val="single" w:color="auto" w:sz="4" w:space="0"/>
              <w:right w:val="single" w:color="auto" w:sz="4" w:space="0"/>
            </w:tcBorders>
          </w:tcPr>
          <w:p w14:paraId="4D0E60F5">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14:paraId="6ABCB0A3">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14:paraId="65BCA41F">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2F8B0728">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tcPr>
          <w:p w14:paraId="02CE0FF5">
            <w:pPr>
              <w:widowControl/>
              <w:jc w:val="left"/>
              <w:rPr>
                <w:rFonts w:ascii="宋体" w:hAnsi="宋体" w:cs="Arial"/>
                <w:color w:val="000000"/>
                <w:kern w:val="0"/>
                <w:sz w:val="22"/>
                <w:szCs w:val="22"/>
              </w:rPr>
            </w:pPr>
            <w:r>
              <w:rPr>
                <w:rFonts w:hint="eastAsia" w:ascii="宋体" w:hAnsi="宋体" w:cs="Arial"/>
                <w:color w:val="000000"/>
                <w:kern w:val="0"/>
                <w:sz w:val="22"/>
                <w:szCs w:val="22"/>
              </w:rPr>
              <w:t>20501</w:t>
            </w:r>
          </w:p>
        </w:tc>
        <w:tc>
          <w:tcPr>
            <w:tcW w:w="1812" w:type="dxa"/>
            <w:tcBorders>
              <w:top w:val="nil"/>
              <w:left w:val="nil"/>
              <w:bottom w:val="single" w:color="auto" w:sz="4" w:space="0"/>
              <w:right w:val="single" w:color="auto" w:sz="4" w:space="0"/>
            </w:tcBorders>
          </w:tcPr>
          <w:p w14:paraId="095C07A7">
            <w:pPr>
              <w:widowControl/>
              <w:jc w:val="left"/>
              <w:rPr>
                <w:rFonts w:ascii="宋体" w:hAnsi="宋体" w:cs="Arial"/>
                <w:color w:val="000000"/>
                <w:kern w:val="0"/>
                <w:sz w:val="22"/>
                <w:szCs w:val="22"/>
              </w:rPr>
            </w:pPr>
            <w:r>
              <w:rPr>
                <w:rFonts w:hint="eastAsia" w:ascii="宋体" w:hAnsi="宋体" w:cs="Arial"/>
                <w:color w:val="000000"/>
                <w:kern w:val="0"/>
                <w:sz w:val="22"/>
                <w:szCs w:val="22"/>
              </w:rPr>
              <w:t>教育管理事务</w:t>
            </w:r>
          </w:p>
        </w:tc>
        <w:tc>
          <w:tcPr>
            <w:tcW w:w="1985" w:type="dxa"/>
            <w:tcBorders>
              <w:top w:val="nil"/>
              <w:left w:val="nil"/>
              <w:bottom w:val="single" w:color="auto" w:sz="4" w:space="0"/>
              <w:right w:val="single" w:color="auto" w:sz="4" w:space="0"/>
            </w:tcBorders>
          </w:tcPr>
          <w:p w14:paraId="3E25A798">
            <w:pPr>
              <w:widowControl/>
              <w:jc w:val="right"/>
              <w:rPr>
                <w:rFonts w:ascii="宋体" w:hAnsi="宋体" w:cs="Arial"/>
                <w:color w:val="000000"/>
                <w:kern w:val="0"/>
                <w:sz w:val="22"/>
                <w:szCs w:val="22"/>
              </w:rPr>
            </w:pPr>
            <w:r>
              <w:rPr>
                <w:rFonts w:hint="eastAsia" w:ascii="宋体" w:hAnsi="宋体" w:cs="Arial"/>
                <w:color w:val="000000"/>
                <w:kern w:val="0"/>
                <w:sz w:val="22"/>
                <w:szCs w:val="22"/>
              </w:rPr>
              <w:t>　204.88</w:t>
            </w:r>
          </w:p>
        </w:tc>
        <w:tc>
          <w:tcPr>
            <w:tcW w:w="1842" w:type="dxa"/>
            <w:tcBorders>
              <w:top w:val="nil"/>
              <w:left w:val="nil"/>
              <w:bottom w:val="single" w:color="auto" w:sz="4" w:space="0"/>
              <w:right w:val="single" w:color="auto" w:sz="4" w:space="0"/>
            </w:tcBorders>
          </w:tcPr>
          <w:p w14:paraId="6F07E46F">
            <w:pPr>
              <w:widowControl/>
              <w:jc w:val="right"/>
              <w:rPr>
                <w:rFonts w:ascii="宋体" w:hAnsi="宋体" w:cs="Arial"/>
                <w:color w:val="000000"/>
                <w:kern w:val="0"/>
                <w:sz w:val="22"/>
                <w:szCs w:val="22"/>
              </w:rPr>
            </w:pPr>
            <w:r>
              <w:rPr>
                <w:rFonts w:hint="eastAsia" w:ascii="宋体" w:hAnsi="宋体" w:cs="Arial"/>
                <w:color w:val="000000"/>
                <w:kern w:val="0"/>
                <w:sz w:val="22"/>
                <w:szCs w:val="22"/>
              </w:rPr>
              <w:t>204.88</w:t>
            </w:r>
          </w:p>
        </w:tc>
        <w:tc>
          <w:tcPr>
            <w:tcW w:w="1701" w:type="dxa"/>
            <w:tcBorders>
              <w:top w:val="nil"/>
              <w:left w:val="nil"/>
              <w:bottom w:val="single" w:color="auto" w:sz="4" w:space="0"/>
              <w:right w:val="single" w:color="auto" w:sz="4" w:space="0"/>
            </w:tcBorders>
          </w:tcPr>
          <w:p w14:paraId="54B90136">
            <w:pPr>
              <w:widowControl/>
              <w:ind w:firstLine="1320" w:firstLineChars="6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67199773">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14:paraId="556476A7">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14:paraId="7E8FF416">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12594947">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tcPr>
          <w:p w14:paraId="7D9D80BA">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2050101  </w:t>
            </w:r>
          </w:p>
        </w:tc>
        <w:tc>
          <w:tcPr>
            <w:tcW w:w="1812" w:type="dxa"/>
            <w:tcBorders>
              <w:top w:val="nil"/>
              <w:left w:val="nil"/>
              <w:bottom w:val="single" w:color="auto" w:sz="4" w:space="0"/>
              <w:right w:val="single" w:color="auto" w:sz="4" w:space="0"/>
            </w:tcBorders>
          </w:tcPr>
          <w:p w14:paraId="2E70912C">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行政运行　</w:t>
            </w:r>
          </w:p>
        </w:tc>
        <w:tc>
          <w:tcPr>
            <w:tcW w:w="1985" w:type="dxa"/>
            <w:tcBorders>
              <w:top w:val="nil"/>
              <w:left w:val="nil"/>
              <w:bottom w:val="single" w:color="auto" w:sz="4" w:space="0"/>
              <w:right w:val="single" w:color="auto" w:sz="4" w:space="0"/>
            </w:tcBorders>
          </w:tcPr>
          <w:p w14:paraId="31CDC97C">
            <w:pPr>
              <w:widowControl/>
              <w:jc w:val="right"/>
              <w:rPr>
                <w:rFonts w:ascii="宋体" w:hAnsi="宋体" w:cs="Arial"/>
                <w:color w:val="000000"/>
                <w:kern w:val="0"/>
                <w:sz w:val="22"/>
                <w:szCs w:val="22"/>
              </w:rPr>
            </w:pPr>
            <w:r>
              <w:rPr>
                <w:rFonts w:hint="eastAsia" w:ascii="宋体" w:hAnsi="宋体" w:cs="Arial"/>
                <w:color w:val="000000"/>
                <w:kern w:val="0"/>
                <w:sz w:val="22"/>
                <w:szCs w:val="22"/>
              </w:rPr>
              <w:t>204.88</w:t>
            </w:r>
          </w:p>
        </w:tc>
        <w:tc>
          <w:tcPr>
            <w:tcW w:w="1842" w:type="dxa"/>
            <w:tcBorders>
              <w:top w:val="nil"/>
              <w:left w:val="nil"/>
              <w:bottom w:val="single" w:color="auto" w:sz="4" w:space="0"/>
              <w:right w:val="single" w:color="auto" w:sz="4" w:space="0"/>
            </w:tcBorders>
          </w:tcPr>
          <w:p w14:paraId="477EAD41">
            <w:pPr>
              <w:widowControl/>
              <w:jc w:val="right"/>
              <w:rPr>
                <w:rFonts w:ascii="宋体" w:hAnsi="宋体" w:cs="Arial"/>
                <w:color w:val="000000"/>
                <w:kern w:val="0"/>
                <w:sz w:val="22"/>
                <w:szCs w:val="22"/>
              </w:rPr>
            </w:pPr>
            <w:r>
              <w:rPr>
                <w:rFonts w:hint="eastAsia" w:ascii="宋体" w:hAnsi="宋体" w:cs="Arial"/>
                <w:color w:val="000000"/>
                <w:kern w:val="0"/>
                <w:sz w:val="22"/>
                <w:szCs w:val="22"/>
              </w:rPr>
              <w:t>204.88</w:t>
            </w:r>
          </w:p>
        </w:tc>
        <w:tc>
          <w:tcPr>
            <w:tcW w:w="1701" w:type="dxa"/>
            <w:tcBorders>
              <w:top w:val="nil"/>
              <w:left w:val="nil"/>
              <w:bottom w:val="single" w:color="auto" w:sz="4" w:space="0"/>
              <w:right w:val="single" w:color="auto" w:sz="4" w:space="0"/>
            </w:tcBorders>
          </w:tcPr>
          <w:p w14:paraId="151AE3CF">
            <w:pPr>
              <w:widowControl/>
              <w:ind w:firstLine="1320" w:firstLineChars="6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7C99BFF0">
            <w:pPr>
              <w:widowControl/>
              <w:ind w:firstLine="440" w:firstLineChars="200"/>
              <w:jc w:val="righ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2B816457">
            <w:pPr>
              <w:widowControl/>
              <w:ind w:firstLine="440" w:firstLineChars="200"/>
              <w:jc w:val="righ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0D872CCD">
            <w:pPr>
              <w:widowControl/>
              <w:ind w:firstLine="220" w:firstLineChars="100"/>
              <w:jc w:val="right"/>
              <w:rPr>
                <w:rFonts w:ascii="宋体" w:hAnsi="宋体" w:cs="Arial"/>
                <w:color w:val="000000"/>
                <w:kern w:val="0"/>
                <w:sz w:val="22"/>
                <w:szCs w:val="22"/>
              </w:rPr>
            </w:pPr>
          </w:p>
        </w:tc>
      </w:tr>
      <w:tr w14:paraId="07C92FB0">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tcPr>
          <w:p w14:paraId="2727B43C">
            <w:pPr>
              <w:widowControl/>
              <w:jc w:val="left"/>
              <w:rPr>
                <w:rFonts w:ascii="宋体" w:hAnsi="宋体" w:cs="Arial"/>
                <w:color w:val="000000"/>
                <w:kern w:val="0"/>
                <w:sz w:val="22"/>
                <w:szCs w:val="22"/>
              </w:rPr>
            </w:pPr>
            <w:r>
              <w:rPr>
                <w:rFonts w:hint="eastAsia" w:ascii="宋体" w:hAnsi="宋体" w:cs="Arial"/>
                <w:color w:val="000000"/>
                <w:kern w:val="0"/>
                <w:sz w:val="22"/>
                <w:szCs w:val="22"/>
              </w:rPr>
              <w:t>20502</w:t>
            </w:r>
          </w:p>
        </w:tc>
        <w:tc>
          <w:tcPr>
            <w:tcW w:w="1812" w:type="dxa"/>
            <w:tcBorders>
              <w:top w:val="nil"/>
              <w:left w:val="nil"/>
              <w:bottom w:val="single" w:color="auto" w:sz="4" w:space="0"/>
              <w:right w:val="single" w:color="auto" w:sz="4" w:space="0"/>
            </w:tcBorders>
          </w:tcPr>
          <w:p w14:paraId="10D33CAC">
            <w:pPr>
              <w:widowControl/>
              <w:jc w:val="left"/>
              <w:rPr>
                <w:rFonts w:ascii="宋体" w:hAnsi="宋体" w:cs="Arial"/>
                <w:color w:val="000000"/>
                <w:kern w:val="0"/>
                <w:sz w:val="22"/>
                <w:szCs w:val="22"/>
              </w:rPr>
            </w:pPr>
            <w:r>
              <w:rPr>
                <w:rFonts w:hint="eastAsia" w:ascii="宋体" w:hAnsi="宋体" w:cs="Arial"/>
                <w:color w:val="000000"/>
                <w:kern w:val="0"/>
                <w:sz w:val="22"/>
                <w:szCs w:val="22"/>
              </w:rPr>
              <w:t>普通教育</w:t>
            </w:r>
          </w:p>
        </w:tc>
        <w:tc>
          <w:tcPr>
            <w:tcW w:w="1985" w:type="dxa"/>
            <w:tcBorders>
              <w:top w:val="nil"/>
              <w:left w:val="nil"/>
              <w:bottom w:val="single" w:color="auto" w:sz="4" w:space="0"/>
              <w:right w:val="single" w:color="auto" w:sz="4" w:space="0"/>
            </w:tcBorders>
          </w:tcPr>
          <w:p w14:paraId="32EABB9B">
            <w:pPr>
              <w:widowControl/>
              <w:jc w:val="right"/>
              <w:rPr>
                <w:rFonts w:ascii="宋体" w:hAnsi="宋体" w:cs="Arial"/>
                <w:color w:val="000000"/>
                <w:kern w:val="0"/>
                <w:sz w:val="22"/>
                <w:szCs w:val="22"/>
              </w:rPr>
            </w:pPr>
            <w:r>
              <w:rPr>
                <w:rFonts w:hint="eastAsia" w:ascii="宋体" w:hAnsi="宋体" w:cs="Arial"/>
                <w:color w:val="000000"/>
                <w:kern w:val="0"/>
                <w:sz w:val="22"/>
                <w:szCs w:val="22"/>
              </w:rPr>
              <w:t>350.00</w:t>
            </w:r>
          </w:p>
        </w:tc>
        <w:tc>
          <w:tcPr>
            <w:tcW w:w="1842" w:type="dxa"/>
            <w:tcBorders>
              <w:top w:val="nil"/>
              <w:left w:val="nil"/>
              <w:bottom w:val="single" w:color="auto" w:sz="4" w:space="0"/>
              <w:right w:val="single" w:color="auto" w:sz="4" w:space="0"/>
            </w:tcBorders>
          </w:tcPr>
          <w:p w14:paraId="6C103341">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701" w:type="dxa"/>
            <w:tcBorders>
              <w:top w:val="nil"/>
              <w:left w:val="nil"/>
              <w:bottom w:val="single" w:color="auto" w:sz="4" w:space="0"/>
              <w:right w:val="single" w:color="auto" w:sz="4" w:space="0"/>
            </w:tcBorders>
          </w:tcPr>
          <w:p w14:paraId="143DBFF8">
            <w:pPr>
              <w:widowControl/>
              <w:jc w:val="right"/>
              <w:rPr>
                <w:rFonts w:ascii="宋体" w:hAnsi="宋体" w:cs="Arial"/>
                <w:color w:val="000000"/>
                <w:kern w:val="0"/>
                <w:sz w:val="22"/>
                <w:szCs w:val="22"/>
              </w:rPr>
            </w:pPr>
            <w:r>
              <w:rPr>
                <w:rFonts w:hint="eastAsia" w:ascii="宋体" w:hAnsi="宋体" w:cs="Arial"/>
                <w:color w:val="000000"/>
                <w:kern w:val="0"/>
                <w:sz w:val="22"/>
                <w:szCs w:val="22"/>
              </w:rPr>
              <w:t>350.00</w:t>
            </w:r>
          </w:p>
        </w:tc>
        <w:tc>
          <w:tcPr>
            <w:tcW w:w="1701" w:type="dxa"/>
            <w:tcBorders>
              <w:top w:val="nil"/>
              <w:left w:val="nil"/>
              <w:bottom w:val="single" w:color="auto" w:sz="4" w:space="0"/>
              <w:right w:val="single" w:color="auto" w:sz="4" w:space="0"/>
            </w:tcBorders>
          </w:tcPr>
          <w:p w14:paraId="5CD432A1">
            <w:pPr>
              <w:widowControl/>
              <w:ind w:firstLine="440" w:firstLineChars="200"/>
              <w:jc w:val="righ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02EF9E8A">
            <w:pPr>
              <w:widowControl/>
              <w:ind w:firstLine="440" w:firstLineChars="200"/>
              <w:jc w:val="righ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45E1A111">
            <w:pPr>
              <w:widowControl/>
              <w:ind w:firstLine="220" w:firstLineChars="100"/>
              <w:jc w:val="right"/>
              <w:rPr>
                <w:rFonts w:ascii="宋体" w:hAnsi="宋体" w:cs="Arial"/>
                <w:color w:val="000000"/>
                <w:kern w:val="0"/>
                <w:sz w:val="22"/>
                <w:szCs w:val="22"/>
              </w:rPr>
            </w:pPr>
          </w:p>
        </w:tc>
      </w:tr>
      <w:tr w14:paraId="1EB695CE">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tcPr>
          <w:p w14:paraId="596FE23B">
            <w:pPr>
              <w:widowControl/>
              <w:jc w:val="left"/>
              <w:rPr>
                <w:rFonts w:ascii="宋体" w:hAnsi="宋体" w:cs="Arial"/>
                <w:color w:val="000000"/>
                <w:kern w:val="0"/>
                <w:sz w:val="22"/>
                <w:szCs w:val="22"/>
              </w:rPr>
            </w:pPr>
            <w:r>
              <w:rPr>
                <w:rFonts w:hint="eastAsia" w:ascii="宋体" w:hAnsi="宋体" w:cs="Arial"/>
                <w:color w:val="000000"/>
                <w:kern w:val="0"/>
                <w:sz w:val="22"/>
                <w:szCs w:val="22"/>
              </w:rPr>
              <w:t>2050299</w:t>
            </w:r>
          </w:p>
        </w:tc>
        <w:tc>
          <w:tcPr>
            <w:tcW w:w="1812" w:type="dxa"/>
            <w:tcBorders>
              <w:top w:val="nil"/>
              <w:left w:val="nil"/>
              <w:bottom w:val="single" w:color="auto" w:sz="4" w:space="0"/>
              <w:right w:val="single" w:color="auto" w:sz="4" w:space="0"/>
            </w:tcBorders>
          </w:tcPr>
          <w:p w14:paraId="1F0AA5EE">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其他普通教育支出</w:t>
            </w:r>
          </w:p>
        </w:tc>
        <w:tc>
          <w:tcPr>
            <w:tcW w:w="1985" w:type="dxa"/>
            <w:tcBorders>
              <w:top w:val="nil"/>
              <w:left w:val="nil"/>
              <w:bottom w:val="single" w:color="auto" w:sz="4" w:space="0"/>
              <w:right w:val="single" w:color="auto" w:sz="4" w:space="0"/>
            </w:tcBorders>
          </w:tcPr>
          <w:p w14:paraId="77DFE120">
            <w:pPr>
              <w:widowControl/>
              <w:jc w:val="right"/>
              <w:rPr>
                <w:rFonts w:ascii="宋体" w:hAnsi="宋体" w:cs="Arial"/>
                <w:color w:val="000000"/>
                <w:kern w:val="0"/>
                <w:sz w:val="22"/>
                <w:szCs w:val="22"/>
              </w:rPr>
            </w:pPr>
            <w:r>
              <w:rPr>
                <w:rFonts w:hint="eastAsia" w:ascii="宋体" w:hAnsi="宋体" w:cs="Arial"/>
                <w:color w:val="000000"/>
                <w:kern w:val="0"/>
                <w:sz w:val="22"/>
                <w:szCs w:val="22"/>
              </w:rPr>
              <w:t>350.00</w:t>
            </w:r>
          </w:p>
        </w:tc>
        <w:tc>
          <w:tcPr>
            <w:tcW w:w="1842" w:type="dxa"/>
            <w:tcBorders>
              <w:top w:val="nil"/>
              <w:left w:val="nil"/>
              <w:bottom w:val="single" w:color="auto" w:sz="4" w:space="0"/>
              <w:right w:val="single" w:color="auto" w:sz="4" w:space="0"/>
            </w:tcBorders>
          </w:tcPr>
          <w:p w14:paraId="1CFE0F5D">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701" w:type="dxa"/>
            <w:tcBorders>
              <w:top w:val="nil"/>
              <w:left w:val="nil"/>
              <w:bottom w:val="single" w:color="auto" w:sz="4" w:space="0"/>
              <w:right w:val="single" w:color="auto" w:sz="4" w:space="0"/>
            </w:tcBorders>
          </w:tcPr>
          <w:p w14:paraId="3AF6AC1F">
            <w:pPr>
              <w:widowControl/>
              <w:jc w:val="right"/>
              <w:rPr>
                <w:rFonts w:ascii="宋体" w:hAnsi="宋体" w:cs="Arial"/>
                <w:color w:val="000000"/>
                <w:kern w:val="0"/>
                <w:sz w:val="22"/>
                <w:szCs w:val="22"/>
              </w:rPr>
            </w:pPr>
            <w:r>
              <w:rPr>
                <w:rFonts w:hint="eastAsia" w:ascii="宋体" w:hAnsi="宋体" w:cs="Arial"/>
                <w:color w:val="000000"/>
                <w:kern w:val="0"/>
                <w:sz w:val="22"/>
                <w:szCs w:val="22"/>
              </w:rPr>
              <w:t>350.00</w:t>
            </w:r>
          </w:p>
        </w:tc>
        <w:tc>
          <w:tcPr>
            <w:tcW w:w="1701" w:type="dxa"/>
            <w:tcBorders>
              <w:top w:val="nil"/>
              <w:left w:val="nil"/>
              <w:bottom w:val="single" w:color="auto" w:sz="4" w:space="0"/>
              <w:right w:val="single" w:color="auto" w:sz="4" w:space="0"/>
            </w:tcBorders>
          </w:tcPr>
          <w:p w14:paraId="0EC40A93">
            <w:pPr>
              <w:widowControl/>
              <w:ind w:firstLine="440" w:firstLineChars="200"/>
              <w:jc w:val="righ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19762907">
            <w:pPr>
              <w:widowControl/>
              <w:ind w:firstLine="440" w:firstLineChars="200"/>
              <w:jc w:val="righ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5DDB509C">
            <w:pPr>
              <w:widowControl/>
              <w:ind w:firstLine="220" w:firstLineChars="100"/>
              <w:jc w:val="right"/>
              <w:rPr>
                <w:rFonts w:ascii="宋体" w:hAnsi="宋体" w:cs="Arial"/>
                <w:color w:val="000000"/>
                <w:kern w:val="0"/>
                <w:sz w:val="22"/>
                <w:szCs w:val="22"/>
              </w:rPr>
            </w:pPr>
          </w:p>
        </w:tc>
      </w:tr>
      <w:tr w14:paraId="621BD861">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tcPr>
          <w:p w14:paraId="69E020C6">
            <w:pPr>
              <w:widowControl/>
              <w:jc w:val="left"/>
              <w:rPr>
                <w:rFonts w:ascii="宋体" w:hAnsi="宋体" w:cs="Arial"/>
                <w:color w:val="000000"/>
                <w:kern w:val="0"/>
                <w:sz w:val="22"/>
                <w:szCs w:val="22"/>
              </w:rPr>
            </w:pPr>
            <w:r>
              <w:rPr>
                <w:rFonts w:hint="eastAsia" w:ascii="宋体" w:hAnsi="宋体" w:cs="Arial"/>
                <w:color w:val="000000"/>
                <w:kern w:val="0"/>
                <w:sz w:val="22"/>
                <w:szCs w:val="22"/>
              </w:rPr>
              <w:t>20599</w:t>
            </w:r>
          </w:p>
        </w:tc>
        <w:tc>
          <w:tcPr>
            <w:tcW w:w="1812" w:type="dxa"/>
            <w:tcBorders>
              <w:top w:val="nil"/>
              <w:left w:val="nil"/>
              <w:bottom w:val="single" w:color="auto" w:sz="4" w:space="0"/>
              <w:right w:val="single" w:color="auto" w:sz="4" w:space="0"/>
            </w:tcBorders>
          </w:tcPr>
          <w:p w14:paraId="11C3C7E9">
            <w:pPr>
              <w:widowControl/>
              <w:jc w:val="left"/>
              <w:rPr>
                <w:rFonts w:ascii="宋体" w:hAnsi="宋体" w:cs="Arial"/>
                <w:color w:val="000000"/>
                <w:kern w:val="0"/>
                <w:sz w:val="22"/>
                <w:szCs w:val="22"/>
              </w:rPr>
            </w:pPr>
            <w:r>
              <w:rPr>
                <w:rFonts w:hint="eastAsia" w:ascii="宋体" w:hAnsi="宋体" w:cs="Arial"/>
                <w:color w:val="000000"/>
                <w:kern w:val="0"/>
                <w:sz w:val="22"/>
                <w:szCs w:val="22"/>
              </w:rPr>
              <w:t>其他教育支出</w:t>
            </w:r>
          </w:p>
        </w:tc>
        <w:tc>
          <w:tcPr>
            <w:tcW w:w="1985" w:type="dxa"/>
            <w:tcBorders>
              <w:top w:val="nil"/>
              <w:left w:val="nil"/>
              <w:bottom w:val="single" w:color="auto" w:sz="4" w:space="0"/>
              <w:right w:val="single" w:color="auto" w:sz="4" w:space="0"/>
            </w:tcBorders>
          </w:tcPr>
          <w:p w14:paraId="240E123B">
            <w:pPr>
              <w:widowControl/>
              <w:jc w:val="right"/>
              <w:rPr>
                <w:rFonts w:ascii="宋体" w:hAnsi="宋体" w:cs="Arial"/>
                <w:color w:val="000000"/>
                <w:kern w:val="0"/>
                <w:sz w:val="22"/>
                <w:szCs w:val="22"/>
              </w:rPr>
            </w:pPr>
            <w:r>
              <w:rPr>
                <w:rFonts w:hint="eastAsia" w:ascii="宋体" w:hAnsi="宋体" w:cs="Arial"/>
                <w:color w:val="000000"/>
                <w:kern w:val="0"/>
                <w:sz w:val="22"/>
                <w:szCs w:val="22"/>
              </w:rPr>
              <w:t>1217.79</w:t>
            </w:r>
          </w:p>
        </w:tc>
        <w:tc>
          <w:tcPr>
            <w:tcW w:w="1842" w:type="dxa"/>
            <w:tcBorders>
              <w:top w:val="nil"/>
              <w:left w:val="nil"/>
              <w:bottom w:val="single" w:color="auto" w:sz="4" w:space="0"/>
              <w:right w:val="single" w:color="auto" w:sz="4" w:space="0"/>
            </w:tcBorders>
          </w:tcPr>
          <w:p w14:paraId="4C5316B2">
            <w:pPr>
              <w:widowControl/>
              <w:jc w:val="right"/>
              <w:rPr>
                <w:rFonts w:ascii="宋体" w:hAnsi="宋体" w:cs="Arial"/>
                <w:color w:val="000000"/>
                <w:kern w:val="0"/>
                <w:sz w:val="22"/>
                <w:szCs w:val="22"/>
              </w:rPr>
            </w:pPr>
            <w:r>
              <w:rPr>
                <w:rFonts w:hint="eastAsia" w:ascii="宋体" w:hAnsi="宋体" w:cs="Arial"/>
                <w:color w:val="000000"/>
                <w:kern w:val="0"/>
                <w:sz w:val="22"/>
                <w:szCs w:val="22"/>
              </w:rPr>
              <w:t>1217.79</w:t>
            </w:r>
          </w:p>
        </w:tc>
        <w:tc>
          <w:tcPr>
            <w:tcW w:w="1701" w:type="dxa"/>
            <w:tcBorders>
              <w:top w:val="nil"/>
              <w:left w:val="nil"/>
              <w:bottom w:val="single" w:color="auto" w:sz="4" w:space="0"/>
              <w:right w:val="single" w:color="auto" w:sz="4" w:space="0"/>
            </w:tcBorders>
          </w:tcPr>
          <w:p w14:paraId="38E50823">
            <w:pPr>
              <w:widowControl/>
              <w:ind w:firstLine="1320" w:firstLineChars="6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3EDFDF2C">
            <w:pPr>
              <w:widowControl/>
              <w:ind w:firstLine="440" w:firstLineChars="200"/>
              <w:jc w:val="righ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542BCFAE">
            <w:pPr>
              <w:widowControl/>
              <w:ind w:firstLine="440" w:firstLineChars="200"/>
              <w:jc w:val="righ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1CC390FC">
            <w:pPr>
              <w:widowControl/>
              <w:ind w:firstLine="220" w:firstLineChars="100"/>
              <w:jc w:val="right"/>
              <w:rPr>
                <w:rFonts w:ascii="宋体" w:hAnsi="宋体" w:cs="Arial"/>
                <w:color w:val="000000"/>
                <w:kern w:val="0"/>
                <w:sz w:val="22"/>
                <w:szCs w:val="22"/>
              </w:rPr>
            </w:pPr>
          </w:p>
        </w:tc>
      </w:tr>
      <w:tr w14:paraId="790B9D1E">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tcPr>
          <w:p w14:paraId="696D82B9">
            <w:pPr>
              <w:widowControl/>
              <w:jc w:val="left"/>
              <w:rPr>
                <w:rFonts w:ascii="宋体" w:hAnsi="宋体" w:cs="Arial"/>
                <w:color w:val="000000"/>
                <w:kern w:val="0"/>
                <w:sz w:val="22"/>
                <w:szCs w:val="22"/>
              </w:rPr>
            </w:pPr>
            <w:r>
              <w:rPr>
                <w:rFonts w:hint="eastAsia" w:ascii="宋体" w:hAnsi="宋体" w:cs="Arial"/>
                <w:color w:val="000000"/>
                <w:kern w:val="0"/>
                <w:sz w:val="22"/>
                <w:szCs w:val="22"/>
              </w:rPr>
              <w:t>2052059999</w:t>
            </w:r>
          </w:p>
        </w:tc>
        <w:tc>
          <w:tcPr>
            <w:tcW w:w="1812" w:type="dxa"/>
            <w:tcBorders>
              <w:top w:val="nil"/>
              <w:left w:val="nil"/>
              <w:bottom w:val="single" w:color="auto" w:sz="4" w:space="0"/>
              <w:right w:val="single" w:color="auto" w:sz="4" w:space="0"/>
            </w:tcBorders>
          </w:tcPr>
          <w:p w14:paraId="7E364E71">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其他教育支出</w:t>
            </w:r>
          </w:p>
        </w:tc>
        <w:tc>
          <w:tcPr>
            <w:tcW w:w="1985" w:type="dxa"/>
            <w:tcBorders>
              <w:top w:val="nil"/>
              <w:left w:val="nil"/>
              <w:bottom w:val="single" w:color="auto" w:sz="4" w:space="0"/>
              <w:right w:val="single" w:color="auto" w:sz="4" w:space="0"/>
            </w:tcBorders>
          </w:tcPr>
          <w:p w14:paraId="2880956C">
            <w:pPr>
              <w:widowControl/>
              <w:jc w:val="right"/>
              <w:rPr>
                <w:rFonts w:ascii="宋体" w:hAnsi="宋体" w:cs="Arial"/>
                <w:color w:val="000000"/>
                <w:kern w:val="0"/>
                <w:sz w:val="22"/>
                <w:szCs w:val="22"/>
              </w:rPr>
            </w:pPr>
            <w:r>
              <w:rPr>
                <w:rFonts w:hint="eastAsia" w:ascii="宋体" w:hAnsi="宋体" w:cs="Arial"/>
                <w:color w:val="000000"/>
                <w:kern w:val="0"/>
                <w:sz w:val="22"/>
                <w:szCs w:val="22"/>
              </w:rPr>
              <w:t>1217.79</w:t>
            </w:r>
          </w:p>
        </w:tc>
        <w:tc>
          <w:tcPr>
            <w:tcW w:w="1842" w:type="dxa"/>
            <w:tcBorders>
              <w:top w:val="nil"/>
              <w:left w:val="nil"/>
              <w:bottom w:val="single" w:color="auto" w:sz="4" w:space="0"/>
              <w:right w:val="single" w:color="auto" w:sz="4" w:space="0"/>
            </w:tcBorders>
          </w:tcPr>
          <w:p w14:paraId="52DDAA39">
            <w:pPr>
              <w:widowControl/>
              <w:jc w:val="right"/>
              <w:rPr>
                <w:rFonts w:ascii="宋体" w:hAnsi="宋体" w:cs="Arial"/>
                <w:color w:val="000000"/>
                <w:kern w:val="0"/>
                <w:sz w:val="22"/>
                <w:szCs w:val="22"/>
              </w:rPr>
            </w:pPr>
            <w:r>
              <w:rPr>
                <w:rFonts w:hint="eastAsia" w:ascii="宋体" w:hAnsi="宋体" w:cs="Arial"/>
                <w:color w:val="000000"/>
                <w:kern w:val="0"/>
                <w:sz w:val="22"/>
                <w:szCs w:val="22"/>
              </w:rPr>
              <w:t>1217.79</w:t>
            </w:r>
          </w:p>
        </w:tc>
        <w:tc>
          <w:tcPr>
            <w:tcW w:w="1701" w:type="dxa"/>
            <w:tcBorders>
              <w:top w:val="nil"/>
              <w:left w:val="nil"/>
              <w:bottom w:val="single" w:color="auto" w:sz="4" w:space="0"/>
              <w:right w:val="single" w:color="auto" w:sz="4" w:space="0"/>
            </w:tcBorders>
          </w:tcPr>
          <w:p w14:paraId="2ABEA0FE">
            <w:pPr>
              <w:widowControl/>
              <w:ind w:firstLine="1320" w:firstLineChars="6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4DFD3527">
            <w:pPr>
              <w:widowControl/>
              <w:ind w:firstLine="440" w:firstLineChars="200"/>
              <w:jc w:val="righ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393273FB">
            <w:pPr>
              <w:widowControl/>
              <w:ind w:firstLine="440" w:firstLineChars="200"/>
              <w:jc w:val="righ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5D1D92CE">
            <w:pPr>
              <w:widowControl/>
              <w:ind w:firstLine="220" w:firstLineChars="100"/>
              <w:jc w:val="right"/>
              <w:rPr>
                <w:rFonts w:ascii="宋体" w:hAnsi="宋体" w:cs="Arial"/>
                <w:color w:val="000000"/>
                <w:kern w:val="0"/>
                <w:sz w:val="22"/>
                <w:szCs w:val="22"/>
              </w:rPr>
            </w:pPr>
          </w:p>
        </w:tc>
      </w:tr>
      <w:tr w14:paraId="49F02FCD">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tcPr>
          <w:p w14:paraId="54481BC9">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1812" w:type="dxa"/>
            <w:tcBorders>
              <w:top w:val="nil"/>
              <w:left w:val="nil"/>
              <w:bottom w:val="single" w:color="auto" w:sz="4" w:space="0"/>
              <w:right w:val="single" w:color="auto" w:sz="4" w:space="0"/>
            </w:tcBorders>
          </w:tcPr>
          <w:p w14:paraId="3EC65BAA">
            <w:pPr>
              <w:widowControl/>
              <w:jc w:val="left"/>
              <w:rPr>
                <w:rFonts w:ascii="宋体" w:hAnsi="宋体" w:cs="Arial"/>
                <w:color w:val="000000"/>
                <w:kern w:val="0"/>
                <w:sz w:val="22"/>
                <w:szCs w:val="22"/>
              </w:rPr>
            </w:pPr>
            <w:r>
              <w:rPr>
                <w:rFonts w:hint="eastAsia" w:ascii="宋体" w:hAnsi="宋体" w:cs="Arial"/>
                <w:color w:val="000000"/>
                <w:kern w:val="0"/>
                <w:sz w:val="22"/>
                <w:szCs w:val="22"/>
              </w:rPr>
              <w:t>社会保障就业支出</w:t>
            </w:r>
          </w:p>
        </w:tc>
        <w:tc>
          <w:tcPr>
            <w:tcW w:w="1985" w:type="dxa"/>
            <w:tcBorders>
              <w:top w:val="nil"/>
              <w:left w:val="nil"/>
              <w:bottom w:val="single" w:color="auto" w:sz="4" w:space="0"/>
              <w:right w:val="single" w:color="auto" w:sz="4" w:space="0"/>
            </w:tcBorders>
          </w:tcPr>
          <w:p w14:paraId="0F145D56">
            <w:pPr>
              <w:widowControl/>
              <w:jc w:val="right"/>
              <w:rPr>
                <w:rFonts w:ascii="宋体" w:hAnsi="宋体" w:cs="Arial"/>
                <w:color w:val="000000"/>
                <w:kern w:val="0"/>
                <w:sz w:val="22"/>
                <w:szCs w:val="22"/>
              </w:rPr>
            </w:pPr>
            <w:r>
              <w:rPr>
                <w:rFonts w:hint="eastAsia" w:ascii="宋体" w:hAnsi="宋体" w:cs="Arial"/>
                <w:color w:val="000000"/>
                <w:kern w:val="0"/>
                <w:sz w:val="22"/>
                <w:szCs w:val="22"/>
              </w:rPr>
              <w:t>44.72</w:t>
            </w:r>
          </w:p>
        </w:tc>
        <w:tc>
          <w:tcPr>
            <w:tcW w:w="1842" w:type="dxa"/>
            <w:tcBorders>
              <w:top w:val="nil"/>
              <w:left w:val="nil"/>
              <w:bottom w:val="single" w:color="auto" w:sz="4" w:space="0"/>
              <w:right w:val="single" w:color="auto" w:sz="4" w:space="0"/>
            </w:tcBorders>
          </w:tcPr>
          <w:p w14:paraId="0C682454">
            <w:pPr>
              <w:widowControl/>
              <w:jc w:val="right"/>
              <w:rPr>
                <w:rFonts w:ascii="宋体" w:hAnsi="宋体" w:cs="Arial"/>
                <w:color w:val="000000"/>
                <w:kern w:val="0"/>
                <w:sz w:val="22"/>
                <w:szCs w:val="22"/>
              </w:rPr>
            </w:pPr>
            <w:r>
              <w:rPr>
                <w:rFonts w:hint="eastAsia" w:ascii="宋体" w:hAnsi="宋体" w:cs="Arial"/>
                <w:color w:val="000000"/>
                <w:kern w:val="0"/>
                <w:sz w:val="22"/>
                <w:szCs w:val="22"/>
              </w:rPr>
              <w:t>44.72</w:t>
            </w:r>
          </w:p>
        </w:tc>
        <w:tc>
          <w:tcPr>
            <w:tcW w:w="1701" w:type="dxa"/>
            <w:tcBorders>
              <w:top w:val="nil"/>
              <w:left w:val="nil"/>
              <w:bottom w:val="single" w:color="auto" w:sz="4" w:space="0"/>
              <w:right w:val="single" w:color="auto" w:sz="4" w:space="0"/>
            </w:tcBorders>
          </w:tcPr>
          <w:p w14:paraId="52FF05A6">
            <w:pPr>
              <w:widowControl/>
              <w:ind w:firstLine="1320" w:firstLineChars="6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4051DF97">
            <w:pPr>
              <w:widowControl/>
              <w:ind w:firstLine="440" w:firstLineChars="200"/>
              <w:jc w:val="righ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02AA0105">
            <w:pPr>
              <w:widowControl/>
              <w:ind w:firstLine="440" w:firstLineChars="200"/>
              <w:jc w:val="righ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709F860E">
            <w:pPr>
              <w:widowControl/>
              <w:ind w:firstLine="220" w:firstLineChars="100"/>
              <w:jc w:val="right"/>
              <w:rPr>
                <w:rFonts w:ascii="宋体" w:hAnsi="宋体" w:cs="Arial"/>
                <w:color w:val="000000"/>
                <w:kern w:val="0"/>
                <w:sz w:val="22"/>
                <w:szCs w:val="22"/>
              </w:rPr>
            </w:pPr>
          </w:p>
        </w:tc>
      </w:tr>
      <w:tr w14:paraId="3343E2C4">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tcPr>
          <w:p w14:paraId="4A2A2A48">
            <w:pPr>
              <w:widowControl/>
              <w:jc w:val="left"/>
              <w:rPr>
                <w:rFonts w:ascii="宋体" w:hAnsi="宋体" w:cs="Arial"/>
                <w:color w:val="000000"/>
                <w:kern w:val="0"/>
                <w:sz w:val="22"/>
                <w:szCs w:val="22"/>
              </w:rPr>
            </w:pPr>
            <w:r>
              <w:rPr>
                <w:rFonts w:hint="eastAsia" w:ascii="宋体" w:hAnsi="宋体" w:cs="Arial"/>
                <w:color w:val="000000"/>
                <w:kern w:val="0"/>
                <w:sz w:val="22"/>
                <w:szCs w:val="22"/>
              </w:rPr>
              <w:t>20805</w:t>
            </w:r>
          </w:p>
        </w:tc>
        <w:tc>
          <w:tcPr>
            <w:tcW w:w="1812" w:type="dxa"/>
            <w:tcBorders>
              <w:top w:val="nil"/>
              <w:left w:val="nil"/>
              <w:bottom w:val="single" w:color="auto" w:sz="4" w:space="0"/>
              <w:right w:val="single" w:color="auto" w:sz="4" w:space="0"/>
            </w:tcBorders>
          </w:tcPr>
          <w:p w14:paraId="1141E95C">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行政事业单位养老支出</w:t>
            </w:r>
          </w:p>
        </w:tc>
        <w:tc>
          <w:tcPr>
            <w:tcW w:w="1985" w:type="dxa"/>
            <w:tcBorders>
              <w:top w:val="nil"/>
              <w:left w:val="nil"/>
              <w:bottom w:val="single" w:color="auto" w:sz="4" w:space="0"/>
              <w:right w:val="single" w:color="auto" w:sz="4" w:space="0"/>
            </w:tcBorders>
          </w:tcPr>
          <w:p w14:paraId="5D1E2756">
            <w:pPr>
              <w:widowControl/>
              <w:jc w:val="right"/>
              <w:rPr>
                <w:rFonts w:ascii="宋体" w:hAnsi="宋体" w:cs="Arial"/>
                <w:color w:val="000000"/>
                <w:kern w:val="0"/>
                <w:sz w:val="22"/>
                <w:szCs w:val="22"/>
              </w:rPr>
            </w:pPr>
            <w:r>
              <w:rPr>
                <w:rFonts w:hint="eastAsia" w:ascii="宋体" w:hAnsi="宋体" w:cs="Arial"/>
                <w:color w:val="000000"/>
                <w:kern w:val="0"/>
                <w:sz w:val="22"/>
                <w:szCs w:val="22"/>
              </w:rPr>
              <w:t>44.72</w:t>
            </w:r>
          </w:p>
        </w:tc>
        <w:tc>
          <w:tcPr>
            <w:tcW w:w="1842" w:type="dxa"/>
            <w:tcBorders>
              <w:top w:val="nil"/>
              <w:left w:val="nil"/>
              <w:bottom w:val="single" w:color="auto" w:sz="4" w:space="0"/>
              <w:right w:val="single" w:color="auto" w:sz="4" w:space="0"/>
            </w:tcBorders>
          </w:tcPr>
          <w:p w14:paraId="752730CB">
            <w:pPr>
              <w:widowControl/>
              <w:jc w:val="right"/>
              <w:rPr>
                <w:rFonts w:ascii="宋体" w:hAnsi="宋体" w:cs="Arial"/>
                <w:color w:val="000000"/>
                <w:kern w:val="0"/>
                <w:sz w:val="22"/>
                <w:szCs w:val="22"/>
              </w:rPr>
            </w:pPr>
            <w:r>
              <w:rPr>
                <w:rFonts w:hint="eastAsia" w:ascii="宋体" w:hAnsi="宋体" w:cs="Arial"/>
                <w:color w:val="000000"/>
                <w:kern w:val="0"/>
                <w:sz w:val="22"/>
                <w:szCs w:val="22"/>
              </w:rPr>
              <w:t>44.72</w:t>
            </w:r>
          </w:p>
        </w:tc>
        <w:tc>
          <w:tcPr>
            <w:tcW w:w="1701" w:type="dxa"/>
            <w:tcBorders>
              <w:top w:val="nil"/>
              <w:left w:val="nil"/>
              <w:bottom w:val="single" w:color="auto" w:sz="4" w:space="0"/>
              <w:right w:val="single" w:color="auto" w:sz="4" w:space="0"/>
            </w:tcBorders>
          </w:tcPr>
          <w:p w14:paraId="54C90590">
            <w:pPr>
              <w:widowControl/>
              <w:ind w:firstLine="1320" w:firstLineChars="6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65728FC1">
            <w:pPr>
              <w:widowControl/>
              <w:ind w:firstLine="440" w:firstLineChars="200"/>
              <w:jc w:val="righ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50648F02">
            <w:pPr>
              <w:widowControl/>
              <w:ind w:firstLine="440" w:firstLineChars="200"/>
              <w:jc w:val="righ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046FDBAD">
            <w:pPr>
              <w:widowControl/>
              <w:ind w:firstLine="220" w:firstLineChars="100"/>
              <w:jc w:val="right"/>
              <w:rPr>
                <w:rFonts w:ascii="宋体" w:hAnsi="宋体" w:cs="Arial"/>
                <w:color w:val="000000"/>
                <w:kern w:val="0"/>
                <w:sz w:val="22"/>
                <w:szCs w:val="22"/>
              </w:rPr>
            </w:pPr>
          </w:p>
        </w:tc>
      </w:tr>
      <w:tr w14:paraId="0DC4DD86">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tcPr>
          <w:p w14:paraId="0B5640B1">
            <w:pPr>
              <w:widowControl/>
              <w:jc w:val="left"/>
              <w:rPr>
                <w:rFonts w:ascii="宋体" w:hAnsi="宋体" w:cs="Arial"/>
                <w:color w:val="000000"/>
                <w:kern w:val="0"/>
                <w:sz w:val="22"/>
                <w:szCs w:val="22"/>
              </w:rPr>
            </w:pPr>
            <w:r>
              <w:rPr>
                <w:rFonts w:hint="eastAsia" w:ascii="宋体" w:hAnsi="宋体" w:cs="Arial"/>
                <w:color w:val="000000"/>
                <w:kern w:val="0"/>
                <w:sz w:val="22"/>
                <w:szCs w:val="22"/>
              </w:rPr>
              <w:t>2080501</w:t>
            </w:r>
          </w:p>
        </w:tc>
        <w:tc>
          <w:tcPr>
            <w:tcW w:w="1812" w:type="dxa"/>
            <w:tcBorders>
              <w:top w:val="nil"/>
              <w:left w:val="nil"/>
              <w:bottom w:val="single" w:color="auto" w:sz="4" w:space="0"/>
              <w:right w:val="single" w:color="auto" w:sz="4" w:space="0"/>
            </w:tcBorders>
          </w:tcPr>
          <w:p w14:paraId="06860F24">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行政单位离退休</w:t>
            </w:r>
          </w:p>
        </w:tc>
        <w:tc>
          <w:tcPr>
            <w:tcW w:w="1985" w:type="dxa"/>
            <w:tcBorders>
              <w:top w:val="nil"/>
              <w:left w:val="nil"/>
              <w:bottom w:val="single" w:color="auto" w:sz="4" w:space="0"/>
              <w:right w:val="single" w:color="auto" w:sz="4" w:space="0"/>
            </w:tcBorders>
          </w:tcPr>
          <w:p w14:paraId="09F700F8">
            <w:pPr>
              <w:widowControl/>
              <w:jc w:val="right"/>
              <w:rPr>
                <w:rFonts w:ascii="宋体" w:hAnsi="宋体" w:cs="Arial"/>
                <w:color w:val="000000"/>
                <w:kern w:val="0"/>
                <w:sz w:val="22"/>
                <w:szCs w:val="22"/>
              </w:rPr>
            </w:pPr>
            <w:r>
              <w:rPr>
                <w:rFonts w:hint="eastAsia" w:ascii="宋体" w:hAnsi="宋体" w:cs="Arial"/>
                <w:color w:val="000000"/>
                <w:kern w:val="0"/>
                <w:sz w:val="22"/>
                <w:szCs w:val="22"/>
              </w:rPr>
              <w:t>11.76</w:t>
            </w:r>
          </w:p>
        </w:tc>
        <w:tc>
          <w:tcPr>
            <w:tcW w:w="1842" w:type="dxa"/>
            <w:tcBorders>
              <w:top w:val="nil"/>
              <w:left w:val="nil"/>
              <w:bottom w:val="single" w:color="auto" w:sz="4" w:space="0"/>
              <w:right w:val="single" w:color="auto" w:sz="4" w:space="0"/>
            </w:tcBorders>
          </w:tcPr>
          <w:p w14:paraId="02E43EFF">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11.76</w:t>
            </w:r>
          </w:p>
        </w:tc>
        <w:tc>
          <w:tcPr>
            <w:tcW w:w="1701" w:type="dxa"/>
            <w:tcBorders>
              <w:top w:val="nil"/>
              <w:left w:val="nil"/>
              <w:bottom w:val="single" w:color="auto" w:sz="4" w:space="0"/>
              <w:right w:val="single" w:color="auto" w:sz="4" w:space="0"/>
            </w:tcBorders>
          </w:tcPr>
          <w:p w14:paraId="37CDDC90">
            <w:pPr>
              <w:widowControl/>
              <w:ind w:firstLine="1320" w:firstLineChars="6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0AF39970">
            <w:pPr>
              <w:widowControl/>
              <w:ind w:firstLine="440" w:firstLineChars="200"/>
              <w:jc w:val="righ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1221C2B9">
            <w:pPr>
              <w:widowControl/>
              <w:ind w:firstLine="440" w:firstLineChars="200"/>
              <w:jc w:val="righ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4EE0FB30">
            <w:pPr>
              <w:widowControl/>
              <w:ind w:firstLine="220" w:firstLineChars="100"/>
              <w:jc w:val="right"/>
              <w:rPr>
                <w:rFonts w:ascii="宋体" w:hAnsi="宋体" w:cs="Arial"/>
                <w:color w:val="000000"/>
                <w:kern w:val="0"/>
                <w:sz w:val="22"/>
                <w:szCs w:val="22"/>
              </w:rPr>
            </w:pPr>
          </w:p>
        </w:tc>
      </w:tr>
      <w:tr w14:paraId="6D38B798">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tcPr>
          <w:p w14:paraId="7291F9C4">
            <w:pPr>
              <w:widowControl/>
              <w:jc w:val="left"/>
              <w:rPr>
                <w:rFonts w:ascii="宋体" w:hAnsi="宋体" w:cs="Arial"/>
                <w:color w:val="000000"/>
                <w:kern w:val="0"/>
                <w:sz w:val="22"/>
                <w:szCs w:val="22"/>
              </w:rPr>
            </w:pPr>
            <w:r>
              <w:rPr>
                <w:rFonts w:hint="eastAsia" w:ascii="宋体" w:hAnsi="宋体" w:cs="Arial"/>
                <w:color w:val="000000"/>
                <w:kern w:val="0"/>
                <w:sz w:val="22"/>
                <w:szCs w:val="22"/>
              </w:rPr>
              <w:t>2080505</w:t>
            </w:r>
          </w:p>
        </w:tc>
        <w:tc>
          <w:tcPr>
            <w:tcW w:w="1812" w:type="dxa"/>
            <w:tcBorders>
              <w:top w:val="nil"/>
              <w:left w:val="nil"/>
              <w:bottom w:val="single" w:color="auto" w:sz="4" w:space="0"/>
              <w:right w:val="single" w:color="auto" w:sz="4" w:space="0"/>
            </w:tcBorders>
          </w:tcPr>
          <w:p w14:paraId="3ADB4C53">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机关事业单位基本养老保险缴费支出</w:t>
            </w:r>
          </w:p>
        </w:tc>
        <w:tc>
          <w:tcPr>
            <w:tcW w:w="1985" w:type="dxa"/>
            <w:tcBorders>
              <w:top w:val="nil"/>
              <w:left w:val="nil"/>
              <w:bottom w:val="single" w:color="auto" w:sz="4" w:space="0"/>
              <w:right w:val="single" w:color="auto" w:sz="4" w:space="0"/>
            </w:tcBorders>
          </w:tcPr>
          <w:p w14:paraId="026951BD">
            <w:pPr>
              <w:widowControl/>
              <w:jc w:val="right"/>
              <w:rPr>
                <w:rFonts w:ascii="宋体" w:hAnsi="宋体" w:cs="Arial"/>
                <w:color w:val="000000"/>
                <w:kern w:val="0"/>
                <w:sz w:val="22"/>
                <w:szCs w:val="22"/>
              </w:rPr>
            </w:pPr>
            <w:r>
              <w:rPr>
                <w:rFonts w:hint="eastAsia" w:ascii="宋体" w:hAnsi="宋体" w:cs="Arial"/>
                <w:color w:val="000000"/>
                <w:kern w:val="0"/>
                <w:sz w:val="22"/>
                <w:szCs w:val="22"/>
              </w:rPr>
              <w:t>22.28</w:t>
            </w:r>
          </w:p>
        </w:tc>
        <w:tc>
          <w:tcPr>
            <w:tcW w:w="1842" w:type="dxa"/>
            <w:tcBorders>
              <w:top w:val="nil"/>
              <w:left w:val="nil"/>
              <w:bottom w:val="single" w:color="auto" w:sz="4" w:space="0"/>
              <w:right w:val="single" w:color="auto" w:sz="4" w:space="0"/>
            </w:tcBorders>
          </w:tcPr>
          <w:p w14:paraId="069E0217">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22.28</w:t>
            </w:r>
          </w:p>
        </w:tc>
        <w:tc>
          <w:tcPr>
            <w:tcW w:w="1701" w:type="dxa"/>
            <w:tcBorders>
              <w:top w:val="nil"/>
              <w:left w:val="nil"/>
              <w:bottom w:val="single" w:color="auto" w:sz="4" w:space="0"/>
              <w:right w:val="single" w:color="auto" w:sz="4" w:space="0"/>
            </w:tcBorders>
          </w:tcPr>
          <w:p w14:paraId="2C883508">
            <w:pPr>
              <w:widowControl/>
              <w:ind w:firstLine="1320" w:firstLineChars="6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08616038">
            <w:pPr>
              <w:widowControl/>
              <w:ind w:firstLine="440" w:firstLineChars="200"/>
              <w:jc w:val="righ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5638F2CC">
            <w:pPr>
              <w:widowControl/>
              <w:ind w:firstLine="440" w:firstLineChars="200"/>
              <w:jc w:val="righ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69E2917D">
            <w:pPr>
              <w:widowControl/>
              <w:ind w:firstLine="220" w:firstLineChars="100"/>
              <w:jc w:val="right"/>
              <w:rPr>
                <w:rFonts w:ascii="宋体" w:hAnsi="宋体" w:cs="Arial"/>
                <w:color w:val="000000"/>
                <w:kern w:val="0"/>
                <w:sz w:val="22"/>
                <w:szCs w:val="22"/>
              </w:rPr>
            </w:pPr>
          </w:p>
        </w:tc>
      </w:tr>
      <w:tr w14:paraId="12AD0CF3">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tcPr>
          <w:p w14:paraId="449041D6">
            <w:pPr>
              <w:widowControl/>
              <w:jc w:val="left"/>
              <w:rPr>
                <w:rFonts w:ascii="宋体" w:hAnsi="宋体" w:cs="Arial"/>
                <w:color w:val="000000"/>
                <w:kern w:val="0"/>
                <w:sz w:val="22"/>
                <w:szCs w:val="22"/>
              </w:rPr>
            </w:pPr>
            <w:r>
              <w:rPr>
                <w:rFonts w:hint="eastAsia" w:ascii="宋体" w:hAnsi="宋体" w:cs="Arial"/>
                <w:color w:val="000000"/>
                <w:kern w:val="0"/>
                <w:sz w:val="22"/>
                <w:szCs w:val="22"/>
              </w:rPr>
              <w:t>2080506</w:t>
            </w:r>
          </w:p>
        </w:tc>
        <w:tc>
          <w:tcPr>
            <w:tcW w:w="1812" w:type="dxa"/>
            <w:tcBorders>
              <w:top w:val="nil"/>
              <w:left w:val="nil"/>
              <w:bottom w:val="single" w:color="auto" w:sz="4" w:space="0"/>
              <w:right w:val="single" w:color="auto" w:sz="4" w:space="0"/>
            </w:tcBorders>
          </w:tcPr>
          <w:p w14:paraId="0E92FBA8">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机关事业单位职业年金缴费支出</w:t>
            </w:r>
          </w:p>
        </w:tc>
        <w:tc>
          <w:tcPr>
            <w:tcW w:w="1985" w:type="dxa"/>
            <w:tcBorders>
              <w:top w:val="nil"/>
              <w:left w:val="nil"/>
              <w:bottom w:val="single" w:color="auto" w:sz="4" w:space="0"/>
              <w:right w:val="single" w:color="auto" w:sz="4" w:space="0"/>
            </w:tcBorders>
          </w:tcPr>
          <w:p w14:paraId="43A71D58">
            <w:pPr>
              <w:widowControl/>
              <w:jc w:val="right"/>
              <w:rPr>
                <w:rFonts w:ascii="宋体" w:hAnsi="宋体" w:cs="Arial"/>
                <w:color w:val="000000"/>
                <w:kern w:val="0"/>
                <w:sz w:val="22"/>
                <w:szCs w:val="22"/>
              </w:rPr>
            </w:pPr>
            <w:r>
              <w:rPr>
                <w:rFonts w:hint="eastAsia" w:ascii="宋体" w:hAnsi="宋体" w:cs="Arial"/>
                <w:color w:val="000000"/>
                <w:kern w:val="0"/>
                <w:sz w:val="22"/>
                <w:szCs w:val="22"/>
              </w:rPr>
              <w:t>10.69</w:t>
            </w:r>
          </w:p>
        </w:tc>
        <w:tc>
          <w:tcPr>
            <w:tcW w:w="1842" w:type="dxa"/>
            <w:tcBorders>
              <w:top w:val="nil"/>
              <w:left w:val="nil"/>
              <w:bottom w:val="single" w:color="auto" w:sz="4" w:space="0"/>
              <w:right w:val="single" w:color="auto" w:sz="4" w:space="0"/>
            </w:tcBorders>
          </w:tcPr>
          <w:p w14:paraId="1A8D439E">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10.69</w:t>
            </w:r>
          </w:p>
        </w:tc>
        <w:tc>
          <w:tcPr>
            <w:tcW w:w="1701" w:type="dxa"/>
            <w:tcBorders>
              <w:top w:val="nil"/>
              <w:left w:val="nil"/>
              <w:bottom w:val="single" w:color="auto" w:sz="4" w:space="0"/>
              <w:right w:val="single" w:color="auto" w:sz="4" w:space="0"/>
            </w:tcBorders>
          </w:tcPr>
          <w:p w14:paraId="45DE0FD4">
            <w:pPr>
              <w:widowControl/>
              <w:ind w:firstLine="1320" w:firstLineChars="6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3FA5D64B">
            <w:pPr>
              <w:widowControl/>
              <w:ind w:firstLine="440" w:firstLineChars="200"/>
              <w:jc w:val="righ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2D803A5E">
            <w:pPr>
              <w:widowControl/>
              <w:ind w:firstLine="440" w:firstLineChars="200"/>
              <w:jc w:val="righ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3F7D5380">
            <w:pPr>
              <w:widowControl/>
              <w:ind w:firstLine="220" w:firstLineChars="100"/>
              <w:jc w:val="right"/>
              <w:rPr>
                <w:rFonts w:ascii="宋体" w:hAnsi="宋体" w:cs="Arial"/>
                <w:color w:val="000000"/>
                <w:kern w:val="0"/>
                <w:sz w:val="22"/>
                <w:szCs w:val="22"/>
              </w:rPr>
            </w:pPr>
          </w:p>
        </w:tc>
      </w:tr>
      <w:tr w14:paraId="6D19C691">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tcPr>
          <w:p w14:paraId="76E5C702">
            <w:pPr>
              <w:widowControl/>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1812" w:type="dxa"/>
            <w:tcBorders>
              <w:top w:val="nil"/>
              <w:left w:val="nil"/>
              <w:bottom w:val="single" w:color="auto" w:sz="4" w:space="0"/>
              <w:right w:val="single" w:color="auto" w:sz="4" w:space="0"/>
            </w:tcBorders>
          </w:tcPr>
          <w:p w14:paraId="603DA4CC">
            <w:pPr>
              <w:widowControl/>
              <w:jc w:val="left"/>
              <w:rPr>
                <w:rFonts w:ascii="宋体" w:hAnsi="宋体" w:cs="Arial"/>
                <w:color w:val="000000"/>
                <w:kern w:val="0"/>
                <w:sz w:val="22"/>
                <w:szCs w:val="22"/>
              </w:rPr>
            </w:pPr>
            <w:r>
              <w:rPr>
                <w:rFonts w:hint="eastAsia" w:ascii="宋体" w:hAnsi="宋体" w:cs="Arial"/>
                <w:color w:val="000000"/>
                <w:kern w:val="0"/>
                <w:sz w:val="22"/>
                <w:szCs w:val="22"/>
              </w:rPr>
              <w:t>卫生健康支出</w:t>
            </w:r>
          </w:p>
        </w:tc>
        <w:tc>
          <w:tcPr>
            <w:tcW w:w="1985" w:type="dxa"/>
            <w:tcBorders>
              <w:top w:val="nil"/>
              <w:left w:val="nil"/>
              <w:bottom w:val="single" w:color="auto" w:sz="4" w:space="0"/>
              <w:right w:val="single" w:color="auto" w:sz="4" w:space="0"/>
            </w:tcBorders>
          </w:tcPr>
          <w:p w14:paraId="1FE27E8C">
            <w:pPr>
              <w:widowControl/>
              <w:jc w:val="right"/>
              <w:rPr>
                <w:rFonts w:ascii="宋体" w:hAnsi="宋体" w:cs="Arial"/>
                <w:color w:val="000000"/>
                <w:kern w:val="0"/>
                <w:sz w:val="22"/>
                <w:szCs w:val="22"/>
              </w:rPr>
            </w:pPr>
            <w:r>
              <w:rPr>
                <w:rFonts w:hint="eastAsia" w:ascii="宋体" w:hAnsi="宋体" w:cs="Arial"/>
                <w:color w:val="000000"/>
                <w:kern w:val="0"/>
                <w:sz w:val="22"/>
                <w:szCs w:val="22"/>
              </w:rPr>
              <w:t>26.40</w:t>
            </w:r>
          </w:p>
        </w:tc>
        <w:tc>
          <w:tcPr>
            <w:tcW w:w="1842" w:type="dxa"/>
            <w:tcBorders>
              <w:top w:val="nil"/>
              <w:left w:val="nil"/>
              <w:bottom w:val="single" w:color="auto" w:sz="4" w:space="0"/>
              <w:right w:val="single" w:color="auto" w:sz="4" w:space="0"/>
            </w:tcBorders>
          </w:tcPr>
          <w:p w14:paraId="6F5F3CFC">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26.40</w:t>
            </w:r>
          </w:p>
        </w:tc>
        <w:tc>
          <w:tcPr>
            <w:tcW w:w="1701" w:type="dxa"/>
            <w:tcBorders>
              <w:top w:val="nil"/>
              <w:left w:val="nil"/>
              <w:bottom w:val="single" w:color="auto" w:sz="4" w:space="0"/>
              <w:right w:val="single" w:color="auto" w:sz="4" w:space="0"/>
            </w:tcBorders>
          </w:tcPr>
          <w:p w14:paraId="067863E9">
            <w:pPr>
              <w:widowControl/>
              <w:ind w:firstLine="1320" w:firstLineChars="6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1C59C3FE">
            <w:pPr>
              <w:widowControl/>
              <w:ind w:firstLine="440" w:firstLineChars="200"/>
              <w:jc w:val="righ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2C59EA1D">
            <w:pPr>
              <w:widowControl/>
              <w:ind w:firstLine="440" w:firstLineChars="200"/>
              <w:jc w:val="righ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3A77B6F1">
            <w:pPr>
              <w:widowControl/>
              <w:ind w:firstLine="220" w:firstLineChars="100"/>
              <w:jc w:val="right"/>
              <w:rPr>
                <w:rFonts w:ascii="宋体" w:hAnsi="宋体" w:cs="Arial"/>
                <w:color w:val="000000"/>
                <w:kern w:val="0"/>
                <w:sz w:val="22"/>
                <w:szCs w:val="22"/>
              </w:rPr>
            </w:pPr>
          </w:p>
        </w:tc>
      </w:tr>
      <w:tr w14:paraId="6EE6E38F">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tcPr>
          <w:p w14:paraId="66463F2B">
            <w:pPr>
              <w:widowControl/>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1812" w:type="dxa"/>
            <w:tcBorders>
              <w:top w:val="nil"/>
              <w:left w:val="nil"/>
              <w:bottom w:val="single" w:color="auto" w:sz="4" w:space="0"/>
              <w:right w:val="single" w:color="auto" w:sz="4" w:space="0"/>
            </w:tcBorders>
          </w:tcPr>
          <w:p w14:paraId="20385C7F">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985" w:type="dxa"/>
            <w:tcBorders>
              <w:top w:val="nil"/>
              <w:left w:val="nil"/>
              <w:bottom w:val="single" w:color="auto" w:sz="4" w:space="0"/>
              <w:right w:val="single" w:color="auto" w:sz="4" w:space="0"/>
            </w:tcBorders>
          </w:tcPr>
          <w:p w14:paraId="148C3B65">
            <w:pPr>
              <w:widowControl/>
              <w:jc w:val="right"/>
              <w:rPr>
                <w:rFonts w:ascii="宋体" w:hAnsi="宋体" w:cs="Arial"/>
                <w:color w:val="000000"/>
                <w:kern w:val="0"/>
                <w:sz w:val="22"/>
                <w:szCs w:val="22"/>
              </w:rPr>
            </w:pPr>
            <w:r>
              <w:rPr>
                <w:rFonts w:hint="eastAsia" w:ascii="宋体" w:hAnsi="宋体" w:cs="Arial"/>
                <w:color w:val="000000"/>
                <w:kern w:val="0"/>
                <w:sz w:val="22"/>
                <w:szCs w:val="22"/>
              </w:rPr>
              <w:t>26.40</w:t>
            </w:r>
          </w:p>
        </w:tc>
        <w:tc>
          <w:tcPr>
            <w:tcW w:w="1842" w:type="dxa"/>
            <w:tcBorders>
              <w:top w:val="nil"/>
              <w:left w:val="nil"/>
              <w:bottom w:val="single" w:color="auto" w:sz="4" w:space="0"/>
              <w:right w:val="single" w:color="auto" w:sz="4" w:space="0"/>
            </w:tcBorders>
          </w:tcPr>
          <w:p w14:paraId="2C32D643">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26.40</w:t>
            </w:r>
          </w:p>
        </w:tc>
        <w:tc>
          <w:tcPr>
            <w:tcW w:w="1701" w:type="dxa"/>
            <w:tcBorders>
              <w:top w:val="nil"/>
              <w:left w:val="nil"/>
              <w:bottom w:val="single" w:color="auto" w:sz="4" w:space="0"/>
              <w:right w:val="single" w:color="auto" w:sz="4" w:space="0"/>
            </w:tcBorders>
          </w:tcPr>
          <w:p w14:paraId="1B731D3A">
            <w:pPr>
              <w:widowControl/>
              <w:ind w:firstLine="1320" w:firstLineChars="6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0E586329">
            <w:pPr>
              <w:widowControl/>
              <w:ind w:firstLine="440" w:firstLineChars="200"/>
              <w:jc w:val="righ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080D9CFE">
            <w:pPr>
              <w:widowControl/>
              <w:ind w:firstLine="440" w:firstLineChars="200"/>
              <w:jc w:val="righ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6A43AACE">
            <w:pPr>
              <w:widowControl/>
              <w:ind w:firstLine="220" w:firstLineChars="100"/>
              <w:jc w:val="right"/>
              <w:rPr>
                <w:rFonts w:ascii="宋体" w:hAnsi="宋体" w:cs="Arial"/>
                <w:color w:val="000000"/>
                <w:kern w:val="0"/>
                <w:sz w:val="22"/>
                <w:szCs w:val="22"/>
              </w:rPr>
            </w:pPr>
          </w:p>
        </w:tc>
      </w:tr>
      <w:tr w14:paraId="36A2846C">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tcPr>
          <w:p w14:paraId="669CA030">
            <w:pPr>
              <w:widowControl/>
              <w:jc w:val="left"/>
              <w:rPr>
                <w:rFonts w:ascii="宋体" w:hAnsi="宋体" w:cs="Arial"/>
                <w:color w:val="000000"/>
                <w:kern w:val="0"/>
                <w:sz w:val="22"/>
                <w:szCs w:val="22"/>
              </w:rPr>
            </w:pPr>
            <w:r>
              <w:rPr>
                <w:rFonts w:hint="eastAsia" w:ascii="宋体" w:hAnsi="宋体" w:cs="Arial"/>
                <w:color w:val="000000"/>
                <w:kern w:val="0"/>
                <w:sz w:val="22"/>
                <w:szCs w:val="22"/>
              </w:rPr>
              <w:t>2101101</w:t>
            </w:r>
          </w:p>
        </w:tc>
        <w:tc>
          <w:tcPr>
            <w:tcW w:w="1812" w:type="dxa"/>
            <w:tcBorders>
              <w:top w:val="nil"/>
              <w:left w:val="nil"/>
              <w:bottom w:val="single" w:color="auto" w:sz="4" w:space="0"/>
              <w:right w:val="single" w:color="auto" w:sz="4" w:space="0"/>
            </w:tcBorders>
          </w:tcPr>
          <w:p w14:paraId="3889589A">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行政单位医疗</w:t>
            </w:r>
          </w:p>
        </w:tc>
        <w:tc>
          <w:tcPr>
            <w:tcW w:w="1985" w:type="dxa"/>
            <w:tcBorders>
              <w:top w:val="nil"/>
              <w:left w:val="nil"/>
              <w:bottom w:val="single" w:color="auto" w:sz="4" w:space="0"/>
              <w:right w:val="single" w:color="auto" w:sz="4" w:space="0"/>
            </w:tcBorders>
          </w:tcPr>
          <w:p w14:paraId="6B0B7E09">
            <w:pPr>
              <w:widowControl/>
              <w:jc w:val="right"/>
              <w:rPr>
                <w:rFonts w:ascii="宋体" w:hAnsi="宋体" w:cs="Arial"/>
                <w:color w:val="000000"/>
                <w:kern w:val="0"/>
                <w:sz w:val="22"/>
                <w:szCs w:val="22"/>
              </w:rPr>
            </w:pPr>
            <w:r>
              <w:rPr>
                <w:rFonts w:hint="eastAsia" w:ascii="宋体" w:hAnsi="宋体" w:cs="Arial"/>
                <w:color w:val="000000"/>
                <w:kern w:val="0"/>
                <w:sz w:val="22"/>
                <w:szCs w:val="22"/>
              </w:rPr>
              <w:t>10.41</w:t>
            </w:r>
          </w:p>
        </w:tc>
        <w:tc>
          <w:tcPr>
            <w:tcW w:w="1842" w:type="dxa"/>
            <w:tcBorders>
              <w:top w:val="nil"/>
              <w:left w:val="nil"/>
              <w:bottom w:val="single" w:color="auto" w:sz="4" w:space="0"/>
              <w:right w:val="single" w:color="auto" w:sz="4" w:space="0"/>
            </w:tcBorders>
          </w:tcPr>
          <w:p w14:paraId="4B9A3085">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10.41</w:t>
            </w:r>
          </w:p>
        </w:tc>
        <w:tc>
          <w:tcPr>
            <w:tcW w:w="1701" w:type="dxa"/>
            <w:tcBorders>
              <w:top w:val="nil"/>
              <w:left w:val="nil"/>
              <w:bottom w:val="single" w:color="auto" w:sz="4" w:space="0"/>
              <w:right w:val="single" w:color="auto" w:sz="4" w:space="0"/>
            </w:tcBorders>
          </w:tcPr>
          <w:p w14:paraId="68768F4E">
            <w:pPr>
              <w:widowControl/>
              <w:ind w:firstLine="1320" w:firstLineChars="6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4F0F761F">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14:paraId="142ADC88">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14:paraId="332AC7DB">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7BD4DC73">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tcPr>
          <w:p w14:paraId="410C256A">
            <w:pPr>
              <w:widowControl/>
              <w:jc w:val="left"/>
              <w:rPr>
                <w:rFonts w:ascii="宋体" w:hAnsi="宋体" w:cs="Arial"/>
                <w:color w:val="000000"/>
                <w:kern w:val="0"/>
                <w:sz w:val="22"/>
                <w:szCs w:val="22"/>
              </w:rPr>
            </w:pPr>
            <w:r>
              <w:rPr>
                <w:rFonts w:hint="eastAsia" w:ascii="宋体" w:hAnsi="宋体" w:cs="Arial"/>
                <w:color w:val="000000"/>
                <w:kern w:val="0"/>
                <w:sz w:val="22"/>
                <w:szCs w:val="22"/>
              </w:rPr>
              <w:t>2101103</w:t>
            </w:r>
          </w:p>
        </w:tc>
        <w:tc>
          <w:tcPr>
            <w:tcW w:w="1812" w:type="dxa"/>
            <w:tcBorders>
              <w:top w:val="nil"/>
              <w:left w:val="nil"/>
              <w:bottom w:val="single" w:color="auto" w:sz="4" w:space="0"/>
              <w:right w:val="single" w:color="auto" w:sz="4" w:space="0"/>
            </w:tcBorders>
          </w:tcPr>
          <w:p w14:paraId="3CF3E3C8">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公务员医疗补助</w:t>
            </w:r>
          </w:p>
        </w:tc>
        <w:tc>
          <w:tcPr>
            <w:tcW w:w="1985" w:type="dxa"/>
            <w:tcBorders>
              <w:top w:val="nil"/>
              <w:left w:val="nil"/>
              <w:bottom w:val="single" w:color="auto" w:sz="4" w:space="0"/>
              <w:right w:val="single" w:color="auto" w:sz="4" w:space="0"/>
            </w:tcBorders>
          </w:tcPr>
          <w:p w14:paraId="3B2B0F0B">
            <w:pPr>
              <w:widowControl/>
              <w:jc w:val="right"/>
              <w:rPr>
                <w:rFonts w:ascii="宋体" w:hAnsi="宋体" w:cs="Arial"/>
                <w:color w:val="000000"/>
                <w:kern w:val="0"/>
                <w:sz w:val="22"/>
                <w:szCs w:val="22"/>
              </w:rPr>
            </w:pPr>
            <w:r>
              <w:rPr>
                <w:rFonts w:hint="eastAsia" w:ascii="宋体" w:hAnsi="宋体" w:cs="Arial"/>
                <w:color w:val="000000"/>
                <w:kern w:val="0"/>
                <w:sz w:val="22"/>
                <w:szCs w:val="22"/>
              </w:rPr>
              <w:t>15.99　</w:t>
            </w:r>
          </w:p>
        </w:tc>
        <w:tc>
          <w:tcPr>
            <w:tcW w:w="1842" w:type="dxa"/>
            <w:tcBorders>
              <w:top w:val="nil"/>
              <w:left w:val="nil"/>
              <w:bottom w:val="single" w:color="auto" w:sz="4" w:space="0"/>
              <w:right w:val="single" w:color="auto" w:sz="4" w:space="0"/>
            </w:tcBorders>
          </w:tcPr>
          <w:p w14:paraId="59B0311E">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15.99</w:t>
            </w:r>
          </w:p>
        </w:tc>
        <w:tc>
          <w:tcPr>
            <w:tcW w:w="1701" w:type="dxa"/>
            <w:tcBorders>
              <w:top w:val="nil"/>
              <w:left w:val="nil"/>
              <w:bottom w:val="single" w:color="auto" w:sz="4" w:space="0"/>
              <w:right w:val="single" w:color="auto" w:sz="4" w:space="0"/>
            </w:tcBorders>
          </w:tcPr>
          <w:p w14:paraId="7515EAEE">
            <w:pPr>
              <w:widowControl/>
              <w:ind w:firstLine="1320" w:firstLineChars="6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3D9801A0">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14:paraId="2A3EE7FF">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14:paraId="39F571A6">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060FB796">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tcPr>
          <w:p w14:paraId="1F8B4A68">
            <w:pPr>
              <w:widowControl/>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1812" w:type="dxa"/>
            <w:tcBorders>
              <w:top w:val="nil"/>
              <w:left w:val="nil"/>
              <w:bottom w:val="single" w:color="auto" w:sz="4" w:space="0"/>
              <w:right w:val="single" w:color="auto" w:sz="4" w:space="0"/>
            </w:tcBorders>
          </w:tcPr>
          <w:p w14:paraId="01D50DDC">
            <w:pPr>
              <w:widowControl/>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985" w:type="dxa"/>
            <w:tcBorders>
              <w:top w:val="nil"/>
              <w:left w:val="nil"/>
              <w:bottom w:val="single" w:color="auto" w:sz="4" w:space="0"/>
              <w:right w:val="single" w:color="auto" w:sz="4" w:space="0"/>
            </w:tcBorders>
          </w:tcPr>
          <w:p w14:paraId="269A0D7D">
            <w:pPr>
              <w:widowControl/>
              <w:jc w:val="right"/>
              <w:rPr>
                <w:rFonts w:ascii="宋体" w:hAnsi="宋体" w:cs="Arial"/>
                <w:color w:val="000000"/>
                <w:kern w:val="0"/>
                <w:sz w:val="22"/>
                <w:szCs w:val="22"/>
              </w:rPr>
            </w:pPr>
            <w:r>
              <w:rPr>
                <w:rFonts w:hint="eastAsia" w:ascii="宋体" w:hAnsi="宋体" w:cs="Arial"/>
                <w:color w:val="000000"/>
                <w:kern w:val="0"/>
                <w:sz w:val="22"/>
                <w:szCs w:val="22"/>
              </w:rPr>
              <w:t>16.95　</w:t>
            </w:r>
          </w:p>
        </w:tc>
        <w:tc>
          <w:tcPr>
            <w:tcW w:w="1842" w:type="dxa"/>
            <w:tcBorders>
              <w:top w:val="nil"/>
              <w:left w:val="nil"/>
              <w:bottom w:val="single" w:color="auto" w:sz="4" w:space="0"/>
              <w:right w:val="single" w:color="auto" w:sz="4" w:space="0"/>
            </w:tcBorders>
          </w:tcPr>
          <w:p w14:paraId="6167C4A5">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16.95</w:t>
            </w:r>
          </w:p>
        </w:tc>
        <w:tc>
          <w:tcPr>
            <w:tcW w:w="1701" w:type="dxa"/>
            <w:tcBorders>
              <w:top w:val="nil"/>
              <w:left w:val="nil"/>
              <w:bottom w:val="single" w:color="auto" w:sz="4" w:space="0"/>
              <w:right w:val="single" w:color="auto" w:sz="4" w:space="0"/>
            </w:tcBorders>
          </w:tcPr>
          <w:p w14:paraId="77117AB2">
            <w:pPr>
              <w:widowControl/>
              <w:ind w:firstLine="1320" w:firstLineChars="6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77C12D43">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14:paraId="049B519C">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14:paraId="04330034">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51188016">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tcPr>
          <w:p w14:paraId="3FB12288">
            <w:pPr>
              <w:widowControl/>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1812" w:type="dxa"/>
            <w:tcBorders>
              <w:top w:val="nil"/>
              <w:left w:val="nil"/>
              <w:bottom w:val="single" w:color="auto" w:sz="4" w:space="0"/>
              <w:right w:val="single" w:color="auto" w:sz="4" w:space="0"/>
            </w:tcBorders>
          </w:tcPr>
          <w:p w14:paraId="4883E7FE">
            <w:pPr>
              <w:widowControl/>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985" w:type="dxa"/>
            <w:tcBorders>
              <w:top w:val="nil"/>
              <w:left w:val="nil"/>
              <w:bottom w:val="single" w:color="auto" w:sz="4" w:space="0"/>
              <w:right w:val="single" w:color="auto" w:sz="4" w:space="0"/>
            </w:tcBorders>
          </w:tcPr>
          <w:p w14:paraId="58D98CB6">
            <w:pPr>
              <w:widowControl/>
              <w:jc w:val="right"/>
              <w:rPr>
                <w:rFonts w:ascii="宋体" w:hAnsi="宋体" w:cs="Arial"/>
                <w:color w:val="000000"/>
                <w:kern w:val="0"/>
                <w:sz w:val="22"/>
                <w:szCs w:val="22"/>
              </w:rPr>
            </w:pPr>
            <w:r>
              <w:rPr>
                <w:rFonts w:hint="eastAsia" w:ascii="宋体" w:hAnsi="宋体" w:cs="Arial"/>
                <w:color w:val="000000"/>
                <w:kern w:val="0"/>
                <w:sz w:val="22"/>
                <w:szCs w:val="22"/>
              </w:rPr>
              <w:t>16.95　</w:t>
            </w:r>
          </w:p>
        </w:tc>
        <w:tc>
          <w:tcPr>
            <w:tcW w:w="1842" w:type="dxa"/>
            <w:tcBorders>
              <w:top w:val="nil"/>
              <w:left w:val="nil"/>
              <w:bottom w:val="single" w:color="auto" w:sz="4" w:space="0"/>
              <w:right w:val="single" w:color="auto" w:sz="4" w:space="0"/>
            </w:tcBorders>
          </w:tcPr>
          <w:p w14:paraId="70A75265">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16.95</w:t>
            </w:r>
          </w:p>
        </w:tc>
        <w:tc>
          <w:tcPr>
            <w:tcW w:w="1701" w:type="dxa"/>
            <w:tcBorders>
              <w:top w:val="nil"/>
              <w:left w:val="nil"/>
              <w:bottom w:val="single" w:color="auto" w:sz="4" w:space="0"/>
              <w:right w:val="single" w:color="auto" w:sz="4" w:space="0"/>
            </w:tcBorders>
          </w:tcPr>
          <w:p w14:paraId="273C0E7B">
            <w:pPr>
              <w:widowControl/>
              <w:ind w:firstLine="1320" w:firstLineChars="6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37AEF70B">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14:paraId="459EFE97">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14:paraId="5A489597">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5721B5ED">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tcPr>
          <w:p w14:paraId="66CF935C">
            <w:pPr>
              <w:widowControl/>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1812" w:type="dxa"/>
            <w:tcBorders>
              <w:top w:val="nil"/>
              <w:left w:val="nil"/>
              <w:bottom w:val="single" w:color="auto" w:sz="4" w:space="0"/>
              <w:right w:val="single" w:color="auto" w:sz="4" w:space="0"/>
            </w:tcBorders>
          </w:tcPr>
          <w:p w14:paraId="7AD30CE9">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1985" w:type="dxa"/>
            <w:tcBorders>
              <w:top w:val="nil"/>
              <w:left w:val="nil"/>
              <w:bottom w:val="single" w:color="auto" w:sz="4" w:space="0"/>
              <w:right w:val="single" w:color="auto" w:sz="4" w:space="0"/>
            </w:tcBorders>
          </w:tcPr>
          <w:p w14:paraId="11A864CC">
            <w:pPr>
              <w:widowControl/>
              <w:jc w:val="right"/>
              <w:rPr>
                <w:rFonts w:ascii="宋体" w:hAnsi="宋体" w:cs="Arial"/>
                <w:color w:val="000000"/>
                <w:kern w:val="0"/>
                <w:sz w:val="22"/>
                <w:szCs w:val="22"/>
              </w:rPr>
            </w:pPr>
            <w:r>
              <w:rPr>
                <w:rFonts w:hint="eastAsia" w:ascii="宋体" w:hAnsi="宋体" w:cs="Arial"/>
                <w:color w:val="000000"/>
                <w:kern w:val="0"/>
                <w:sz w:val="22"/>
                <w:szCs w:val="22"/>
              </w:rPr>
              <w:t>16.66　</w:t>
            </w:r>
          </w:p>
        </w:tc>
        <w:tc>
          <w:tcPr>
            <w:tcW w:w="1842" w:type="dxa"/>
            <w:tcBorders>
              <w:top w:val="nil"/>
              <w:left w:val="nil"/>
              <w:bottom w:val="single" w:color="auto" w:sz="4" w:space="0"/>
              <w:right w:val="single" w:color="auto" w:sz="4" w:space="0"/>
            </w:tcBorders>
          </w:tcPr>
          <w:p w14:paraId="2BAB7147">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16.66</w:t>
            </w:r>
          </w:p>
        </w:tc>
        <w:tc>
          <w:tcPr>
            <w:tcW w:w="1701" w:type="dxa"/>
            <w:tcBorders>
              <w:top w:val="nil"/>
              <w:left w:val="nil"/>
              <w:bottom w:val="single" w:color="auto" w:sz="4" w:space="0"/>
              <w:right w:val="single" w:color="auto" w:sz="4" w:space="0"/>
            </w:tcBorders>
          </w:tcPr>
          <w:p w14:paraId="671DDD47">
            <w:pPr>
              <w:widowControl/>
              <w:ind w:firstLine="1320" w:firstLineChars="6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07473089">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14:paraId="082CEFF2">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14:paraId="0D467FD1">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6AF6A99B">
        <w:tblPrEx>
          <w:tblCellMar>
            <w:top w:w="0" w:type="dxa"/>
            <w:left w:w="108" w:type="dxa"/>
            <w:bottom w:w="0" w:type="dxa"/>
            <w:right w:w="108" w:type="dxa"/>
          </w:tblCellMar>
        </w:tblPrEx>
        <w:trPr>
          <w:trHeight w:val="255" w:hRule="exact"/>
          <w:jc w:val="center"/>
        </w:trPr>
        <w:tc>
          <w:tcPr>
            <w:tcW w:w="1180" w:type="dxa"/>
            <w:tcBorders>
              <w:top w:val="nil"/>
              <w:left w:val="single" w:color="auto" w:sz="4" w:space="0"/>
              <w:bottom w:val="single" w:color="auto" w:sz="4" w:space="0"/>
              <w:right w:val="single" w:color="auto" w:sz="4" w:space="0"/>
            </w:tcBorders>
          </w:tcPr>
          <w:p w14:paraId="2C9A14FA">
            <w:pPr>
              <w:widowControl/>
              <w:jc w:val="left"/>
              <w:rPr>
                <w:rFonts w:ascii="宋体" w:hAnsi="宋体" w:cs="Arial"/>
                <w:color w:val="000000"/>
                <w:kern w:val="0"/>
                <w:sz w:val="22"/>
                <w:szCs w:val="22"/>
              </w:rPr>
            </w:pPr>
            <w:r>
              <w:rPr>
                <w:rFonts w:hint="eastAsia" w:ascii="宋体" w:hAnsi="宋体" w:cs="Arial"/>
                <w:color w:val="000000"/>
                <w:kern w:val="0"/>
                <w:sz w:val="22"/>
                <w:szCs w:val="22"/>
              </w:rPr>
              <w:t>2210203</w:t>
            </w:r>
          </w:p>
        </w:tc>
        <w:tc>
          <w:tcPr>
            <w:tcW w:w="1812" w:type="dxa"/>
            <w:tcBorders>
              <w:top w:val="nil"/>
              <w:left w:val="nil"/>
              <w:bottom w:val="single" w:color="auto" w:sz="4" w:space="0"/>
              <w:right w:val="single" w:color="auto" w:sz="4" w:space="0"/>
            </w:tcBorders>
          </w:tcPr>
          <w:p w14:paraId="22E3D5AC">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购房补贴</w:t>
            </w:r>
          </w:p>
        </w:tc>
        <w:tc>
          <w:tcPr>
            <w:tcW w:w="1985" w:type="dxa"/>
            <w:tcBorders>
              <w:top w:val="nil"/>
              <w:left w:val="nil"/>
              <w:bottom w:val="single" w:color="auto" w:sz="4" w:space="0"/>
              <w:right w:val="single" w:color="auto" w:sz="4" w:space="0"/>
            </w:tcBorders>
          </w:tcPr>
          <w:p w14:paraId="5829BBFB">
            <w:pPr>
              <w:widowControl/>
              <w:jc w:val="right"/>
              <w:rPr>
                <w:rFonts w:ascii="宋体" w:hAnsi="宋体" w:cs="Arial"/>
                <w:color w:val="000000"/>
                <w:kern w:val="0"/>
                <w:sz w:val="22"/>
                <w:szCs w:val="22"/>
              </w:rPr>
            </w:pPr>
            <w:r>
              <w:rPr>
                <w:rFonts w:hint="eastAsia" w:ascii="宋体" w:hAnsi="宋体" w:cs="Arial"/>
                <w:color w:val="000000"/>
                <w:kern w:val="0"/>
                <w:sz w:val="22"/>
                <w:szCs w:val="22"/>
              </w:rPr>
              <w:t>0.29</w:t>
            </w:r>
          </w:p>
        </w:tc>
        <w:tc>
          <w:tcPr>
            <w:tcW w:w="1842" w:type="dxa"/>
            <w:tcBorders>
              <w:top w:val="nil"/>
              <w:left w:val="nil"/>
              <w:bottom w:val="single" w:color="auto" w:sz="4" w:space="0"/>
              <w:right w:val="single" w:color="auto" w:sz="4" w:space="0"/>
            </w:tcBorders>
          </w:tcPr>
          <w:p w14:paraId="12A85959">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0.29</w:t>
            </w:r>
          </w:p>
        </w:tc>
        <w:tc>
          <w:tcPr>
            <w:tcW w:w="1701" w:type="dxa"/>
            <w:tcBorders>
              <w:top w:val="nil"/>
              <w:left w:val="nil"/>
              <w:bottom w:val="single" w:color="auto" w:sz="4" w:space="0"/>
              <w:right w:val="single" w:color="auto" w:sz="4" w:space="0"/>
            </w:tcBorders>
          </w:tcPr>
          <w:p w14:paraId="03519551">
            <w:pPr>
              <w:widowControl/>
              <w:ind w:firstLine="1320" w:firstLineChars="6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281F6527">
            <w:pPr>
              <w:widowControl/>
              <w:ind w:firstLine="440" w:firstLineChars="200"/>
              <w:jc w:val="righ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70D22230">
            <w:pPr>
              <w:widowControl/>
              <w:ind w:firstLine="440" w:firstLineChars="200"/>
              <w:jc w:val="righ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72D30A02">
            <w:pPr>
              <w:widowControl/>
              <w:ind w:firstLine="220" w:firstLineChars="100"/>
              <w:jc w:val="right"/>
              <w:rPr>
                <w:rFonts w:ascii="宋体" w:hAnsi="宋体" w:cs="Arial"/>
                <w:color w:val="000000"/>
                <w:kern w:val="0"/>
                <w:sz w:val="22"/>
                <w:szCs w:val="22"/>
              </w:rPr>
            </w:pPr>
          </w:p>
        </w:tc>
      </w:tr>
    </w:tbl>
    <w:p w14:paraId="62BE5E0C">
      <w:r>
        <w:rPr>
          <w:rFonts w:hint="eastAsia"/>
        </w:rPr>
        <w:t>注：本表反映部门本年度各项支出情况。</w:t>
      </w:r>
    </w:p>
    <w:p w14:paraId="40D9134B"/>
    <w:p w14:paraId="5D7F6AEA">
      <w:pPr>
        <w:ind w:firstLine="3600" w:firstLineChars="1000"/>
      </w:pPr>
      <w:r>
        <w:rPr>
          <w:rFonts w:hint="eastAsia" w:ascii="方正小标宋简体" w:hAnsi="宋体" w:eastAsia="方正小标宋简体" w:cs="宋体"/>
          <w:kern w:val="0"/>
          <w:sz w:val="36"/>
          <w:szCs w:val="36"/>
        </w:rPr>
        <w:t>表四：财政拨款收入支出决算总表</w:t>
      </w:r>
    </w:p>
    <w:tbl>
      <w:tblPr>
        <w:tblStyle w:val="5"/>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3510"/>
        <w:gridCol w:w="709"/>
        <w:gridCol w:w="1276"/>
        <w:gridCol w:w="3544"/>
        <w:gridCol w:w="708"/>
        <w:gridCol w:w="1418"/>
        <w:gridCol w:w="1276"/>
        <w:gridCol w:w="1324"/>
      </w:tblGrid>
      <w:tr w14:paraId="3440F798">
        <w:tblPrEx>
          <w:tblCellMar>
            <w:top w:w="0" w:type="dxa"/>
            <w:left w:w="108" w:type="dxa"/>
            <w:bottom w:w="0" w:type="dxa"/>
            <w:right w:w="108" w:type="dxa"/>
          </w:tblCellMar>
        </w:tblPrEx>
        <w:trPr>
          <w:trHeight w:val="300" w:hRule="atLeast"/>
        </w:trPr>
        <w:tc>
          <w:tcPr>
            <w:tcW w:w="5495" w:type="dxa"/>
            <w:gridSpan w:val="3"/>
            <w:tcBorders>
              <w:top w:val="single" w:color="auto" w:sz="4" w:space="0"/>
              <w:left w:val="single" w:color="auto" w:sz="4" w:space="0"/>
              <w:bottom w:val="single" w:color="auto" w:sz="4" w:space="0"/>
              <w:right w:val="single" w:color="000000" w:sz="4" w:space="0"/>
            </w:tcBorders>
          </w:tcPr>
          <w:p w14:paraId="1C13A434">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8270" w:type="dxa"/>
            <w:gridSpan w:val="5"/>
            <w:tcBorders>
              <w:top w:val="single" w:color="auto" w:sz="4" w:space="0"/>
              <w:left w:val="nil"/>
              <w:bottom w:val="single" w:color="auto" w:sz="4" w:space="0"/>
              <w:right w:val="single" w:color="000000" w:sz="4" w:space="0"/>
            </w:tcBorders>
          </w:tcPr>
          <w:p w14:paraId="4182329E">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14:paraId="575D0C29">
        <w:tblPrEx>
          <w:tblCellMar>
            <w:top w:w="0" w:type="dxa"/>
            <w:left w:w="108" w:type="dxa"/>
            <w:bottom w:w="0" w:type="dxa"/>
            <w:right w:w="108" w:type="dxa"/>
          </w:tblCellMar>
        </w:tblPrEx>
        <w:trPr>
          <w:trHeight w:val="732" w:hRule="atLeast"/>
        </w:trPr>
        <w:tc>
          <w:tcPr>
            <w:tcW w:w="3510" w:type="dxa"/>
            <w:tcBorders>
              <w:top w:val="nil"/>
              <w:left w:val="single" w:color="auto" w:sz="4" w:space="0"/>
              <w:bottom w:val="single" w:color="auto" w:sz="4" w:space="0"/>
              <w:right w:val="single" w:color="auto" w:sz="4" w:space="0"/>
            </w:tcBorders>
            <w:vAlign w:val="center"/>
          </w:tcPr>
          <w:p w14:paraId="58F64AF9">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09" w:type="dxa"/>
            <w:tcBorders>
              <w:top w:val="nil"/>
              <w:left w:val="nil"/>
              <w:bottom w:val="single" w:color="auto" w:sz="4" w:space="0"/>
              <w:right w:val="single" w:color="auto" w:sz="4" w:space="0"/>
            </w:tcBorders>
            <w:vAlign w:val="center"/>
          </w:tcPr>
          <w:p w14:paraId="614FF419">
            <w:pPr>
              <w:widowControl/>
              <w:jc w:val="center"/>
              <w:rPr>
                <w:rFonts w:ascii="宋体" w:hAnsi="宋体" w:cs="Arial"/>
                <w:kern w:val="0"/>
                <w:sz w:val="22"/>
                <w:szCs w:val="22"/>
              </w:rPr>
            </w:pPr>
            <w:r>
              <w:rPr>
                <w:rFonts w:hint="eastAsia" w:ascii="宋体" w:hAnsi="宋体" w:cs="Arial"/>
                <w:kern w:val="0"/>
                <w:sz w:val="22"/>
                <w:szCs w:val="22"/>
              </w:rPr>
              <w:t>行次</w:t>
            </w:r>
          </w:p>
        </w:tc>
        <w:tc>
          <w:tcPr>
            <w:tcW w:w="1276" w:type="dxa"/>
            <w:tcBorders>
              <w:top w:val="nil"/>
              <w:left w:val="nil"/>
              <w:bottom w:val="single" w:color="auto" w:sz="4" w:space="0"/>
              <w:right w:val="single" w:color="auto" w:sz="4" w:space="0"/>
            </w:tcBorders>
            <w:vAlign w:val="center"/>
          </w:tcPr>
          <w:p w14:paraId="01B41625">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544" w:type="dxa"/>
            <w:tcBorders>
              <w:top w:val="nil"/>
              <w:left w:val="nil"/>
              <w:bottom w:val="single" w:color="auto" w:sz="4" w:space="0"/>
              <w:right w:val="single" w:color="auto" w:sz="4" w:space="0"/>
            </w:tcBorders>
            <w:vAlign w:val="center"/>
          </w:tcPr>
          <w:p w14:paraId="27BBCD9C">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08" w:type="dxa"/>
            <w:tcBorders>
              <w:top w:val="nil"/>
              <w:left w:val="nil"/>
              <w:bottom w:val="single" w:color="auto" w:sz="4" w:space="0"/>
              <w:right w:val="single" w:color="auto" w:sz="4" w:space="0"/>
            </w:tcBorders>
            <w:vAlign w:val="center"/>
          </w:tcPr>
          <w:p w14:paraId="727D3501">
            <w:pPr>
              <w:widowControl/>
              <w:jc w:val="center"/>
              <w:rPr>
                <w:rFonts w:ascii="宋体" w:hAnsi="宋体" w:cs="Arial"/>
                <w:kern w:val="0"/>
                <w:sz w:val="22"/>
                <w:szCs w:val="22"/>
              </w:rPr>
            </w:pPr>
            <w:r>
              <w:rPr>
                <w:rFonts w:hint="eastAsia" w:ascii="宋体" w:hAnsi="宋体" w:cs="Arial"/>
                <w:kern w:val="0"/>
                <w:sz w:val="22"/>
                <w:szCs w:val="22"/>
              </w:rPr>
              <w:t>行次</w:t>
            </w:r>
          </w:p>
        </w:tc>
        <w:tc>
          <w:tcPr>
            <w:tcW w:w="1418" w:type="dxa"/>
            <w:tcBorders>
              <w:top w:val="nil"/>
              <w:left w:val="nil"/>
              <w:bottom w:val="single" w:color="auto" w:sz="4" w:space="0"/>
              <w:right w:val="single" w:color="auto" w:sz="4" w:space="0"/>
            </w:tcBorders>
            <w:vAlign w:val="center"/>
          </w:tcPr>
          <w:p w14:paraId="1B41B499">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276" w:type="dxa"/>
            <w:tcBorders>
              <w:top w:val="nil"/>
              <w:left w:val="nil"/>
              <w:bottom w:val="single" w:color="auto" w:sz="4" w:space="0"/>
              <w:right w:val="single" w:color="auto" w:sz="4" w:space="0"/>
            </w:tcBorders>
            <w:vAlign w:val="center"/>
          </w:tcPr>
          <w:p w14:paraId="2A17B3E1">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24" w:type="dxa"/>
            <w:tcBorders>
              <w:top w:val="nil"/>
              <w:left w:val="nil"/>
              <w:bottom w:val="single" w:color="auto" w:sz="4" w:space="0"/>
              <w:right w:val="single" w:color="auto" w:sz="4" w:space="0"/>
            </w:tcBorders>
            <w:vAlign w:val="center"/>
          </w:tcPr>
          <w:p w14:paraId="34724B28">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14:paraId="5FD2D780">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52489390">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709" w:type="dxa"/>
            <w:tcBorders>
              <w:top w:val="nil"/>
              <w:left w:val="nil"/>
              <w:bottom w:val="single" w:color="auto" w:sz="4" w:space="0"/>
              <w:right w:val="single" w:color="auto" w:sz="4" w:space="0"/>
            </w:tcBorders>
          </w:tcPr>
          <w:p w14:paraId="466DDE86">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14:paraId="75D4CF78">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544" w:type="dxa"/>
            <w:tcBorders>
              <w:top w:val="nil"/>
              <w:left w:val="nil"/>
              <w:bottom w:val="single" w:color="auto" w:sz="4" w:space="0"/>
              <w:right w:val="single" w:color="auto" w:sz="4" w:space="0"/>
            </w:tcBorders>
          </w:tcPr>
          <w:p w14:paraId="48B82870">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708" w:type="dxa"/>
            <w:tcBorders>
              <w:top w:val="nil"/>
              <w:left w:val="nil"/>
              <w:bottom w:val="single" w:color="auto" w:sz="4" w:space="0"/>
              <w:right w:val="single" w:color="auto" w:sz="4" w:space="0"/>
            </w:tcBorders>
          </w:tcPr>
          <w:p w14:paraId="33D7266D">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18" w:type="dxa"/>
            <w:tcBorders>
              <w:top w:val="nil"/>
              <w:left w:val="nil"/>
              <w:bottom w:val="single" w:color="auto" w:sz="4" w:space="0"/>
              <w:right w:val="single" w:color="auto" w:sz="4" w:space="0"/>
            </w:tcBorders>
          </w:tcPr>
          <w:p w14:paraId="521FA2FD">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276" w:type="dxa"/>
            <w:tcBorders>
              <w:top w:val="nil"/>
              <w:left w:val="nil"/>
              <w:bottom w:val="single" w:color="auto" w:sz="4" w:space="0"/>
              <w:right w:val="single" w:color="auto" w:sz="4" w:space="0"/>
            </w:tcBorders>
          </w:tcPr>
          <w:p w14:paraId="2B875BE9">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24" w:type="dxa"/>
            <w:tcBorders>
              <w:top w:val="nil"/>
              <w:left w:val="nil"/>
              <w:bottom w:val="single" w:color="auto" w:sz="4" w:space="0"/>
              <w:right w:val="single" w:color="auto" w:sz="4" w:space="0"/>
            </w:tcBorders>
          </w:tcPr>
          <w:p w14:paraId="08FBD3B0">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14:paraId="6FA1CEFE">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008C94BD">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709" w:type="dxa"/>
            <w:tcBorders>
              <w:top w:val="nil"/>
              <w:left w:val="nil"/>
              <w:bottom w:val="single" w:color="auto" w:sz="4" w:space="0"/>
              <w:right w:val="single" w:color="auto" w:sz="4" w:space="0"/>
            </w:tcBorders>
          </w:tcPr>
          <w:p w14:paraId="47E07D89">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276" w:type="dxa"/>
            <w:tcBorders>
              <w:top w:val="nil"/>
              <w:left w:val="nil"/>
              <w:bottom w:val="single" w:color="auto" w:sz="4" w:space="0"/>
              <w:right w:val="single" w:color="auto" w:sz="4" w:space="0"/>
            </w:tcBorders>
          </w:tcPr>
          <w:p w14:paraId="2585B3F5">
            <w:pPr>
              <w:widowControl/>
              <w:jc w:val="right"/>
              <w:rPr>
                <w:rFonts w:ascii="宋体" w:hAnsi="宋体" w:cs="Arial"/>
                <w:color w:val="000000"/>
                <w:kern w:val="0"/>
                <w:sz w:val="22"/>
                <w:szCs w:val="22"/>
              </w:rPr>
            </w:pPr>
            <w:r>
              <w:rPr>
                <w:rFonts w:hint="eastAsia" w:ascii="宋体" w:hAnsi="宋体" w:cs="Arial"/>
                <w:color w:val="000000"/>
                <w:kern w:val="0"/>
                <w:sz w:val="22"/>
                <w:szCs w:val="22"/>
              </w:rPr>
              <w:t>680.73</w:t>
            </w:r>
          </w:p>
        </w:tc>
        <w:tc>
          <w:tcPr>
            <w:tcW w:w="3544" w:type="dxa"/>
            <w:tcBorders>
              <w:top w:val="nil"/>
              <w:left w:val="nil"/>
              <w:bottom w:val="single" w:color="auto" w:sz="4" w:space="0"/>
              <w:right w:val="single" w:color="auto" w:sz="4" w:space="0"/>
            </w:tcBorders>
          </w:tcPr>
          <w:p w14:paraId="76C566AB">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708" w:type="dxa"/>
            <w:tcBorders>
              <w:top w:val="nil"/>
              <w:left w:val="nil"/>
              <w:bottom w:val="single" w:color="auto" w:sz="4" w:space="0"/>
              <w:right w:val="single" w:color="auto" w:sz="4" w:space="0"/>
            </w:tcBorders>
          </w:tcPr>
          <w:p w14:paraId="0AB6B3B8">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1418" w:type="dxa"/>
            <w:tcBorders>
              <w:top w:val="nil"/>
              <w:left w:val="nil"/>
              <w:bottom w:val="single" w:color="auto" w:sz="4" w:space="0"/>
              <w:right w:val="single" w:color="auto" w:sz="4" w:space="0"/>
            </w:tcBorders>
          </w:tcPr>
          <w:p w14:paraId="667C9949">
            <w:pPr>
              <w:widowControl/>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14:paraId="2C6CA96D">
            <w:pPr>
              <w:widowControl/>
              <w:jc w:val="right"/>
              <w:rPr>
                <w:rFonts w:ascii="宋体" w:hAnsi="宋体" w:cs="Arial"/>
                <w:color w:val="000000"/>
                <w:kern w:val="0"/>
                <w:sz w:val="22"/>
                <w:szCs w:val="22"/>
              </w:rPr>
            </w:pPr>
          </w:p>
        </w:tc>
        <w:tc>
          <w:tcPr>
            <w:tcW w:w="1324" w:type="dxa"/>
            <w:tcBorders>
              <w:top w:val="nil"/>
              <w:left w:val="nil"/>
              <w:bottom w:val="single" w:color="auto" w:sz="4" w:space="0"/>
              <w:right w:val="single" w:color="auto" w:sz="4" w:space="0"/>
            </w:tcBorders>
          </w:tcPr>
          <w:p w14:paraId="6404DEA6">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6A01BA80">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29601406">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709" w:type="dxa"/>
            <w:tcBorders>
              <w:top w:val="nil"/>
              <w:left w:val="nil"/>
              <w:bottom w:val="single" w:color="auto" w:sz="4" w:space="0"/>
              <w:right w:val="single" w:color="auto" w:sz="4" w:space="0"/>
            </w:tcBorders>
          </w:tcPr>
          <w:p w14:paraId="4B4A5280">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276" w:type="dxa"/>
            <w:tcBorders>
              <w:top w:val="nil"/>
              <w:left w:val="nil"/>
              <w:bottom w:val="single" w:color="auto" w:sz="4" w:space="0"/>
              <w:right w:val="single" w:color="auto" w:sz="4" w:space="0"/>
            </w:tcBorders>
          </w:tcPr>
          <w:p w14:paraId="163B1D83">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4" w:type="dxa"/>
            <w:tcBorders>
              <w:top w:val="nil"/>
              <w:left w:val="nil"/>
              <w:bottom w:val="single" w:color="auto" w:sz="4" w:space="0"/>
              <w:right w:val="single" w:color="auto" w:sz="4" w:space="0"/>
            </w:tcBorders>
          </w:tcPr>
          <w:p w14:paraId="0D642F1F">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708" w:type="dxa"/>
            <w:tcBorders>
              <w:top w:val="nil"/>
              <w:left w:val="nil"/>
              <w:bottom w:val="single" w:color="auto" w:sz="4" w:space="0"/>
              <w:right w:val="single" w:color="auto" w:sz="4" w:space="0"/>
            </w:tcBorders>
          </w:tcPr>
          <w:p w14:paraId="08841B30">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1418" w:type="dxa"/>
            <w:tcBorders>
              <w:top w:val="nil"/>
              <w:left w:val="nil"/>
              <w:bottom w:val="single" w:color="auto" w:sz="4" w:space="0"/>
              <w:right w:val="single" w:color="auto" w:sz="4" w:space="0"/>
            </w:tcBorders>
          </w:tcPr>
          <w:p w14:paraId="4274B406">
            <w:pPr>
              <w:widowControl/>
              <w:ind w:firstLine="880" w:firstLineChars="4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14:paraId="2493DACC">
            <w:pPr>
              <w:widowControl/>
              <w:ind w:firstLine="880" w:firstLineChars="4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24" w:type="dxa"/>
            <w:tcBorders>
              <w:top w:val="nil"/>
              <w:left w:val="nil"/>
              <w:bottom w:val="single" w:color="auto" w:sz="4" w:space="0"/>
              <w:right w:val="single" w:color="auto" w:sz="4" w:space="0"/>
            </w:tcBorders>
          </w:tcPr>
          <w:p w14:paraId="35213574">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06E9177D">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35071DAD">
            <w:pPr>
              <w:widowControl/>
              <w:jc w:val="left"/>
              <w:rPr>
                <w:rFonts w:ascii="宋体" w:hAnsi="宋体" w:cs="Arial"/>
                <w:color w:val="000000"/>
                <w:kern w:val="0"/>
                <w:sz w:val="22"/>
                <w:szCs w:val="22"/>
              </w:rPr>
            </w:pPr>
            <w:r>
              <w:rPr>
                <w:rFonts w:hint="eastAsia" w:ascii="宋体" w:hAnsi="宋体" w:cs="Arial"/>
                <w:color w:val="000000"/>
                <w:kern w:val="0"/>
                <w:sz w:val="22"/>
                <w:szCs w:val="22"/>
              </w:rPr>
              <w:t>三、国有资本经营财政拨款</w:t>
            </w:r>
          </w:p>
        </w:tc>
        <w:tc>
          <w:tcPr>
            <w:tcW w:w="709" w:type="dxa"/>
            <w:tcBorders>
              <w:top w:val="nil"/>
              <w:left w:val="nil"/>
              <w:bottom w:val="single" w:color="auto" w:sz="4" w:space="0"/>
              <w:right w:val="single" w:color="auto" w:sz="4" w:space="0"/>
            </w:tcBorders>
          </w:tcPr>
          <w:p w14:paraId="421ACA0B">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76" w:type="dxa"/>
            <w:tcBorders>
              <w:top w:val="nil"/>
              <w:left w:val="nil"/>
              <w:bottom w:val="single" w:color="auto" w:sz="4" w:space="0"/>
              <w:right w:val="single" w:color="auto" w:sz="4" w:space="0"/>
            </w:tcBorders>
          </w:tcPr>
          <w:p w14:paraId="6E8A9C46">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4" w:type="dxa"/>
            <w:tcBorders>
              <w:top w:val="nil"/>
              <w:left w:val="nil"/>
              <w:bottom w:val="single" w:color="auto" w:sz="4" w:space="0"/>
              <w:right w:val="single" w:color="auto" w:sz="4" w:space="0"/>
            </w:tcBorders>
            <w:vAlign w:val="center"/>
          </w:tcPr>
          <w:p w14:paraId="48766D00">
            <w:pPr>
              <w:widowControl/>
              <w:jc w:val="left"/>
              <w:rPr>
                <w:rFonts w:ascii="宋体" w:hAnsi="宋体" w:cs="宋体"/>
                <w:color w:val="000000"/>
                <w:kern w:val="0"/>
                <w:sz w:val="22"/>
                <w:szCs w:val="22"/>
              </w:rPr>
            </w:pPr>
            <w:r>
              <w:rPr>
                <w:rFonts w:hint="eastAsia" w:ascii="宋体" w:hAnsi="宋体" w:cs="宋体"/>
                <w:color w:val="000000"/>
                <w:kern w:val="0"/>
                <w:sz w:val="22"/>
                <w:szCs w:val="22"/>
              </w:rPr>
              <w:t>三、国防支出</w:t>
            </w:r>
          </w:p>
        </w:tc>
        <w:tc>
          <w:tcPr>
            <w:tcW w:w="708" w:type="dxa"/>
            <w:tcBorders>
              <w:top w:val="nil"/>
              <w:left w:val="nil"/>
              <w:bottom w:val="single" w:color="auto" w:sz="4" w:space="0"/>
              <w:right w:val="single" w:color="auto" w:sz="4" w:space="0"/>
            </w:tcBorders>
          </w:tcPr>
          <w:p w14:paraId="5D1B6AD9">
            <w:pPr>
              <w:widowControl/>
              <w:jc w:val="center"/>
              <w:rPr>
                <w:rFonts w:ascii="宋体" w:hAnsi="宋体" w:cs="Arial"/>
                <w:color w:val="000000"/>
                <w:kern w:val="0"/>
                <w:sz w:val="22"/>
                <w:szCs w:val="22"/>
              </w:rPr>
            </w:pPr>
            <w:r>
              <w:rPr>
                <w:rFonts w:hint="eastAsia" w:ascii="宋体" w:hAnsi="宋体" w:cs="Arial"/>
                <w:color w:val="000000"/>
                <w:kern w:val="0"/>
                <w:sz w:val="22"/>
                <w:szCs w:val="22"/>
              </w:rPr>
              <w:t>35</w:t>
            </w:r>
          </w:p>
        </w:tc>
        <w:tc>
          <w:tcPr>
            <w:tcW w:w="1418" w:type="dxa"/>
            <w:tcBorders>
              <w:top w:val="nil"/>
              <w:left w:val="nil"/>
              <w:bottom w:val="single" w:color="auto" w:sz="4" w:space="0"/>
              <w:right w:val="single" w:color="auto" w:sz="4" w:space="0"/>
            </w:tcBorders>
          </w:tcPr>
          <w:p w14:paraId="596E4104">
            <w:pPr>
              <w:widowControl/>
              <w:ind w:firstLine="660" w:firstLineChars="3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14:paraId="3B2B7D21">
            <w:pPr>
              <w:widowControl/>
              <w:ind w:firstLine="660" w:firstLineChars="3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24" w:type="dxa"/>
            <w:tcBorders>
              <w:top w:val="nil"/>
              <w:left w:val="nil"/>
              <w:bottom w:val="single" w:color="auto" w:sz="4" w:space="0"/>
              <w:right w:val="single" w:color="auto" w:sz="4" w:space="0"/>
            </w:tcBorders>
          </w:tcPr>
          <w:p w14:paraId="3DA127E0">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54B8E210">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35B4ED04">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14:paraId="427FBC5D">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76" w:type="dxa"/>
            <w:tcBorders>
              <w:top w:val="nil"/>
              <w:left w:val="nil"/>
              <w:bottom w:val="single" w:color="auto" w:sz="4" w:space="0"/>
              <w:right w:val="single" w:color="auto" w:sz="4" w:space="0"/>
            </w:tcBorders>
          </w:tcPr>
          <w:p w14:paraId="42757686">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4" w:type="dxa"/>
            <w:tcBorders>
              <w:top w:val="nil"/>
              <w:left w:val="nil"/>
              <w:bottom w:val="single" w:color="auto" w:sz="4" w:space="0"/>
              <w:right w:val="single" w:color="auto" w:sz="4" w:space="0"/>
            </w:tcBorders>
            <w:vAlign w:val="center"/>
          </w:tcPr>
          <w:p w14:paraId="3BC3E046">
            <w:pPr>
              <w:widowControl/>
              <w:jc w:val="left"/>
              <w:rPr>
                <w:rFonts w:ascii="宋体" w:hAnsi="宋体" w:cs="宋体"/>
                <w:color w:val="000000"/>
                <w:kern w:val="0"/>
                <w:sz w:val="22"/>
                <w:szCs w:val="22"/>
              </w:rPr>
            </w:pPr>
            <w:r>
              <w:rPr>
                <w:rFonts w:hint="eastAsia" w:ascii="宋体" w:hAnsi="宋体" w:cs="宋体"/>
                <w:color w:val="000000"/>
                <w:kern w:val="0"/>
                <w:sz w:val="22"/>
                <w:szCs w:val="22"/>
              </w:rPr>
              <w:t>四、公共安全支出</w:t>
            </w:r>
          </w:p>
        </w:tc>
        <w:tc>
          <w:tcPr>
            <w:tcW w:w="708" w:type="dxa"/>
            <w:tcBorders>
              <w:top w:val="nil"/>
              <w:left w:val="nil"/>
              <w:bottom w:val="single" w:color="auto" w:sz="4" w:space="0"/>
              <w:right w:val="single" w:color="auto" w:sz="4" w:space="0"/>
            </w:tcBorders>
          </w:tcPr>
          <w:p w14:paraId="033B9324">
            <w:pPr>
              <w:widowControl/>
              <w:jc w:val="center"/>
              <w:rPr>
                <w:rFonts w:ascii="宋体" w:hAnsi="宋体" w:cs="Arial"/>
                <w:color w:val="000000"/>
                <w:kern w:val="0"/>
                <w:sz w:val="22"/>
                <w:szCs w:val="22"/>
              </w:rPr>
            </w:pPr>
            <w:r>
              <w:rPr>
                <w:rFonts w:hint="eastAsia" w:ascii="宋体" w:hAnsi="宋体" w:cs="Arial"/>
                <w:color w:val="000000"/>
                <w:kern w:val="0"/>
                <w:sz w:val="22"/>
                <w:szCs w:val="22"/>
              </w:rPr>
              <w:t>36</w:t>
            </w:r>
          </w:p>
        </w:tc>
        <w:tc>
          <w:tcPr>
            <w:tcW w:w="1418" w:type="dxa"/>
            <w:tcBorders>
              <w:top w:val="nil"/>
              <w:left w:val="nil"/>
              <w:bottom w:val="single" w:color="auto" w:sz="4" w:space="0"/>
              <w:right w:val="single" w:color="auto" w:sz="4" w:space="0"/>
            </w:tcBorders>
          </w:tcPr>
          <w:p w14:paraId="31692A68">
            <w:pPr>
              <w:widowControl/>
              <w:ind w:firstLine="660" w:firstLineChars="3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14:paraId="6720D224">
            <w:pPr>
              <w:widowControl/>
              <w:ind w:firstLine="660" w:firstLineChars="3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24" w:type="dxa"/>
            <w:tcBorders>
              <w:top w:val="nil"/>
              <w:left w:val="nil"/>
              <w:bottom w:val="single" w:color="auto" w:sz="4" w:space="0"/>
              <w:right w:val="single" w:color="auto" w:sz="4" w:space="0"/>
            </w:tcBorders>
          </w:tcPr>
          <w:p w14:paraId="24CA8AD2">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0CA885B7">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200B0A03">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14:paraId="0CCD2BE9">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76" w:type="dxa"/>
            <w:tcBorders>
              <w:top w:val="nil"/>
              <w:left w:val="nil"/>
              <w:bottom w:val="single" w:color="auto" w:sz="4" w:space="0"/>
              <w:right w:val="single" w:color="auto" w:sz="4" w:space="0"/>
            </w:tcBorders>
          </w:tcPr>
          <w:p w14:paraId="53E04866">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4" w:type="dxa"/>
            <w:tcBorders>
              <w:top w:val="nil"/>
              <w:left w:val="nil"/>
              <w:bottom w:val="single" w:color="auto" w:sz="4" w:space="0"/>
              <w:right w:val="single" w:color="auto" w:sz="4" w:space="0"/>
            </w:tcBorders>
            <w:vAlign w:val="center"/>
          </w:tcPr>
          <w:p w14:paraId="2B88BA87">
            <w:pPr>
              <w:widowControl/>
              <w:jc w:val="left"/>
              <w:rPr>
                <w:rFonts w:ascii="宋体" w:hAnsi="宋体" w:cs="宋体"/>
                <w:color w:val="000000"/>
                <w:kern w:val="0"/>
                <w:sz w:val="22"/>
                <w:szCs w:val="22"/>
              </w:rPr>
            </w:pPr>
            <w:r>
              <w:rPr>
                <w:rFonts w:hint="eastAsia" w:ascii="宋体" w:hAnsi="宋体" w:cs="宋体"/>
                <w:color w:val="000000"/>
                <w:kern w:val="0"/>
                <w:sz w:val="22"/>
                <w:szCs w:val="22"/>
              </w:rPr>
              <w:t>五、教育支出</w:t>
            </w:r>
          </w:p>
        </w:tc>
        <w:tc>
          <w:tcPr>
            <w:tcW w:w="708" w:type="dxa"/>
            <w:tcBorders>
              <w:top w:val="nil"/>
              <w:left w:val="nil"/>
              <w:bottom w:val="single" w:color="auto" w:sz="4" w:space="0"/>
              <w:right w:val="single" w:color="auto" w:sz="4" w:space="0"/>
            </w:tcBorders>
          </w:tcPr>
          <w:p w14:paraId="26E02AA0">
            <w:pPr>
              <w:widowControl/>
              <w:jc w:val="center"/>
              <w:rPr>
                <w:rFonts w:ascii="宋体" w:hAnsi="宋体" w:cs="Arial"/>
                <w:color w:val="000000"/>
                <w:kern w:val="0"/>
                <w:sz w:val="22"/>
                <w:szCs w:val="22"/>
              </w:rPr>
            </w:pPr>
            <w:r>
              <w:rPr>
                <w:rFonts w:hint="eastAsia" w:ascii="宋体" w:hAnsi="宋体" w:cs="Arial"/>
                <w:color w:val="000000"/>
                <w:kern w:val="0"/>
                <w:sz w:val="22"/>
                <w:szCs w:val="22"/>
              </w:rPr>
              <w:t>37</w:t>
            </w:r>
          </w:p>
        </w:tc>
        <w:tc>
          <w:tcPr>
            <w:tcW w:w="1418" w:type="dxa"/>
            <w:tcBorders>
              <w:top w:val="nil"/>
              <w:left w:val="nil"/>
              <w:bottom w:val="single" w:color="auto" w:sz="4" w:space="0"/>
              <w:right w:val="single" w:color="auto" w:sz="4" w:space="0"/>
            </w:tcBorders>
          </w:tcPr>
          <w:p w14:paraId="5159F446">
            <w:pPr>
              <w:widowControl/>
              <w:jc w:val="right"/>
              <w:rPr>
                <w:rFonts w:ascii="宋体" w:hAnsi="宋体" w:cs="Arial"/>
                <w:color w:val="000000"/>
                <w:kern w:val="0"/>
                <w:sz w:val="22"/>
                <w:szCs w:val="22"/>
              </w:rPr>
            </w:pPr>
            <w:r>
              <w:rPr>
                <w:rFonts w:hint="eastAsia" w:ascii="宋体" w:hAnsi="宋体" w:cs="Arial"/>
                <w:color w:val="000000"/>
                <w:kern w:val="0"/>
                <w:sz w:val="22"/>
                <w:szCs w:val="22"/>
              </w:rPr>
              <w:t>594.88</w:t>
            </w:r>
          </w:p>
        </w:tc>
        <w:tc>
          <w:tcPr>
            <w:tcW w:w="1276" w:type="dxa"/>
            <w:tcBorders>
              <w:top w:val="nil"/>
              <w:left w:val="nil"/>
              <w:bottom w:val="single" w:color="auto" w:sz="4" w:space="0"/>
              <w:right w:val="single" w:color="auto" w:sz="4" w:space="0"/>
            </w:tcBorders>
          </w:tcPr>
          <w:p w14:paraId="0329C374">
            <w:pPr>
              <w:widowControl/>
              <w:jc w:val="right"/>
              <w:rPr>
                <w:rFonts w:ascii="宋体" w:hAnsi="宋体" w:cs="Arial"/>
                <w:color w:val="000000"/>
                <w:kern w:val="0"/>
                <w:sz w:val="22"/>
                <w:szCs w:val="22"/>
              </w:rPr>
            </w:pPr>
            <w:r>
              <w:rPr>
                <w:rFonts w:hint="eastAsia" w:ascii="宋体" w:hAnsi="宋体" w:cs="Arial"/>
                <w:color w:val="000000"/>
                <w:kern w:val="0"/>
                <w:sz w:val="22"/>
                <w:szCs w:val="22"/>
              </w:rPr>
              <w:t>594.88</w:t>
            </w:r>
          </w:p>
        </w:tc>
        <w:tc>
          <w:tcPr>
            <w:tcW w:w="1324" w:type="dxa"/>
            <w:tcBorders>
              <w:top w:val="nil"/>
              <w:left w:val="nil"/>
              <w:bottom w:val="single" w:color="auto" w:sz="4" w:space="0"/>
              <w:right w:val="single" w:color="auto" w:sz="4" w:space="0"/>
            </w:tcBorders>
          </w:tcPr>
          <w:p w14:paraId="73F76797">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6E7E7E62">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7C7E98F5">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14:paraId="0DC4838B">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276" w:type="dxa"/>
            <w:tcBorders>
              <w:top w:val="nil"/>
              <w:left w:val="nil"/>
              <w:bottom w:val="single" w:color="auto" w:sz="4" w:space="0"/>
              <w:right w:val="single" w:color="auto" w:sz="4" w:space="0"/>
            </w:tcBorders>
          </w:tcPr>
          <w:p w14:paraId="0B5EEA90">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4" w:type="dxa"/>
            <w:tcBorders>
              <w:top w:val="nil"/>
              <w:left w:val="nil"/>
              <w:bottom w:val="single" w:color="auto" w:sz="4" w:space="0"/>
              <w:right w:val="single" w:color="auto" w:sz="4" w:space="0"/>
            </w:tcBorders>
            <w:vAlign w:val="center"/>
          </w:tcPr>
          <w:p w14:paraId="7981FBF1">
            <w:pPr>
              <w:widowControl/>
              <w:jc w:val="left"/>
              <w:rPr>
                <w:rFonts w:ascii="宋体" w:hAnsi="宋体" w:cs="宋体"/>
                <w:color w:val="000000"/>
                <w:kern w:val="0"/>
                <w:sz w:val="22"/>
                <w:szCs w:val="22"/>
              </w:rPr>
            </w:pPr>
            <w:r>
              <w:rPr>
                <w:rFonts w:hint="eastAsia" w:ascii="宋体" w:hAnsi="宋体" w:cs="宋体"/>
                <w:color w:val="000000"/>
                <w:kern w:val="0"/>
                <w:sz w:val="22"/>
                <w:szCs w:val="22"/>
              </w:rPr>
              <w:t>六、科学技术支出</w:t>
            </w:r>
          </w:p>
        </w:tc>
        <w:tc>
          <w:tcPr>
            <w:tcW w:w="708" w:type="dxa"/>
            <w:tcBorders>
              <w:top w:val="nil"/>
              <w:left w:val="nil"/>
              <w:bottom w:val="single" w:color="auto" w:sz="4" w:space="0"/>
              <w:right w:val="single" w:color="auto" w:sz="4" w:space="0"/>
            </w:tcBorders>
          </w:tcPr>
          <w:p w14:paraId="3C154888">
            <w:pPr>
              <w:widowControl/>
              <w:jc w:val="center"/>
              <w:rPr>
                <w:rFonts w:ascii="宋体" w:hAnsi="宋体" w:cs="Arial"/>
                <w:color w:val="000000"/>
                <w:kern w:val="0"/>
                <w:sz w:val="22"/>
                <w:szCs w:val="22"/>
              </w:rPr>
            </w:pPr>
            <w:r>
              <w:rPr>
                <w:rFonts w:hint="eastAsia" w:ascii="宋体" w:hAnsi="宋体" w:cs="Arial"/>
                <w:color w:val="000000"/>
                <w:kern w:val="0"/>
                <w:sz w:val="22"/>
                <w:szCs w:val="22"/>
              </w:rPr>
              <w:t>38</w:t>
            </w:r>
          </w:p>
        </w:tc>
        <w:tc>
          <w:tcPr>
            <w:tcW w:w="1418" w:type="dxa"/>
            <w:tcBorders>
              <w:top w:val="nil"/>
              <w:left w:val="nil"/>
              <w:bottom w:val="single" w:color="auto" w:sz="4" w:space="0"/>
              <w:right w:val="single" w:color="auto" w:sz="4" w:space="0"/>
            </w:tcBorders>
          </w:tcPr>
          <w:p w14:paraId="136D5D86">
            <w:pPr>
              <w:widowControl/>
              <w:ind w:firstLine="660" w:firstLineChars="3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14:paraId="52F00DF2">
            <w:pPr>
              <w:widowControl/>
              <w:ind w:firstLine="660" w:firstLineChars="3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24" w:type="dxa"/>
            <w:tcBorders>
              <w:top w:val="nil"/>
              <w:left w:val="nil"/>
              <w:bottom w:val="single" w:color="auto" w:sz="4" w:space="0"/>
              <w:right w:val="single" w:color="auto" w:sz="4" w:space="0"/>
            </w:tcBorders>
          </w:tcPr>
          <w:p w14:paraId="19BD9BEE">
            <w:pPr>
              <w:widowControl/>
              <w:ind w:firstLine="880" w:firstLineChars="4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41256C4B">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6EA851D4">
            <w:pPr>
              <w:widowControl/>
              <w:jc w:val="left"/>
              <w:rPr>
                <w:rFonts w:ascii="宋体" w:hAnsi="宋体" w:cs="Arial"/>
                <w:color w:val="000000"/>
                <w:kern w:val="0"/>
                <w:sz w:val="22"/>
                <w:szCs w:val="22"/>
              </w:rPr>
            </w:pPr>
          </w:p>
        </w:tc>
        <w:tc>
          <w:tcPr>
            <w:tcW w:w="709" w:type="dxa"/>
            <w:tcBorders>
              <w:top w:val="nil"/>
              <w:left w:val="nil"/>
              <w:bottom w:val="single" w:color="auto" w:sz="4" w:space="0"/>
              <w:right w:val="single" w:color="auto" w:sz="4" w:space="0"/>
            </w:tcBorders>
          </w:tcPr>
          <w:p w14:paraId="4583B5C6">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276" w:type="dxa"/>
            <w:tcBorders>
              <w:top w:val="nil"/>
              <w:left w:val="nil"/>
              <w:bottom w:val="single" w:color="auto" w:sz="4" w:space="0"/>
              <w:right w:val="single" w:color="auto" w:sz="4" w:space="0"/>
            </w:tcBorders>
          </w:tcPr>
          <w:p w14:paraId="6430DB1B">
            <w:pPr>
              <w:widowControl/>
              <w:ind w:firstLine="220" w:firstLineChars="100"/>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vAlign w:val="center"/>
          </w:tcPr>
          <w:p w14:paraId="38B2DC16">
            <w:pPr>
              <w:widowControl/>
              <w:jc w:val="left"/>
              <w:rPr>
                <w:rFonts w:ascii="宋体" w:hAnsi="宋体" w:cs="宋体"/>
                <w:color w:val="000000"/>
                <w:kern w:val="0"/>
                <w:sz w:val="22"/>
                <w:szCs w:val="22"/>
              </w:rPr>
            </w:pPr>
            <w:r>
              <w:rPr>
                <w:rFonts w:hint="eastAsia" w:ascii="宋体" w:hAnsi="宋体" w:cs="宋体"/>
                <w:color w:val="000000"/>
                <w:kern w:val="0"/>
                <w:sz w:val="22"/>
                <w:szCs w:val="22"/>
              </w:rPr>
              <w:t>七、文化旅游体育与传媒支出</w:t>
            </w:r>
          </w:p>
        </w:tc>
        <w:tc>
          <w:tcPr>
            <w:tcW w:w="708" w:type="dxa"/>
            <w:tcBorders>
              <w:top w:val="nil"/>
              <w:left w:val="nil"/>
              <w:bottom w:val="single" w:color="auto" w:sz="4" w:space="0"/>
              <w:right w:val="single" w:color="auto" w:sz="4" w:space="0"/>
            </w:tcBorders>
          </w:tcPr>
          <w:p w14:paraId="39963AB9">
            <w:pPr>
              <w:widowControl/>
              <w:jc w:val="center"/>
              <w:rPr>
                <w:rFonts w:ascii="宋体" w:hAnsi="宋体" w:cs="Arial"/>
                <w:color w:val="000000"/>
                <w:kern w:val="0"/>
                <w:sz w:val="22"/>
                <w:szCs w:val="22"/>
              </w:rPr>
            </w:pPr>
            <w:r>
              <w:rPr>
                <w:rFonts w:hint="eastAsia" w:ascii="宋体" w:hAnsi="宋体" w:cs="Arial"/>
                <w:color w:val="000000"/>
                <w:kern w:val="0"/>
                <w:sz w:val="22"/>
                <w:szCs w:val="22"/>
              </w:rPr>
              <w:t>39</w:t>
            </w:r>
          </w:p>
        </w:tc>
        <w:tc>
          <w:tcPr>
            <w:tcW w:w="1418" w:type="dxa"/>
            <w:tcBorders>
              <w:top w:val="nil"/>
              <w:left w:val="nil"/>
              <w:bottom w:val="single" w:color="auto" w:sz="4" w:space="0"/>
              <w:right w:val="single" w:color="auto" w:sz="4" w:space="0"/>
            </w:tcBorders>
          </w:tcPr>
          <w:p w14:paraId="18A1CE89">
            <w:pPr>
              <w:widowControl/>
              <w:ind w:firstLine="880" w:firstLineChars="40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14:paraId="42BC503E">
            <w:pPr>
              <w:widowControl/>
              <w:ind w:firstLine="880" w:firstLineChars="400"/>
              <w:jc w:val="right"/>
              <w:rPr>
                <w:rFonts w:ascii="宋体" w:hAnsi="宋体" w:cs="Arial"/>
                <w:color w:val="000000"/>
                <w:kern w:val="0"/>
                <w:sz w:val="22"/>
                <w:szCs w:val="22"/>
              </w:rPr>
            </w:pPr>
          </w:p>
        </w:tc>
        <w:tc>
          <w:tcPr>
            <w:tcW w:w="1324" w:type="dxa"/>
            <w:tcBorders>
              <w:top w:val="nil"/>
              <w:left w:val="nil"/>
              <w:bottom w:val="single" w:color="auto" w:sz="4" w:space="0"/>
              <w:right w:val="single" w:color="auto" w:sz="4" w:space="0"/>
            </w:tcBorders>
          </w:tcPr>
          <w:p w14:paraId="193980C1">
            <w:pPr>
              <w:widowControl/>
              <w:ind w:firstLine="220" w:firstLineChars="100"/>
              <w:jc w:val="right"/>
              <w:rPr>
                <w:rFonts w:ascii="宋体" w:hAnsi="宋体" w:cs="Arial"/>
                <w:color w:val="000000"/>
                <w:kern w:val="0"/>
                <w:sz w:val="22"/>
                <w:szCs w:val="22"/>
              </w:rPr>
            </w:pPr>
          </w:p>
        </w:tc>
      </w:tr>
      <w:tr w14:paraId="7DA9EE9D">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4BEDB0E8">
            <w:pPr>
              <w:widowControl/>
              <w:jc w:val="left"/>
              <w:rPr>
                <w:rFonts w:ascii="宋体" w:hAnsi="宋体" w:cs="Arial"/>
                <w:color w:val="000000"/>
                <w:kern w:val="0"/>
                <w:sz w:val="22"/>
                <w:szCs w:val="22"/>
              </w:rPr>
            </w:pPr>
          </w:p>
        </w:tc>
        <w:tc>
          <w:tcPr>
            <w:tcW w:w="709" w:type="dxa"/>
            <w:tcBorders>
              <w:top w:val="nil"/>
              <w:left w:val="nil"/>
              <w:bottom w:val="single" w:color="auto" w:sz="4" w:space="0"/>
              <w:right w:val="single" w:color="auto" w:sz="4" w:space="0"/>
            </w:tcBorders>
          </w:tcPr>
          <w:p w14:paraId="0D8B2C5E">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276" w:type="dxa"/>
            <w:tcBorders>
              <w:top w:val="nil"/>
              <w:left w:val="nil"/>
              <w:bottom w:val="single" w:color="auto" w:sz="4" w:space="0"/>
              <w:right w:val="single" w:color="auto" w:sz="4" w:space="0"/>
            </w:tcBorders>
          </w:tcPr>
          <w:p w14:paraId="61EA9322">
            <w:pPr>
              <w:widowControl/>
              <w:ind w:firstLine="220" w:firstLineChars="100"/>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vAlign w:val="center"/>
          </w:tcPr>
          <w:p w14:paraId="360CD34B">
            <w:pPr>
              <w:widowControl/>
              <w:jc w:val="left"/>
              <w:rPr>
                <w:rFonts w:ascii="宋体" w:hAnsi="宋体" w:cs="宋体"/>
                <w:color w:val="000000"/>
                <w:kern w:val="0"/>
                <w:sz w:val="22"/>
                <w:szCs w:val="22"/>
              </w:rPr>
            </w:pPr>
            <w:r>
              <w:rPr>
                <w:rFonts w:hint="eastAsia" w:ascii="宋体" w:hAnsi="宋体" w:cs="宋体"/>
                <w:color w:val="000000"/>
                <w:kern w:val="0"/>
                <w:sz w:val="22"/>
                <w:szCs w:val="22"/>
              </w:rPr>
              <w:t>八、社会保障和就业支出</w:t>
            </w:r>
          </w:p>
        </w:tc>
        <w:tc>
          <w:tcPr>
            <w:tcW w:w="708" w:type="dxa"/>
            <w:tcBorders>
              <w:top w:val="nil"/>
              <w:left w:val="nil"/>
              <w:bottom w:val="single" w:color="auto" w:sz="4" w:space="0"/>
              <w:right w:val="single" w:color="auto" w:sz="4" w:space="0"/>
            </w:tcBorders>
          </w:tcPr>
          <w:p w14:paraId="524607C4">
            <w:pPr>
              <w:widowControl/>
              <w:jc w:val="center"/>
              <w:rPr>
                <w:rFonts w:ascii="宋体" w:hAnsi="宋体" w:cs="Arial"/>
                <w:color w:val="000000"/>
                <w:kern w:val="0"/>
                <w:sz w:val="22"/>
                <w:szCs w:val="22"/>
              </w:rPr>
            </w:pPr>
            <w:r>
              <w:rPr>
                <w:rFonts w:hint="eastAsia" w:ascii="宋体" w:hAnsi="宋体" w:cs="Arial"/>
                <w:color w:val="000000"/>
                <w:kern w:val="0"/>
                <w:sz w:val="22"/>
                <w:szCs w:val="22"/>
              </w:rPr>
              <w:t>40</w:t>
            </w:r>
          </w:p>
        </w:tc>
        <w:tc>
          <w:tcPr>
            <w:tcW w:w="1418" w:type="dxa"/>
            <w:tcBorders>
              <w:top w:val="nil"/>
              <w:left w:val="nil"/>
              <w:bottom w:val="single" w:color="auto" w:sz="4" w:space="0"/>
              <w:right w:val="single" w:color="auto" w:sz="4" w:space="0"/>
            </w:tcBorders>
          </w:tcPr>
          <w:p w14:paraId="206A5857">
            <w:pPr>
              <w:widowControl/>
              <w:jc w:val="right"/>
              <w:rPr>
                <w:rFonts w:ascii="宋体" w:hAnsi="宋体" w:cs="Arial"/>
                <w:color w:val="000000"/>
                <w:kern w:val="0"/>
                <w:sz w:val="22"/>
                <w:szCs w:val="22"/>
              </w:rPr>
            </w:pPr>
            <w:r>
              <w:rPr>
                <w:rFonts w:hint="eastAsia" w:ascii="宋体" w:hAnsi="宋体" w:cs="Arial"/>
                <w:color w:val="000000"/>
                <w:kern w:val="0"/>
                <w:sz w:val="22"/>
                <w:szCs w:val="22"/>
              </w:rPr>
              <w:t>44.72</w:t>
            </w:r>
          </w:p>
        </w:tc>
        <w:tc>
          <w:tcPr>
            <w:tcW w:w="1276" w:type="dxa"/>
            <w:tcBorders>
              <w:top w:val="nil"/>
              <w:left w:val="nil"/>
              <w:bottom w:val="single" w:color="auto" w:sz="4" w:space="0"/>
              <w:right w:val="single" w:color="auto" w:sz="4" w:space="0"/>
            </w:tcBorders>
          </w:tcPr>
          <w:p w14:paraId="2C9815D9">
            <w:pPr>
              <w:widowControl/>
              <w:jc w:val="right"/>
              <w:rPr>
                <w:rFonts w:ascii="宋体" w:hAnsi="宋体" w:cs="Arial"/>
                <w:color w:val="000000"/>
                <w:kern w:val="0"/>
                <w:sz w:val="22"/>
                <w:szCs w:val="22"/>
              </w:rPr>
            </w:pPr>
            <w:r>
              <w:rPr>
                <w:rFonts w:hint="eastAsia" w:ascii="宋体" w:hAnsi="宋体" w:cs="Arial"/>
                <w:color w:val="000000"/>
                <w:kern w:val="0"/>
                <w:sz w:val="22"/>
                <w:szCs w:val="22"/>
              </w:rPr>
              <w:t>44.72</w:t>
            </w:r>
          </w:p>
        </w:tc>
        <w:tc>
          <w:tcPr>
            <w:tcW w:w="1324" w:type="dxa"/>
            <w:tcBorders>
              <w:top w:val="nil"/>
              <w:left w:val="nil"/>
              <w:bottom w:val="single" w:color="auto" w:sz="4" w:space="0"/>
              <w:right w:val="single" w:color="auto" w:sz="4" w:space="0"/>
            </w:tcBorders>
          </w:tcPr>
          <w:p w14:paraId="184991A9">
            <w:pPr>
              <w:widowControl/>
              <w:ind w:firstLine="220" w:firstLineChars="100"/>
              <w:jc w:val="right"/>
              <w:rPr>
                <w:rFonts w:ascii="宋体" w:hAnsi="宋体" w:cs="Arial"/>
                <w:color w:val="000000"/>
                <w:kern w:val="0"/>
                <w:sz w:val="22"/>
                <w:szCs w:val="22"/>
              </w:rPr>
            </w:pPr>
          </w:p>
        </w:tc>
      </w:tr>
      <w:tr w14:paraId="6B61619B">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7E13F7E2">
            <w:pPr>
              <w:widowControl/>
              <w:jc w:val="left"/>
              <w:rPr>
                <w:rFonts w:ascii="宋体" w:hAnsi="宋体" w:cs="Arial"/>
                <w:color w:val="000000"/>
                <w:kern w:val="0"/>
                <w:sz w:val="22"/>
                <w:szCs w:val="22"/>
              </w:rPr>
            </w:pPr>
          </w:p>
        </w:tc>
        <w:tc>
          <w:tcPr>
            <w:tcW w:w="709" w:type="dxa"/>
            <w:tcBorders>
              <w:top w:val="nil"/>
              <w:left w:val="nil"/>
              <w:bottom w:val="single" w:color="auto" w:sz="4" w:space="0"/>
              <w:right w:val="single" w:color="auto" w:sz="4" w:space="0"/>
            </w:tcBorders>
          </w:tcPr>
          <w:p w14:paraId="7FA96D74">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276" w:type="dxa"/>
            <w:tcBorders>
              <w:top w:val="nil"/>
              <w:left w:val="nil"/>
              <w:bottom w:val="single" w:color="auto" w:sz="4" w:space="0"/>
              <w:right w:val="single" w:color="auto" w:sz="4" w:space="0"/>
            </w:tcBorders>
          </w:tcPr>
          <w:p w14:paraId="511C6046">
            <w:pPr>
              <w:widowControl/>
              <w:ind w:firstLine="220" w:firstLineChars="100"/>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vAlign w:val="center"/>
          </w:tcPr>
          <w:p w14:paraId="77C0660E">
            <w:pPr>
              <w:widowControl/>
              <w:jc w:val="left"/>
              <w:rPr>
                <w:rFonts w:ascii="宋体" w:hAnsi="宋体" w:cs="宋体"/>
                <w:color w:val="000000"/>
                <w:kern w:val="0"/>
                <w:sz w:val="22"/>
                <w:szCs w:val="22"/>
              </w:rPr>
            </w:pPr>
            <w:r>
              <w:rPr>
                <w:rFonts w:hint="eastAsia" w:ascii="宋体" w:hAnsi="宋体" w:cs="宋体"/>
                <w:color w:val="000000"/>
                <w:kern w:val="0"/>
                <w:sz w:val="22"/>
                <w:szCs w:val="22"/>
              </w:rPr>
              <w:t>九、卫生健康支出</w:t>
            </w:r>
          </w:p>
        </w:tc>
        <w:tc>
          <w:tcPr>
            <w:tcW w:w="708" w:type="dxa"/>
            <w:tcBorders>
              <w:top w:val="nil"/>
              <w:left w:val="nil"/>
              <w:bottom w:val="single" w:color="auto" w:sz="4" w:space="0"/>
              <w:right w:val="single" w:color="auto" w:sz="4" w:space="0"/>
            </w:tcBorders>
          </w:tcPr>
          <w:p w14:paraId="277239A7">
            <w:pPr>
              <w:widowControl/>
              <w:jc w:val="center"/>
              <w:rPr>
                <w:rFonts w:ascii="宋体" w:hAnsi="宋体" w:cs="Arial"/>
                <w:color w:val="000000"/>
                <w:kern w:val="0"/>
                <w:sz w:val="22"/>
                <w:szCs w:val="22"/>
              </w:rPr>
            </w:pPr>
            <w:r>
              <w:rPr>
                <w:rFonts w:hint="eastAsia" w:ascii="宋体" w:hAnsi="宋体" w:cs="Arial"/>
                <w:color w:val="000000"/>
                <w:kern w:val="0"/>
                <w:sz w:val="22"/>
                <w:szCs w:val="22"/>
              </w:rPr>
              <w:t>41</w:t>
            </w:r>
          </w:p>
        </w:tc>
        <w:tc>
          <w:tcPr>
            <w:tcW w:w="1418" w:type="dxa"/>
            <w:tcBorders>
              <w:top w:val="nil"/>
              <w:left w:val="nil"/>
              <w:bottom w:val="single" w:color="auto" w:sz="4" w:space="0"/>
              <w:right w:val="single" w:color="auto" w:sz="4" w:space="0"/>
            </w:tcBorders>
          </w:tcPr>
          <w:p w14:paraId="16998F62">
            <w:pPr>
              <w:widowControl/>
              <w:jc w:val="right"/>
              <w:rPr>
                <w:rFonts w:ascii="宋体" w:hAnsi="宋体" w:cs="Arial"/>
                <w:color w:val="000000"/>
                <w:kern w:val="0"/>
                <w:sz w:val="22"/>
                <w:szCs w:val="22"/>
              </w:rPr>
            </w:pPr>
            <w:r>
              <w:rPr>
                <w:rFonts w:hint="eastAsia" w:ascii="宋体" w:hAnsi="宋体" w:cs="Arial"/>
                <w:color w:val="000000"/>
                <w:kern w:val="0"/>
                <w:sz w:val="22"/>
                <w:szCs w:val="22"/>
              </w:rPr>
              <w:t>26.40</w:t>
            </w:r>
          </w:p>
        </w:tc>
        <w:tc>
          <w:tcPr>
            <w:tcW w:w="1276" w:type="dxa"/>
            <w:tcBorders>
              <w:top w:val="nil"/>
              <w:left w:val="nil"/>
              <w:bottom w:val="single" w:color="auto" w:sz="4" w:space="0"/>
              <w:right w:val="single" w:color="auto" w:sz="4" w:space="0"/>
            </w:tcBorders>
          </w:tcPr>
          <w:p w14:paraId="565129E8">
            <w:pPr>
              <w:widowControl/>
              <w:jc w:val="right"/>
              <w:rPr>
                <w:rFonts w:ascii="宋体" w:hAnsi="宋体" w:cs="Arial"/>
                <w:color w:val="000000"/>
                <w:kern w:val="0"/>
                <w:sz w:val="22"/>
                <w:szCs w:val="22"/>
              </w:rPr>
            </w:pPr>
            <w:r>
              <w:rPr>
                <w:rFonts w:hint="eastAsia" w:ascii="宋体" w:hAnsi="宋体" w:cs="Arial"/>
                <w:color w:val="000000"/>
                <w:kern w:val="0"/>
                <w:sz w:val="22"/>
                <w:szCs w:val="22"/>
              </w:rPr>
              <w:t>26.40</w:t>
            </w:r>
          </w:p>
        </w:tc>
        <w:tc>
          <w:tcPr>
            <w:tcW w:w="1324" w:type="dxa"/>
            <w:tcBorders>
              <w:top w:val="nil"/>
              <w:left w:val="nil"/>
              <w:bottom w:val="single" w:color="auto" w:sz="4" w:space="0"/>
              <w:right w:val="single" w:color="auto" w:sz="4" w:space="0"/>
            </w:tcBorders>
          </w:tcPr>
          <w:p w14:paraId="47C43C3B">
            <w:pPr>
              <w:widowControl/>
              <w:ind w:firstLine="220" w:firstLineChars="100"/>
              <w:jc w:val="right"/>
              <w:rPr>
                <w:rFonts w:ascii="宋体" w:hAnsi="宋体" w:cs="Arial"/>
                <w:color w:val="000000"/>
                <w:kern w:val="0"/>
                <w:sz w:val="22"/>
                <w:szCs w:val="22"/>
              </w:rPr>
            </w:pPr>
          </w:p>
        </w:tc>
      </w:tr>
      <w:tr w14:paraId="6B34F53A">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02D82CA6">
            <w:pPr>
              <w:widowControl/>
              <w:jc w:val="left"/>
              <w:rPr>
                <w:rFonts w:ascii="宋体" w:hAnsi="宋体" w:cs="Arial"/>
                <w:color w:val="000000"/>
                <w:kern w:val="0"/>
                <w:sz w:val="22"/>
                <w:szCs w:val="22"/>
              </w:rPr>
            </w:pPr>
          </w:p>
        </w:tc>
        <w:tc>
          <w:tcPr>
            <w:tcW w:w="709" w:type="dxa"/>
            <w:tcBorders>
              <w:top w:val="nil"/>
              <w:left w:val="nil"/>
              <w:bottom w:val="single" w:color="auto" w:sz="4" w:space="0"/>
              <w:right w:val="single" w:color="auto" w:sz="4" w:space="0"/>
            </w:tcBorders>
          </w:tcPr>
          <w:p w14:paraId="544AF065">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76" w:type="dxa"/>
            <w:tcBorders>
              <w:top w:val="nil"/>
              <w:left w:val="nil"/>
              <w:bottom w:val="single" w:color="auto" w:sz="4" w:space="0"/>
              <w:right w:val="single" w:color="auto" w:sz="4" w:space="0"/>
            </w:tcBorders>
          </w:tcPr>
          <w:p w14:paraId="1FE5D3D2">
            <w:pPr>
              <w:widowControl/>
              <w:ind w:firstLine="220" w:firstLineChars="100"/>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vAlign w:val="center"/>
          </w:tcPr>
          <w:p w14:paraId="53FFCD98">
            <w:pPr>
              <w:widowControl/>
              <w:jc w:val="left"/>
              <w:rPr>
                <w:rFonts w:ascii="宋体" w:hAnsi="宋体" w:cs="宋体"/>
                <w:color w:val="000000"/>
                <w:kern w:val="0"/>
                <w:sz w:val="22"/>
                <w:szCs w:val="22"/>
              </w:rPr>
            </w:pPr>
            <w:r>
              <w:rPr>
                <w:rFonts w:hint="eastAsia" w:ascii="宋体" w:hAnsi="宋体" w:cs="宋体"/>
                <w:color w:val="000000"/>
                <w:kern w:val="0"/>
                <w:sz w:val="22"/>
                <w:szCs w:val="22"/>
              </w:rPr>
              <w:t>十、节能环保支出</w:t>
            </w:r>
          </w:p>
        </w:tc>
        <w:tc>
          <w:tcPr>
            <w:tcW w:w="708" w:type="dxa"/>
            <w:tcBorders>
              <w:top w:val="nil"/>
              <w:left w:val="nil"/>
              <w:bottom w:val="single" w:color="auto" w:sz="4" w:space="0"/>
              <w:right w:val="single" w:color="auto" w:sz="4" w:space="0"/>
            </w:tcBorders>
          </w:tcPr>
          <w:p w14:paraId="28C95B03">
            <w:pPr>
              <w:widowControl/>
              <w:jc w:val="center"/>
              <w:rPr>
                <w:rFonts w:ascii="宋体" w:hAnsi="宋体" w:cs="Arial"/>
                <w:color w:val="000000"/>
                <w:kern w:val="0"/>
                <w:sz w:val="22"/>
                <w:szCs w:val="22"/>
              </w:rPr>
            </w:pPr>
            <w:r>
              <w:rPr>
                <w:rFonts w:hint="eastAsia" w:ascii="宋体" w:hAnsi="宋体" w:cs="Arial"/>
                <w:color w:val="000000"/>
                <w:kern w:val="0"/>
                <w:sz w:val="22"/>
                <w:szCs w:val="22"/>
              </w:rPr>
              <w:t>42</w:t>
            </w:r>
          </w:p>
        </w:tc>
        <w:tc>
          <w:tcPr>
            <w:tcW w:w="1418" w:type="dxa"/>
            <w:tcBorders>
              <w:top w:val="nil"/>
              <w:left w:val="nil"/>
              <w:bottom w:val="single" w:color="auto" w:sz="4" w:space="0"/>
              <w:right w:val="single" w:color="auto" w:sz="4" w:space="0"/>
            </w:tcBorders>
          </w:tcPr>
          <w:p w14:paraId="547042F2">
            <w:pPr>
              <w:widowControl/>
              <w:ind w:firstLine="880" w:firstLineChars="40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14:paraId="72D01ABF">
            <w:pPr>
              <w:widowControl/>
              <w:ind w:firstLine="880" w:firstLineChars="400"/>
              <w:jc w:val="right"/>
              <w:rPr>
                <w:rFonts w:ascii="宋体" w:hAnsi="宋体" w:cs="Arial"/>
                <w:color w:val="000000"/>
                <w:kern w:val="0"/>
                <w:sz w:val="22"/>
                <w:szCs w:val="22"/>
              </w:rPr>
            </w:pPr>
          </w:p>
        </w:tc>
        <w:tc>
          <w:tcPr>
            <w:tcW w:w="1324" w:type="dxa"/>
            <w:tcBorders>
              <w:top w:val="nil"/>
              <w:left w:val="nil"/>
              <w:bottom w:val="single" w:color="auto" w:sz="4" w:space="0"/>
              <w:right w:val="single" w:color="auto" w:sz="4" w:space="0"/>
            </w:tcBorders>
          </w:tcPr>
          <w:p w14:paraId="333A283B">
            <w:pPr>
              <w:widowControl/>
              <w:ind w:firstLine="220" w:firstLineChars="100"/>
              <w:jc w:val="right"/>
              <w:rPr>
                <w:rFonts w:ascii="宋体" w:hAnsi="宋体" w:cs="Arial"/>
                <w:color w:val="000000"/>
                <w:kern w:val="0"/>
                <w:sz w:val="22"/>
                <w:szCs w:val="22"/>
              </w:rPr>
            </w:pPr>
          </w:p>
        </w:tc>
      </w:tr>
      <w:tr w14:paraId="653874A7">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73ADA184">
            <w:pPr>
              <w:widowControl/>
              <w:jc w:val="left"/>
              <w:rPr>
                <w:rFonts w:ascii="宋体" w:hAnsi="宋体" w:cs="Arial"/>
                <w:color w:val="000000"/>
                <w:kern w:val="0"/>
                <w:sz w:val="22"/>
                <w:szCs w:val="22"/>
              </w:rPr>
            </w:pPr>
          </w:p>
        </w:tc>
        <w:tc>
          <w:tcPr>
            <w:tcW w:w="709" w:type="dxa"/>
            <w:tcBorders>
              <w:top w:val="nil"/>
              <w:left w:val="nil"/>
              <w:bottom w:val="single" w:color="auto" w:sz="4" w:space="0"/>
              <w:right w:val="single" w:color="auto" w:sz="4" w:space="0"/>
            </w:tcBorders>
          </w:tcPr>
          <w:p w14:paraId="04CFCE58">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276" w:type="dxa"/>
            <w:tcBorders>
              <w:top w:val="nil"/>
              <w:left w:val="nil"/>
              <w:bottom w:val="single" w:color="auto" w:sz="4" w:space="0"/>
              <w:right w:val="single" w:color="auto" w:sz="4" w:space="0"/>
            </w:tcBorders>
          </w:tcPr>
          <w:p w14:paraId="3603761C">
            <w:pPr>
              <w:widowControl/>
              <w:ind w:firstLine="220" w:firstLineChars="100"/>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vAlign w:val="center"/>
          </w:tcPr>
          <w:p w14:paraId="0301AF1A">
            <w:pPr>
              <w:widowControl/>
              <w:jc w:val="left"/>
              <w:rPr>
                <w:rFonts w:ascii="宋体" w:hAnsi="宋体" w:cs="宋体"/>
                <w:color w:val="000000"/>
                <w:kern w:val="0"/>
                <w:sz w:val="22"/>
                <w:szCs w:val="22"/>
              </w:rPr>
            </w:pPr>
            <w:r>
              <w:rPr>
                <w:rFonts w:hint="eastAsia" w:ascii="宋体" w:hAnsi="宋体" w:cs="宋体"/>
                <w:color w:val="000000"/>
                <w:kern w:val="0"/>
                <w:sz w:val="22"/>
                <w:szCs w:val="22"/>
              </w:rPr>
              <w:t>十一、城乡社区支出</w:t>
            </w:r>
          </w:p>
        </w:tc>
        <w:tc>
          <w:tcPr>
            <w:tcW w:w="708" w:type="dxa"/>
            <w:tcBorders>
              <w:top w:val="nil"/>
              <w:left w:val="nil"/>
              <w:bottom w:val="single" w:color="auto" w:sz="4" w:space="0"/>
              <w:right w:val="single" w:color="auto" w:sz="4" w:space="0"/>
            </w:tcBorders>
          </w:tcPr>
          <w:p w14:paraId="5426EF49">
            <w:pPr>
              <w:widowControl/>
              <w:jc w:val="center"/>
              <w:rPr>
                <w:rFonts w:ascii="宋体" w:hAnsi="宋体" w:cs="Arial"/>
                <w:color w:val="000000"/>
                <w:kern w:val="0"/>
                <w:sz w:val="22"/>
                <w:szCs w:val="22"/>
              </w:rPr>
            </w:pPr>
            <w:r>
              <w:rPr>
                <w:rFonts w:hint="eastAsia" w:ascii="宋体" w:hAnsi="宋体" w:cs="Arial"/>
                <w:color w:val="000000"/>
                <w:kern w:val="0"/>
                <w:sz w:val="22"/>
                <w:szCs w:val="22"/>
              </w:rPr>
              <w:t>43</w:t>
            </w:r>
          </w:p>
        </w:tc>
        <w:tc>
          <w:tcPr>
            <w:tcW w:w="1418" w:type="dxa"/>
            <w:tcBorders>
              <w:top w:val="nil"/>
              <w:left w:val="nil"/>
              <w:bottom w:val="single" w:color="auto" w:sz="4" w:space="0"/>
              <w:right w:val="single" w:color="auto" w:sz="4" w:space="0"/>
            </w:tcBorders>
          </w:tcPr>
          <w:p w14:paraId="745CBFCD">
            <w:pPr>
              <w:widowControl/>
              <w:ind w:firstLine="880" w:firstLineChars="40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14:paraId="5FA5428D">
            <w:pPr>
              <w:widowControl/>
              <w:ind w:firstLine="880" w:firstLineChars="400"/>
              <w:jc w:val="right"/>
              <w:rPr>
                <w:rFonts w:ascii="宋体" w:hAnsi="宋体" w:cs="Arial"/>
                <w:color w:val="000000"/>
                <w:kern w:val="0"/>
                <w:sz w:val="22"/>
                <w:szCs w:val="22"/>
              </w:rPr>
            </w:pPr>
          </w:p>
        </w:tc>
        <w:tc>
          <w:tcPr>
            <w:tcW w:w="1324" w:type="dxa"/>
            <w:tcBorders>
              <w:top w:val="nil"/>
              <w:left w:val="nil"/>
              <w:bottom w:val="single" w:color="auto" w:sz="4" w:space="0"/>
              <w:right w:val="single" w:color="auto" w:sz="4" w:space="0"/>
            </w:tcBorders>
          </w:tcPr>
          <w:p w14:paraId="3BF1586E">
            <w:pPr>
              <w:widowControl/>
              <w:ind w:firstLine="220" w:firstLineChars="100"/>
              <w:jc w:val="right"/>
              <w:rPr>
                <w:rFonts w:ascii="宋体" w:hAnsi="宋体" w:cs="Arial"/>
                <w:color w:val="000000"/>
                <w:kern w:val="0"/>
                <w:sz w:val="22"/>
                <w:szCs w:val="22"/>
              </w:rPr>
            </w:pPr>
          </w:p>
        </w:tc>
      </w:tr>
      <w:tr w14:paraId="6DC39A48">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300A4D2F">
            <w:pPr>
              <w:widowControl/>
              <w:jc w:val="left"/>
              <w:rPr>
                <w:rFonts w:ascii="宋体" w:hAnsi="宋体" w:cs="Arial"/>
                <w:color w:val="000000"/>
                <w:kern w:val="0"/>
                <w:sz w:val="22"/>
                <w:szCs w:val="22"/>
              </w:rPr>
            </w:pPr>
          </w:p>
        </w:tc>
        <w:tc>
          <w:tcPr>
            <w:tcW w:w="709" w:type="dxa"/>
            <w:tcBorders>
              <w:top w:val="nil"/>
              <w:left w:val="nil"/>
              <w:bottom w:val="single" w:color="auto" w:sz="4" w:space="0"/>
              <w:right w:val="single" w:color="auto" w:sz="4" w:space="0"/>
            </w:tcBorders>
          </w:tcPr>
          <w:p w14:paraId="167717F6">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276" w:type="dxa"/>
            <w:tcBorders>
              <w:top w:val="nil"/>
              <w:left w:val="nil"/>
              <w:bottom w:val="single" w:color="auto" w:sz="4" w:space="0"/>
              <w:right w:val="single" w:color="auto" w:sz="4" w:space="0"/>
            </w:tcBorders>
          </w:tcPr>
          <w:p w14:paraId="54D5A915">
            <w:pPr>
              <w:widowControl/>
              <w:ind w:firstLine="220" w:firstLineChars="100"/>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vAlign w:val="center"/>
          </w:tcPr>
          <w:p w14:paraId="0F063805">
            <w:pPr>
              <w:widowControl/>
              <w:jc w:val="left"/>
              <w:rPr>
                <w:rFonts w:ascii="宋体" w:hAnsi="宋体" w:cs="宋体"/>
                <w:color w:val="000000"/>
                <w:kern w:val="0"/>
                <w:sz w:val="22"/>
                <w:szCs w:val="22"/>
              </w:rPr>
            </w:pPr>
            <w:r>
              <w:rPr>
                <w:rFonts w:hint="eastAsia" w:ascii="宋体" w:hAnsi="宋体" w:cs="宋体"/>
                <w:color w:val="000000"/>
                <w:kern w:val="0"/>
                <w:sz w:val="22"/>
                <w:szCs w:val="22"/>
              </w:rPr>
              <w:t>十二、农林水支出</w:t>
            </w:r>
          </w:p>
        </w:tc>
        <w:tc>
          <w:tcPr>
            <w:tcW w:w="708" w:type="dxa"/>
            <w:tcBorders>
              <w:top w:val="nil"/>
              <w:left w:val="nil"/>
              <w:bottom w:val="single" w:color="auto" w:sz="4" w:space="0"/>
              <w:right w:val="single" w:color="auto" w:sz="4" w:space="0"/>
            </w:tcBorders>
          </w:tcPr>
          <w:p w14:paraId="50B265A3">
            <w:pPr>
              <w:widowControl/>
              <w:jc w:val="center"/>
              <w:rPr>
                <w:rFonts w:ascii="宋体" w:hAnsi="宋体" w:cs="Arial"/>
                <w:color w:val="000000"/>
                <w:kern w:val="0"/>
                <w:sz w:val="22"/>
                <w:szCs w:val="22"/>
              </w:rPr>
            </w:pPr>
            <w:r>
              <w:rPr>
                <w:rFonts w:hint="eastAsia" w:ascii="宋体" w:hAnsi="宋体" w:cs="Arial"/>
                <w:color w:val="000000"/>
                <w:kern w:val="0"/>
                <w:sz w:val="22"/>
                <w:szCs w:val="22"/>
              </w:rPr>
              <w:t>44</w:t>
            </w:r>
          </w:p>
        </w:tc>
        <w:tc>
          <w:tcPr>
            <w:tcW w:w="1418" w:type="dxa"/>
            <w:tcBorders>
              <w:top w:val="nil"/>
              <w:left w:val="nil"/>
              <w:bottom w:val="single" w:color="auto" w:sz="4" w:space="0"/>
              <w:right w:val="single" w:color="auto" w:sz="4" w:space="0"/>
            </w:tcBorders>
          </w:tcPr>
          <w:p w14:paraId="53BE3DCE">
            <w:pPr>
              <w:widowControl/>
              <w:ind w:firstLine="880" w:firstLineChars="40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14:paraId="577B7E11">
            <w:pPr>
              <w:widowControl/>
              <w:ind w:firstLine="880" w:firstLineChars="400"/>
              <w:jc w:val="right"/>
              <w:rPr>
                <w:rFonts w:ascii="宋体" w:hAnsi="宋体" w:cs="Arial"/>
                <w:color w:val="000000"/>
                <w:kern w:val="0"/>
                <w:sz w:val="22"/>
                <w:szCs w:val="22"/>
              </w:rPr>
            </w:pPr>
          </w:p>
        </w:tc>
        <w:tc>
          <w:tcPr>
            <w:tcW w:w="1324" w:type="dxa"/>
            <w:tcBorders>
              <w:top w:val="nil"/>
              <w:left w:val="nil"/>
              <w:bottom w:val="single" w:color="auto" w:sz="4" w:space="0"/>
              <w:right w:val="single" w:color="auto" w:sz="4" w:space="0"/>
            </w:tcBorders>
          </w:tcPr>
          <w:p w14:paraId="2FE6FC02">
            <w:pPr>
              <w:widowControl/>
              <w:ind w:firstLine="220" w:firstLineChars="100"/>
              <w:jc w:val="right"/>
              <w:rPr>
                <w:rFonts w:ascii="宋体" w:hAnsi="宋体" w:cs="Arial"/>
                <w:color w:val="000000"/>
                <w:kern w:val="0"/>
                <w:sz w:val="22"/>
                <w:szCs w:val="22"/>
              </w:rPr>
            </w:pPr>
          </w:p>
        </w:tc>
      </w:tr>
      <w:tr w14:paraId="65E0BD83">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29A30B83">
            <w:pPr>
              <w:widowControl/>
              <w:jc w:val="left"/>
              <w:rPr>
                <w:rFonts w:ascii="宋体" w:hAnsi="宋体" w:cs="Arial"/>
                <w:color w:val="000000"/>
                <w:kern w:val="0"/>
                <w:sz w:val="22"/>
                <w:szCs w:val="22"/>
              </w:rPr>
            </w:pPr>
          </w:p>
        </w:tc>
        <w:tc>
          <w:tcPr>
            <w:tcW w:w="709" w:type="dxa"/>
            <w:tcBorders>
              <w:top w:val="nil"/>
              <w:left w:val="nil"/>
              <w:bottom w:val="single" w:color="auto" w:sz="4" w:space="0"/>
              <w:right w:val="single" w:color="auto" w:sz="4" w:space="0"/>
            </w:tcBorders>
          </w:tcPr>
          <w:p w14:paraId="6EDD784D">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276" w:type="dxa"/>
            <w:tcBorders>
              <w:top w:val="nil"/>
              <w:left w:val="nil"/>
              <w:bottom w:val="single" w:color="auto" w:sz="4" w:space="0"/>
              <w:right w:val="single" w:color="auto" w:sz="4" w:space="0"/>
            </w:tcBorders>
          </w:tcPr>
          <w:p w14:paraId="5526A346">
            <w:pPr>
              <w:widowControl/>
              <w:ind w:firstLine="220" w:firstLineChars="100"/>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vAlign w:val="center"/>
          </w:tcPr>
          <w:p w14:paraId="75229FB8">
            <w:pPr>
              <w:widowControl/>
              <w:jc w:val="left"/>
              <w:rPr>
                <w:rFonts w:ascii="宋体" w:hAnsi="宋体" w:cs="宋体"/>
                <w:color w:val="000000"/>
                <w:kern w:val="0"/>
                <w:sz w:val="22"/>
                <w:szCs w:val="22"/>
              </w:rPr>
            </w:pPr>
            <w:r>
              <w:rPr>
                <w:rFonts w:hint="eastAsia" w:ascii="宋体" w:hAnsi="宋体" w:cs="宋体"/>
                <w:color w:val="000000"/>
                <w:kern w:val="0"/>
                <w:sz w:val="22"/>
                <w:szCs w:val="22"/>
              </w:rPr>
              <w:t>十三、交通运输支出</w:t>
            </w:r>
          </w:p>
        </w:tc>
        <w:tc>
          <w:tcPr>
            <w:tcW w:w="708" w:type="dxa"/>
            <w:tcBorders>
              <w:top w:val="nil"/>
              <w:left w:val="nil"/>
              <w:bottom w:val="single" w:color="auto" w:sz="4" w:space="0"/>
              <w:right w:val="single" w:color="auto" w:sz="4" w:space="0"/>
            </w:tcBorders>
          </w:tcPr>
          <w:p w14:paraId="795843D3">
            <w:pPr>
              <w:widowControl/>
              <w:jc w:val="center"/>
              <w:rPr>
                <w:rFonts w:ascii="宋体" w:hAnsi="宋体" w:cs="Arial"/>
                <w:color w:val="000000"/>
                <w:kern w:val="0"/>
                <w:sz w:val="22"/>
                <w:szCs w:val="22"/>
              </w:rPr>
            </w:pPr>
            <w:r>
              <w:rPr>
                <w:rFonts w:hint="eastAsia" w:ascii="宋体" w:hAnsi="宋体" w:cs="Arial"/>
                <w:color w:val="000000"/>
                <w:kern w:val="0"/>
                <w:sz w:val="22"/>
                <w:szCs w:val="22"/>
              </w:rPr>
              <w:t>45</w:t>
            </w:r>
          </w:p>
        </w:tc>
        <w:tc>
          <w:tcPr>
            <w:tcW w:w="1418" w:type="dxa"/>
            <w:tcBorders>
              <w:top w:val="nil"/>
              <w:left w:val="nil"/>
              <w:bottom w:val="single" w:color="auto" w:sz="4" w:space="0"/>
              <w:right w:val="single" w:color="auto" w:sz="4" w:space="0"/>
            </w:tcBorders>
          </w:tcPr>
          <w:p w14:paraId="22C9525E">
            <w:pPr>
              <w:widowControl/>
              <w:ind w:firstLine="880" w:firstLineChars="40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14:paraId="3F76A7ED">
            <w:pPr>
              <w:widowControl/>
              <w:ind w:firstLine="880" w:firstLineChars="400"/>
              <w:jc w:val="right"/>
              <w:rPr>
                <w:rFonts w:ascii="宋体" w:hAnsi="宋体" w:cs="Arial"/>
                <w:color w:val="000000"/>
                <w:kern w:val="0"/>
                <w:sz w:val="22"/>
                <w:szCs w:val="22"/>
              </w:rPr>
            </w:pPr>
          </w:p>
        </w:tc>
        <w:tc>
          <w:tcPr>
            <w:tcW w:w="1324" w:type="dxa"/>
            <w:tcBorders>
              <w:top w:val="nil"/>
              <w:left w:val="nil"/>
              <w:bottom w:val="single" w:color="auto" w:sz="4" w:space="0"/>
              <w:right w:val="single" w:color="auto" w:sz="4" w:space="0"/>
            </w:tcBorders>
          </w:tcPr>
          <w:p w14:paraId="16DDF68F">
            <w:pPr>
              <w:widowControl/>
              <w:ind w:firstLine="220" w:firstLineChars="100"/>
              <w:jc w:val="right"/>
              <w:rPr>
                <w:rFonts w:ascii="宋体" w:hAnsi="宋体" w:cs="Arial"/>
                <w:color w:val="000000"/>
                <w:kern w:val="0"/>
                <w:sz w:val="22"/>
                <w:szCs w:val="22"/>
              </w:rPr>
            </w:pPr>
          </w:p>
        </w:tc>
      </w:tr>
      <w:tr w14:paraId="1FE5FB77">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001C5B3C">
            <w:pPr>
              <w:widowControl/>
              <w:jc w:val="left"/>
              <w:rPr>
                <w:rFonts w:ascii="宋体" w:hAnsi="宋体" w:cs="Arial"/>
                <w:color w:val="000000"/>
                <w:kern w:val="0"/>
                <w:sz w:val="22"/>
                <w:szCs w:val="22"/>
              </w:rPr>
            </w:pPr>
          </w:p>
        </w:tc>
        <w:tc>
          <w:tcPr>
            <w:tcW w:w="709" w:type="dxa"/>
            <w:tcBorders>
              <w:top w:val="nil"/>
              <w:left w:val="nil"/>
              <w:bottom w:val="single" w:color="auto" w:sz="4" w:space="0"/>
              <w:right w:val="single" w:color="auto" w:sz="4" w:space="0"/>
            </w:tcBorders>
          </w:tcPr>
          <w:p w14:paraId="47F57D29">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276" w:type="dxa"/>
            <w:tcBorders>
              <w:top w:val="nil"/>
              <w:left w:val="nil"/>
              <w:bottom w:val="single" w:color="auto" w:sz="4" w:space="0"/>
              <w:right w:val="single" w:color="auto" w:sz="4" w:space="0"/>
            </w:tcBorders>
          </w:tcPr>
          <w:p w14:paraId="0B906A71">
            <w:pPr>
              <w:widowControl/>
              <w:ind w:firstLine="220" w:firstLineChars="100"/>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vAlign w:val="center"/>
          </w:tcPr>
          <w:p w14:paraId="01084624">
            <w:pPr>
              <w:widowControl/>
              <w:jc w:val="left"/>
              <w:rPr>
                <w:rFonts w:ascii="宋体" w:hAnsi="宋体" w:cs="宋体"/>
                <w:color w:val="000000"/>
                <w:kern w:val="0"/>
                <w:sz w:val="22"/>
                <w:szCs w:val="22"/>
              </w:rPr>
            </w:pPr>
            <w:r>
              <w:rPr>
                <w:rFonts w:hint="eastAsia" w:ascii="宋体" w:hAnsi="宋体" w:cs="宋体"/>
                <w:color w:val="000000"/>
                <w:kern w:val="0"/>
                <w:sz w:val="22"/>
                <w:szCs w:val="22"/>
              </w:rPr>
              <w:t>十四、资源勘探工业信息支出</w:t>
            </w:r>
          </w:p>
        </w:tc>
        <w:tc>
          <w:tcPr>
            <w:tcW w:w="708" w:type="dxa"/>
            <w:tcBorders>
              <w:top w:val="nil"/>
              <w:left w:val="nil"/>
              <w:bottom w:val="single" w:color="auto" w:sz="4" w:space="0"/>
              <w:right w:val="single" w:color="auto" w:sz="4" w:space="0"/>
            </w:tcBorders>
          </w:tcPr>
          <w:p w14:paraId="5CE91B16">
            <w:pPr>
              <w:widowControl/>
              <w:jc w:val="center"/>
              <w:rPr>
                <w:rFonts w:ascii="宋体" w:hAnsi="宋体" w:cs="Arial"/>
                <w:color w:val="000000"/>
                <w:kern w:val="0"/>
                <w:sz w:val="22"/>
                <w:szCs w:val="22"/>
              </w:rPr>
            </w:pPr>
            <w:r>
              <w:rPr>
                <w:rFonts w:hint="eastAsia" w:ascii="宋体" w:hAnsi="宋体" w:cs="Arial"/>
                <w:color w:val="000000"/>
                <w:kern w:val="0"/>
                <w:sz w:val="22"/>
                <w:szCs w:val="22"/>
              </w:rPr>
              <w:t>46</w:t>
            </w:r>
          </w:p>
        </w:tc>
        <w:tc>
          <w:tcPr>
            <w:tcW w:w="1418" w:type="dxa"/>
            <w:tcBorders>
              <w:top w:val="nil"/>
              <w:left w:val="nil"/>
              <w:bottom w:val="single" w:color="auto" w:sz="4" w:space="0"/>
              <w:right w:val="single" w:color="auto" w:sz="4" w:space="0"/>
            </w:tcBorders>
          </w:tcPr>
          <w:p w14:paraId="7AB4CE10">
            <w:pPr>
              <w:widowControl/>
              <w:ind w:firstLine="880" w:firstLineChars="40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14:paraId="37DD9160">
            <w:pPr>
              <w:widowControl/>
              <w:ind w:firstLine="880" w:firstLineChars="400"/>
              <w:jc w:val="right"/>
              <w:rPr>
                <w:rFonts w:ascii="宋体" w:hAnsi="宋体" w:cs="Arial"/>
                <w:color w:val="000000"/>
                <w:kern w:val="0"/>
                <w:sz w:val="22"/>
                <w:szCs w:val="22"/>
              </w:rPr>
            </w:pPr>
          </w:p>
        </w:tc>
        <w:tc>
          <w:tcPr>
            <w:tcW w:w="1324" w:type="dxa"/>
            <w:tcBorders>
              <w:top w:val="nil"/>
              <w:left w:val="nil"/>
              <w:bottom w:val="single" w:color="auto" w:sz="4" w:space="0"/>
              <w:right w:val="single" w:color="auto" w:sz="4" w:space="0"/>
            </w:tcBorders>
          </w:tcPr>
          <w:p w14:paraId="22FBBEE2">
            <w:pPr>
              <w:widowControl/>
              <w:ind w:firstLine="220" w:firstLineChars="100"/>
              <w:jc w:val="right"/>
              <w:rPr>
                <w:rFonts w:ascii="宋体" w:hAnsi="宋体" w:cs="Arial"/>
                <w:color w:val="000000"/>
                <w:kern w:val="0"/>
                <w:sz w:val="22"/>
                <w:szCs w:val="22"/>
              </w:rPr>
            </w:pPr>
          </w:p>
        </w:tc>
      </w:tr>
      <w:tr w14:paraId="216FBB81">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2B14191E">
            <w:pPr>
              <w:widowControl/>
              <w:jc w:val="left"/>
              <w:rPr>
                <w:rFonts w:ascii="宋体" w:hAnsi="宋体" w:cs="Arial"/>
                <w:color w:val="000000"/>
                <w:kern w:val="0"/>
                <w:sz w:val="22"/>
                <w:szCs w:val="22"/>
              </w:rPr>
            </w:pPr>
          </w:p>
        </w:tc>
        <w:tc>
          <w:tcPr>
            <w:tcW w:w="709" w:type="dxa"/>
            <w:tcBorders>
              <w:top w:val="nil"/>
              <w:left w:val="nil"/>
              <w:bottom w:val="single" w:color="auto" w:sz="4" w:space="0"/>
              <w:right w:val="single" w:color="auto" w:sz="4" w:space="0"/>
            </w:tcBorders>
          </w:tcPr>
          <w:p w14:paraId="51C96B1F">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276" w:type="dxa"/>
            <w:tcBorders>
              <w:top w:val="nil"/>
              <w:left w:val="nil"/>
              <w:bottom w:val="single" w:color="auto" w:sz="4" w:space="0"/>
              <w:right w:val="single" w:color="auto" w:sz="4" w:space="0"/>
            </w:tcBorders>
          </w:tcPr>
          <w:p w14:paraId="3DC4A9E8">
            <w:pPr>
              <w:widowControl/>
              <w:ind w:firstLine="220" w:firstLineChars="100"/>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vAlign w:val="center"/>
          </w:tcPr>
          <w:p w14:paraId="42A0BBCE">
            <w:pPr>
              <w:widowControl/>
              <w:jc w:val="left"/>
              <w:rPr>
                <w:rFonts w:ascii="宋体" w:hAnsi="宋体" w:cs="宋体"/>
                <w:color w:val="000000"/>
                <w:kern w:val="0"/>
                <w:sz w:val="22"/>
                <w:szCs w:val="22"/>
              </w:rPr>
            </w:pPr>
            <w:r>
              <w:rPr>
                <w:rFonts w:hint="eastAsia" w:ascii="宋体" w:hAnsi="宋体" w:cs="宋体"/>
                <w:color w:val="000000"/>
                <w:kern w:val="0"/>
                <w:sz w:val="22"/>
                <w:szCs w:val="22"/>
              </w:rPr>
              <w:t>十五、商业服务业等支出</w:t>
            </w:r>
          </w:p>
        </w:tc>
        <w:tc>
          <w:tcPr>
            <w:tcW w:w="708" w:type="dxa"/>
            <w:tcBorders>
              <w:top w:val="nil"/>
              <w:left w:val="nil"/>
              <w:bottom w:val="single" w:color="auto" w:sz="4" w:space="0"/>
              <w:right w:val="single" w:color="auto" w:sz="4" w:space="0"/>
            </w:tcBorders>
          </w:tcPr>
          <w:p w14:paraId="56F58937">
            <w:pPr>
              <w:widowControl/>
              <w:jc w:val="center"/>
              <w:rPr>
                <w:rFonts w:ascii="宋体" w:hAnsi="宋体" w:cs="Arial"/>
                <w:color w:val="000000"/>
                <w:kern w:val="0"/>
                <w:sz w:val="22"/>
                <w:szCs w:val="22"/>
              </w:rPr>
            </w:pPr>
            <w:r>
              <w:rPr>
                <w:rFonts w:hint="eastAsia" w:ascii="宋体" w:hAnsi="宋体" w:cs="Arial"/>
                <w:color w:val="000000"/>
                <w:kern w:val="0"/>
                <w:sz w:val="22"/>
                <w:szCs w:val="22"/>
              </w:rPr>
              <w:t>47</w:t>
            </w:r>
          </w:p>
        </w:tc>
        <w:tc>
          <w:tcPr>
            <w:tcW w:w="1418" w:type="dxa"/>
            <w:tcBorders>
              <w:top w:val="nil"/>
              <w:left w:val="nil"/>
              <w:bottom w:val="single" w:color="auto" w:sz="4" w:space="0"/>
              <w:right w:val="single" w:color="auto" w:sz="4" w:space="0"/>
            </w:tcBorders>
          </w:tcPr>
          <w:p w14:paraId="7B7FA691">
            <w:pPr>
              <w:widowControl/>
              <w:ind w:firstLine="880" w:firstLineChars="40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14:paraId="14EEDDB7">
            <w:pPr>
              <w:widowControl/>
              <w:ind w:firstLine="880" w:firstLineChars="400"/>
              <w:jc w:val="right"/>
              <w:rPr>
                <w:rFonts w:ascii="宋体" w:hAnsi="宋体" w:cs="Arial"/>
                <w:color w:val="000000"/>
                <w:kern w:val="0"/>
                <w:sz w:val="22"/>
                <w:szCs w:val="22"/>
              </w:rPr>
            </w:pPr>
          </w:p>
        </w:tc>
        <w:tc>
          <w:tcPr>
            <w:tcW w:w="1324" w:type="dxa"/>
            <w:tcBorders>
              <w:top w:val="nil"/>
              <w:left w:val="nil"/>
              <w:bottom w:val="single" w:color="auto" w:sz="4" w:space="0"/>
              <w:right w:val="single" w:color="auto" w:sz="4" w:space="0"/>
            </w:tcBorders>
          </w:tcPr>
          <w:p w14:paraId="03410B8A">
            <w:pPr>
              <w:widowControl/>
              <w:ind w:firstLine="220" w:firstLineChars="100"/>
              <w:jc w:val="right"/>
              <w:rPr>
                <w:rFonts w:ascii="宋体" w:hAnsi="宋体" w:cs="Arial"/>
                <w:color w:val="000000"/>
                <w:kern w:val="0"/>
                <w:sz w:val="22"/>
                <w:szCs w:val="22"/>
              </w:rPr>
            </w:pPr>
          </w:p>
        </w:tc>
      </w:tr>
      <w:tr w14:paraId="72BAA76F">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7BB201B6">
            <w:pPr>
              <w:widowControl/>
              <w:jc w:val="left"/>
              <w:rPr>
                <w:rFonts w:ascii="宋体" w:hAnsi="宋体" w:cs="Arial"/>
                <w:color w:val="000000"/>
                <w:kern w:val="0"/>
                <w:sz w:val="22"/>
                <w:szCs w:val="22"/>
              </w:rPr>
            </w:pPr>
          </w:p>
        </w:tc>
        <w:tc>
          <w:tcPr>
            <w:tcW w:w="709" w:type="dxa"/>
            <w:tcBorders>
              <w:top w:val="nil"/>
              <w:left w:val="nil"/>
              <w:bottom w:val="single" w:color="auto" w:sz="4" w:space="0"/>
              <w:right w:val="single" w:color="auto" w:sz="4" w:space="0"/>
            </w:tcBorders>
          </w:tcPr>
          <w:p w14:paraId="435551DF">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276" w:type="dxa"/>
            <w:tcBorders>
              <w:top w:val="nil"/>
              <w:left w:val="nil"/>
              <w:bottom w:val="single" w:color="auto" w:sz="4" w:space="0"/>
              <w:right w:val="single" w:color="auto" w:sz="4" w:space="0"/>
            </w:tcBorders>
          </w:tcPr>
          <w:p w14:paraId="14BB370F">
            <w:pPr>
              <w:widowControl/>
              <w:ind w:firstLine="220" w:firstLineChars="100"/>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vAlign w:val="center"/>
          </w:tcPr>
          <w:p w14:paraId="44138525">
            <w:pPr>
              <w:widowControl/>
              <w:jc w:val="left"/>
              <w:rPr>
                <w:rFonts w:ascii="宋体" w:hAnsi="宋体" w:cs="宋体"/>
                <w:color w:val="000000"/>
                <w:kern w:val="0"/>
                <w:sz w:val="22"/>
                <w:szCs w:val="22"/>
              </w:rPr>
            </w:pPr>
            <w:r>
              <w:rPr>
                <w:rFonts w:hint="eastAsia" w:ascii="宋体" w:hAnsi="宋体" w:cs="宋体"/>
                <w:color w:val="000000"/>
                <w:kern w:val="0"/>
                <w:sz w:val="22"/>
                <w:szCs w:val="22"/>
              </w:rPr>
              <w:t>十六、金融支出</w:t>
            </w:r>
          </w:p>
        </w:tc>
        <w:tc>
          <w:tcPr>
            <w:tcW w:w="708" w:type="dxa"/>
            <w:tcBorders>
              <w:top w:val="nil"/>
              <w:left w:val="nil"/>
              <w:bottom w:val="single" w:color="auto" w:sz="4" w:space="0"/>
              <w:right w:val="single" w:color="auto" w:sz="4" w:space="0"/>
            </w:tcBorders>
          </w:tcPr>
          <w:p w14:paraId="28814BAE">
            <w:pPr>
              <w:widowControl/>
              <w:jc w:val="center"/>
              <w:rPr>
                <w:rFonts w:ascii="宋体" w:hAnsi="宋体" w:cs="Arial"/>
                <w:color w:val="000000"/>
                <w:kern w:val="0"/>
                <w:sz w:val="22"/>
                <w:szCs w:val="22"/>
              </w:rPr>
            </w:pPr>
            <w:r>
              <w:rPr>
                <w:rFonts w:hint="eastAsia" w:ascii="宋体" w:hAnsi="宋体" w:cs="Arial"/>
                <w:color w:val="000000"/>
                <w:kern w:val="0"/>
                <w:sz w:val="22"/>
                <w:szCs w:val="22"/>
              </w:rPr>
              <w:t>48</w:t>
            </w:r>
          </w:p>
        </w:tc>
        <w:tc>
          <w:tcPr>
            <w:tcW w:w="1418" w:type="dxa"/>
            <w:tcBorders>
              <w:top w:val="nil"/>
              <w:left w:val="nil"/>
              <w:bottom w:val="single" w:color="auto" w:sz="4" w:space="0"/>
              <w:right w:val="single" w:color="auto" w:sz="4" w:space="0"/>
            </w:tcBorders>
          </w:tcPr>
          <w:p w14:paraId="56D3808E">
            <w:pPr>
              <w:widowControl/>
              <w:ind w:firstLine="880" w:firstLineChars="40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14:paraId="34DDDD0E">
            <w:pPr>
              <w:widowControl/>
              <w:ind w:firstLine="880" w:firstLineChars="400"/>
              <w:jc w:val="right"/>
              <w:rPr>
                <w:rFonts w:ascii="宋体" w:hAnsi="宋体" w:cs="Arial"/>
                <w:color w:val="000000"/>
                <w:kern w:val="0"/>
                <w:sz w:val="22"/>
                <w:szCs w:val="22"/>
              </w:rPr>
            </w:pPr>
          </w:p>
        </w:tc>
        <w:tc>
          <w:tcPr>
            <w:tcW w:w="1324" w:type="dxa"/>
            <w:tcBorders>
              <w:top w:val="nil"/>
              <w:left w:val="nil"/>
              <w:bottom w:val="single" w:color="auto" w:sz="4" w:space="0"/>
              <w:right w:val="single" w:color="auto" w:sz="4" w:space="0"/>
            </w:tcBorders>
          </w:tcPr>
          <w:p w14:paraId="18A5A0DE">
            <w:pPr>
              <w:widowControl/>
              <w:ind w:firstLine="220" w:firstLineChars="100"/>
              <w:jc w:val="right"/>
              <w:rPr>
                <w:rFonts w:ascii="宋体" w:hAnsi="宋体" w:cs="Arial"/>
                <w:color w:val="000000"/>
                <w:kern w:val="0"/>
                <w:sz w:val="22"/>
                <w:szCs w:val="22"/>
              </w:rPr>
            </w:pPr>
          </w:p>
        </w:tc>
      </w:tr>
      <w:tr w14:paraId="32231E4E">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0B1E58BF">
            <w:pPr>
              <w:widowControl/>
              <w:jc w:val="left"/>
              <w:rPr>
                <w:rFonts w:ascii="宋体" w:hAnsi="宋体" w:cs="Arial"/>
                <w:color w:val="000000"/>
                <w:kern w:val="0"/>
                <w:sz w:val="22"/>
                <w:szCs w:val="22"/>
              </w:rPr>
            </w:pPr>
          </w:p>
        </w:tc>
        <w:tc>
          <w:tcPr>
            <w:tcW w:w="709" w:type="dxa"/>
            <w:tcBorders>
              <w:top w:val="nil"/>
              <w:left w:val="nil"/>
              <w:bottom w:val="single" w:color="auto" w:sz="4" w:space="0"/>
              <w:right w:val="single" w:color="auto" w:sz="4" w:space="0"/>
            </w:tcBorders>
          </w:tcPr>
          <w:p w14:paraId="2EFBC915">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276" w:type="dxa"/>
            <w:tcBorders>
              <w:top w:val="nil"/>
              <w:left w:val="nil"/>
              <w:bottom w:val="single" w:color="auto" w:sz="4" w:space="0"/>
              <w:right w:val="single" w:color="auto" w:sz="4" w:space="0"/>
            </w:tcBorders>
          </w:tcPr>
          <w:p w14:paraId="1CFD60CF">
            <w:pPr>
              <w:widowControl/>
              <w:ind w:firstLine="220" w:firstLineChars="100"/>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vAlign w:val="center"/>
          </w:tcPr>
          <w:p w14:paraId="33C510AD">
            <w:pPr>
              <w:widowControl/>
              <w:jc w:val="left"/>
              <w:rPr>
                <w:rFonts w:ascii="宋体" w:hAnsi="宋体" w:cs="宋体"/>
                <w:color w:val="000000"/>
                <w:kern w:val="0"/>
                <w:sz w:val="22"/>
                <w:szCs w:val="22"/>
              </w:rPr>
            </w:pPr>
            <w:r>
              <w:rPr>
                <w:rFonts w:hint="eastAsia" w:ascii="宋体" w:hAnsi="宋体" w:cs="宋体"/>
                <w:color w:val="000000"/>
                <w:kern w:val="0"/>
                <w:sz w:val="22"/>
                <w:szCs w:val="22"/>
              </w:rPr>
              <w:t>十七、援助其他地区支出</w:t>
            </w:r>
          </w:p>
        </w:tc>
        <w:tc>
          <w:tcPr>
            <w:tcW w:w="708" w:type="dxa"/>
            <w:tcBorders>
              <w:top w:val="nil"/>
              <w:left w:val="nil"/>
              <w:bottom w:val="single" w:color="auto" w:sz="4" w:space="0"/>
              <w:right w:val="single" w:color="auto" w:sz="4" w:space="0"/>
            </w:tcBorders>
          </w:tcPr>
          <w:p w14:paraId="1DAAE08E">
            <w:pPr>
              <w:widowControl/>
              <w:jc w:val="center"/>
              <w:rPr>
                <w:rFonts w:ascii="宋体" w:hAnsi="宋体" w:cs="Arial"/>
                <w:color w:val="000000"/>
                <w:kern w:val="0"/>
                <w:sz w:val="22"/>
                <w:szCs w:val="22"/>
              </w:rPr>
            </w:pPr>
            <w:r>
              <w:rPr>
                <w:rFonts w:hint="eastAsia" w:ascii="宋体" w:hAnsi="宋体" w:cs="Arial"/>
                <w:color w:val="000000"/>
                <w:kern w:val="0"/>
                <w:sz w:val="22"/>
                <w:szCs w:val="22"/>
              </w:rPr>
              <w:t>49</w:t>
            </w:r>
          </w:p>
        </w:tc>
        <w:tc>
          <w:tcPr>
            <w:tcW w:w="1418" w:type="dxa"/>
            <w:tcBorders>
              <w:top w:val="nil"/>
              <w:left w:val="nil"/>
              <w:bottom w:val="single" w:color="auto" w:sz="4" w:space="0"/>
              <w:right w:val="single" w:color="auto" w:sz="4" w:space="0"/>
            </w:tcBorders>
          </w:tcPr>
          <w:p w14:paraId="306A0486">
            <w:pPr>
              <w:widowControl/>
              <w:ind w:firstLine="880" w:firstLineChars="40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14:paraId="54D27001">
            <w:pPr>
              <w:widowControl/>
              <w:ind w:firstLine="880" w:firstLineChars="400"/>
              <w:jc w:val="right"/>
              <w:rPr>
                <w:rFonts w:ascii="宋体" w:hAnsi="宋体" w:cs="Arial"/>
                <w:color w:val="000000"/>
                <w:kern w:val="0"/>
                <w:sz w:val="22"/>
                <w:szCs w:val="22"/>
              </w:rPr>
            </w:pPr>
          </w:p>
        </w:tc>
        <w:tc>
          <w:tcPr>
            <w:tcW w:w="1324" w:type="dxa"/>
            <w:tcBorders>
              <w:top w:val="nil"/>
              <w:left w:val="nil"/>
              <w:bottom w:val="single" w:color="auto" w:sz="4" w:space="0"/>
              <w:right w:val="single" w:color="auto" w:sz="4" w:space="0"/>
            </w:tcBorders>
          </w:tcPr>
          <w:p w14:paraId="68993636">
            <w:pPr>
              <w:widowControl/>
              <w:ind w:firstLine="220" w:firstLineChars="100"/>
              <w:jc w:val="right"/>
              <w:rPr>
                <w:rFonts w:ascii="宋体" w:hAnsi="宋体" w:cs="Arial"/>
                <w:color w:val="000000"/>
                <w:kern w:val="0"/>
                <w:sz w:val="22"/>
                <w:szCs w:val="22"/>
              </w:rPr>
            </w:pPr>
          </w:p>
        </w:tc>
      </w:tr>
      <w:tr w14:paraId="0D2EFB34">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792DFC33">
            <w:pPr>
              <w:widowControl/>
              <w:jc w:val="left"/>
              <w:rPr>
                <w:rFonts w:ascii="宋体" w:hAnsi="宋体" w:cs="Arial"/>
                <w:color w:val="000000"/>
                <w:kern w:val="0"/>
                <w:sz w:val="22"/>
                <w:szCs w:val="22"/>
              </w:rPr>
            </w:pPr>
          </w:p>
        </w:tc>
        <w:tc>
          <w:tcPr>
            <w:tcW w:w="709" w:type="dxa"/>
            <w:tcBorders>
              <w:top w:val="nil"/>
              <w:left w:val="nil"/>
              <w:bottom w:val="single" w:color="auto" w:sz="4" w:space="0"/>
              <w:right w:val="single" w:color="auto" w:sz="4" w:space="0"/>
            </w:tcBorders>
          </w:tcPr>
          <w:p w14:paraId="1BC59E7F">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76" w:type="dxa"/>
            <w:tcBorders>
              <w:top w:val="nil"/>
              <w:left w:val="nil"/>
              <w:bottom w:val="single" w:color="auto" w:sz="4" w:space="0"/>
              <w:right w:val="single" w:color="auto" w:sz="4" w:space="0"/>
            </w:tcBorders>
          </w:tcPr>
          <w:p w14:paraId="6B00099A">
            <w:pPr>
              <w:widowControl/>
              <w:ind w:firstLine="220" w:firstLineChars="100"/>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vAlign w:val="center"/>
          </w:tcPr>
          <w:p w14:paraId="2B1B011B">
            <w:pPr>
              <w:widowControl/>
              <w:jc w:val="left"/>
              <w:rPr>
                <w:rFonts w:ascii="宋体" w:hAnsi="宋体" w:cs="宋体"/>
                <w:color w:val="000000"/>
                <w:kern w:val="0"/>
                <w:sz w:val="22"/>
                <w:szCs w:val="22"/>
              </w:rPr>
            </w:pPr>
            <w:r>
              <w:rPr>
                <w:rFonts w:hint="eastAsia" w:ascii="宋体" w:hAnsi="宋体" w:cs="宋体"/>
                <w:color w:val="000000"/>
                <w:kern w:val="0"/>
                <w:sz w:val="22"/>
                <w:szCs w:val="22"/>
              </w:rPr>
              <w:t>十八、自然资源海洋气象等支出</w:t>
            </w:r>
          </w:p>
        </w:tc>
        <w:tc>
          <w:tcPr>
            <w:tcW w:w="708" w:type="dxa"/>
            <w:tcBorders>
              <w:top w:val="nil"/>
              <w:left w:val="nil"/>
              <w:bottom w:val="single" w:color="auto" w:sz="4" w:space="0"/>
              <w:right w:val="single" w:color="auto" w:sz="4" w:space="0"/>
            </w:tcBorders>
          </w:tcPr>
          <w:p w14:paraId="27DE2186">
            <w:pPr>
              <w:widowControl/>
              <w:jc w:val="center"/>
              <w:rPr>
                <w:rFonts w:ascii="宋体" w:hAnsi="宋体" w:cs="Arial"/>
                <w:color w:val="000000"/>
                <w:kern w:val="0"/>
                <w:sz w:val="22"/>
                <w:szCs w:val="22"/>
              </w:rPr>
            </w:pPr>
            <w:r>
              <w:rPr>
                <w:rFonts w:hint="eastAsia" w:ascii="宋体" w:hAnsi="宋体" w:cs="Arial"/>
                <w:color w:val="000000"/>
                <w:kern w:val="0"/>
                <w:sz w:val="22"/>
                <w:szCs w:val="22"/>
              </w:rPr>
              <w:t>50</w:t>
            </w:r>
          </w:p>
        </w:tc>
        <w:tc>
          <w:tcPr>
            <w:tcW w:w="1418" w:type="dxa"/>
            <w:tcBorders>
              <w:top w:val="nil"/>
              <w:left w:val="nil"/>
              <w:bottom w:val="single" w:color="auto" w:sz="4" w:space="0"/>
              <w:right w:val="single" w:color="auto" w:sz="4" w:space="0"/>
            </w:tcBorders>
          </w:tcPr>
          <w:p w14:paraId="63F6B964">
            <w:pPr>
              <w:widowControl/>
              <w:ind w:firstLine="880" w:firstLineChars="40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14:paraId="213E5856">
            <w:pPr>
              <w:widowControl/>
              <w:ind w:firstLine="880" w:firstLineChars="400"/>
              <w:jc w:val="right"/>
              <w:rPr>
                <w:rFonts w:ascii="宋体" w:hAnsi="宋体" w:cs="Arial"/>
                <w:color w:val="000000"/>
                <w:kern w:val="0"/>
                <w:sz w:val="22"/>
                <w:szCs w:val="22"/>
              </w:rPr>
            </w:pPr>
          </w:p>
        </w:tc>
        <w:tc>
          <w:tcPr>
            <w:tcW w:w="1324" w:type="dxa"/>
            <w:tcBorders>
              <w:top w:val="nil"/>
              <w:left w:val="nil"/>
              <w:bottom w:val="single" w:color="auto" w:sz="4" w:space="0"/>
              <w:right w:val="single" w:color="auto" w:sz="4" w:space="0"/>
            </w:tcBorders>
          </w:tcPr>
          <w:p w14:paraId="43AE8637">
            <w:pPr>
              <w:widowControl/>
              <w:ind w:firstLine="220" w:firstLineChars="100"/>
              <w:jc w:val="right"/>
              <w:rPr>
                <w:rFonts w:ascii="宋体" w:hAnsi="宋体" w:cs="Arial"/>
                <w:color w:val="000000"/>
                <w:kern w:val="0"/>
                <w:sz w:val="22"/>
                <w:szCs w:val="22"/>
              </w:rPr>
            </w:pPr>
          </w:p>
        </w:tc>
      </w:tr>
      <w:tr w14:paraId="5B890833">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17F8DD83">
            <w:pPr>
              <w:widowControl/>
              <w:jc w:val="left"/>
              <w:rPr>
                <w:rFonts w:ascii="宋体" w:hAnsi="宋体" w:cs="Arial"/>
                <w:color w:val="000000"/>
                <w:kern w:val="0"/>
                <w:sz w:val="22"/>
                <w:szCs w:val="22"/>
              </w:rPr>
            </w:pPr>
          </w:p>
        </w:tc>
        <w:tc>
          <w:tcPr>
            <w:tcW w:w="709" w:type="dxa"/>
            <w:tcBorders>
              <w:top w:val="nil"/>
              <w:left w:val="nil"/>
              <w:bottom w:val="single" w:color="auto" w:sz="4" w:space="0"/>
              <w:right w:val="single" w:color="auto" w:sz="4" w:space="0"/>
            </w:tcBorders>
          </w:tcPr>
          <w:p w14:paraId="61E725A8">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76" w:type="dxa"/>
            <w:tcBorders>
              <w:top w:val="nil"/>
              <w:left w:val="nil"/>
              <w:bottom w:val="single" w:color="auto" w:sz="4" w:space="0"/>
              <w:right w:val="single" w:color="auto" w:sz="4" w:space="0"/>
            </w:tcBorders>
          </w:tcPr>
          <w:p w14:paraId="11E7690D">
            <w:pPr>
              <w:widowControl/>
              <w:ind w:firstLine="220" w:firstLineChars="100"/>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vAlign w:val="center"/>
          </w:tcPr>
          <w:p w14:paraId="6A9BCEA8">
            <w:pPr>
              <w:widowControl/>
              <w:jc w:val="left"/>
              <w:rPr>
                <w:rFonts w:ascii="宋体" w:hAnsi="宋体" w:cs="宋体"/>
                <w:color w:val="000000"/>
                <w:kern w:val="0"/>
                <w:sz w:val="22"/>
                <w:szCs w:val="22"/>
              </w:rPr>
            </w:pPr>
            <w:r>
              <w:rPr>
                <w:rFonts w:hint="eastAsia" w:ascii="宋体" w:hAnsi="宋体" w:cs="宋体"/>
                <w:color w:val="000000"/>
                <w:kern w:val="0"/>
                <w:sz w:val="22"/>
                <w:szCs w:val="22"/>
              </w:rPr>
              <w:t>十九、住房保障支出</w:t>
            </w:r>
          </w:p>
        </w:tc>
        <w:tc>
          <w:tcPr>
            <w:tcW w:w="708" w:type="dxa"/>
            <w:tcBorders>
              <w:top w:val="nil"/>
              <w:left w:val="nil"/>
              <w:bottom w:val="single" w:color="auto" w:sz="4" w:space="0"/>
              <w:right w:val="single" w:color="auto" w:sz="4" w:space="0"/>
            </w:tcBorders>
          </w:tcPr>
          <w:p w14:paraId="5108FAA3">
            <w:pPr>
              <w:widowControl/>
              <w:jc w:val="center"/>
              <w:rPr>
                <w:rFonts w:ascii="宋体" w:hAnsi="宋体" w:cs="Arial"/>
                <w:color w:val="000000"/>
                <w:kern w:val="0"/>
                <w:sz w:val="22"/>
                <w:szCs w:val="22"/>
              </w:rPr>
            </w:pPr>
            <w:r>
              <w:rPr>
                <w:rFonts w:hint="eastAsia" w:ascii="宋体" w:hAnsi="宋体" w:cs="Arial"/>
                <w:color w:val="000000"/>
                <w:kern w:val="0"/>
                <w:sz w:val="22"/>
                <w:szCs w:val="22"/>
              </w:rPr>
              <w:t>51</w:t>
            </w:r>
          </w:p>
        </w:tc>
        <w:tc>
          <w:tcPr>
            <w:tcW w:w="1418" w:type="dxa"/>
            <w:tcBorders>
              <w:top w:val="nil"/>
              <w:left w:val="nil"/>
              <w:bottom w:val="single" w:color="auto" w:sz="4" w:space="0"/>
              <w:right w:val="single" w:color="auto" w:sz="4" w:space="0"/>
            </w:tcBorders>
          </w:tcPr>
          <w:p w14:paraId="2752A778">
            <w:pPr>
              <w:widowControl/>
              <w:jc w:val="right"/>
              <w:rPr>
                <w:rFonts w:ascii="宋体" w:hAnsi="宋体" w:cs="Arial"/>
                <w:color w:val="000000"/>
                <w:kern w:val="0"/>
                <w:sz w:val="22"/>
                <w:szCs w:val="22"/>
              </w:rPr>
            </w:pPr>
            <w:r>
              <w:rPr>
                <w:rFonts w:hint="eastAsia" w:ascii="宋体" w:hAnsi="宋体" w:cs="Arial"/>
                <w:color w:val="000000"/>
                <w:kern w:val="0"/>
                <w:sz w:val="22"/>
                <w:szCs w:val="22"/>
              </w:rPr>
              <w:t>16.95</w:t>
            </w:r>
          </w:p>
        </w:tc>
        <w:tc>
          <w:tcPr>
            <w:tcW w:w="1276" w:type="dxa"/>
            <w:tcBorders>
              <w:top w:val="nil"/>
              <w:left w:val="nil"/>
              <w:bottom w:val="single" w:color="auto" w:sz="4" w:space="0"/>
              <w:right w:val="single" w:color="auto" w:sz="4" w:space="0"/>
            </w:tcBorders>
          </w:tcPr>
          <w:p w14:paraId="1D69653F">
            <w:pPr>
              <w:widowControl/>
              <w:jc w:val="right"/>
              <w:rPr>
                <w:rFonts w:ascii="宋体" w:hAnsi="宋体" w:cs="Arial"/>
                <w:color w:val="000000"/>
                <w:kern w:val="0"/>
                <w:sz w:val="22"/>
                <w:szCs w:val="22"/>
              </w:rPr>
            </w:pPr>
            <w:r>
              <w:rPr>
                <w:rFonts w:hint="eastAsia" w:ascii="宋体" w:hAnsi="宋体" w:cs="Arial"/>
                <w:color w:val="000000"/>
                <w:kern w:val="0"/>
                <w:sz w:val="22"/>
                <w:szCs w:val="22"/>
              </w:rPr>
              <w:t>16.95</w:t>
            </w:r>
          </w:p>
        </w:tc>
        <w:tc>
          <w:tcPr>
            <w:tcW w:w="1324" w:type="dxa"/>
            <w:tcBorders>
              <w:top w:val="nil"/>
              <w:left w:val="nil"/>
              <w:bottom w:val="single" w:color="auto" w:sz="4" w:space="0"/>
              <w:right w:val="single" w:color="auto" w:sz="4" w:space="0"/>
            </w:tcBorders>
          </w:tcPr>
          <w:p w14:paraId="7D20775C">
            <w:pPr>
              <w:widowControl/>
              <w:ind w:firstLine="220" w:firstLineChars="100"/>
              <w:jc w:val="right"/>
              <w:rPr>
                <w:rFonts w:ascii="宋体" w:hAnsi="宋体" w:cs="Arial"/>
                <w:color w:val="000000"/>
                <w:kern w:val="0"/>
                <w:sz w:val="22"/>
                <w:szCs w:val="22"/>
              </w:rPr>
            </w:pPr>
          </w:p>
        </w:tc>
      </w:tr>
      <w:tr w14:paraId="7F3832EE">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5D38469A">
            <w:pPr>
              <w:widowControl/>
              <w:jc w:val="left"/>
              <w:rPr>
                <w:rFonts w:ascii="宋体" w:hAnsi="宋体" w:cs="Arial"/>
                <w:color w:val="000000"/>
                <w:kern w:val="0"/>
                <w:sz w:val="22"/>
                <w:szCs w:val="22"/>
              </w:rPr>
            </w:pPr>
          </w:p>
        </w:tc>
        <w:tc>
          <w:tcPr>
            <w:tcW w:w="709" w:type="dxa"/>
            <w:tcBorders>
              <w:top w:val="nil"/>
              <w:left w:val="nil"/>
              <w:bottom w:val="single" w:color="auto" w:sz="4" w:space="0"/>
              <w:right w:val="single" w:color="auto" w:sz="4" w:space="0"/>
            </w:tcBorders>
          </w:tcPr>
          <w:p w14:paraId="1787D09C">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76" w:type="dxa"/>
            <w:tcBorders>
              <w:top w:val="nil"/>
              <w:left w:val="nil"/>
              <w:bottom w:val="single" w:color="auto" w:sz="4" w:space="0"/>
              <w:right w:val="single" w:color="auto" w:sz="4" w:space="0"/>
            </w:tcBorders>
          </w:tcPr>
          <w:p w14:paraId="5B91C948">
            <w:pPr>
              <w:widowControl/>
              <w:ind w:firstLine="220" w:firstLineChars="100"/>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vAlign w:val="center"/>
          </w:tcPr>
          <w:p w14:paraId="2FEE4AA6">
            <w:pPr>
              <w:widowControl/>
              <w:jc w:val="left"/>
              <w:rPr>
                <w:rFonts w:ascii="宋体" w:hAnsi="宋体" w:cs="宋体"/>
                <w:color w:val="000000"/>
                <w:kern w:val="0"/>
                <w:sz w:val="22"/>
                <w:szCs w:val="22"/>
              </w:rPr>
            </w:pPr>
            <w:r>
              <w:rPr>
                <w:rFonts w:hint="eastAsia" w:ascii="宋体" w:hAnsi="宋体" w:cs="宋体"/>
                <w:color w:val="000000"/>
                <w:kern w:val="0"/>
                <w:sz w:val="22"/>
                <w:szCs w:val="22"/>
              </w:rPr>
              <w:t>二十、粮油物资储备支出</w:t>
            </w:r>
          </w:p>
        </w:tc>
        <w:tc>
          <w:tcPr>
            <w:tcW w:w="708" w:type="dxa"/>
            <w:tcBorders>
              <w:top w:val="nil"/>
              <w:left w:val="nil"/>
              <w:bottom w:val="single" w:color="auto" w:sz="4" w:space="0"/>
              <w:right w:val="single" w:color="auto" w:sz="4" w:space="0"/>
            </w:tcBorders>
          </w:tcPr>
          <w:p w14:paraId="05226782">
            <w:pPr>
              <w:widowControl/>
              <w:jc w:val="center"/>
              <w:rPr>
                <w:rFonts w:ascii="宋体" w:hAnsi="宋体" w:cs="Arial"/>
                <w:color w:val="000000"/>
                <w:kern w:val="0"/>
                <w:sz w:val="22"/>
                <w:szCs w:val="22"/>
              </w:rPr>
            </w:pPr>
            <w:r>
              <w:rPr>
                <w:rFonts w:hint="eastAsia" w:ascii="宋体" w:hAnsi="宋体" w:cs="Arial"/>
                <w:color w:val="000000"/>
                <w:kern w:val="0"/>
                <w:sz w:val="22"/>
                <w:szCs w:val="22"/>
              </w:rPr>
              <w:t>52</w:t>
            </w:r>
          </w:p>
        </w:tc>
        <w:tc>
          <w:tcPr>
            <w:tcW w:w="1418" w:type="dxa"/>
            <w:tcBorders>
              <w:top w:val="nil"/>
              <w:left w:val="nil"/>
              <w:bottom w:val="single" w:color="auto" w:sz="4" w:space="0"/>
              <w:right w:val="single" w:color="auto" w:sz="4" w:space="0"/>
            </w:tcBorders>
          </w:tcPr>
          <w:p w14:paraId="7BEBAA63">
            <w:pPr>
              <w:widowControl/>
              <w:ind w:firstLine="880" w:firstLineChars="40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14:paraId="1802DCCB">
            <w:pPr>
              <w:widowControl/>
              <w:ind w:firstLine="880" w:firstLineChars="400"/>
              <w:jc w:val="right"/>
              <w:rPr>
                <w:rFonts w:ascii="宋体" w:hAnsi="宋体" w:cs="Arial"/>
                <w:color w:val="000000"/>
                <w:kern w:val="0"/>
                <w:sz w:val="22"/>
                <w:szCs w:val="22"/>
              </w:rPr>
            </w:pPr>
          </w:p>
        </w:tc>
        <w:tc>
          <w:tcPr>
            <w:tcW w:w="1324" w:type="dxa"/>
            <w:tcBorders>
              <w:top w:val="nil"/>
              <w:left w:val="nil"/>
              <w:bottom w:val="single" w:color="auto" w:sz="4" w:space="0"/>
              <w:right w:val="single" w:color="auto" w:sz="4" w:space="0"/>
            </w:tcBorders>
          </w:tcPr>
          <w:p w14:paraId="426B6719">
            <w:pPr>
              <w:widowControl/>
              <w:ind w:firstLine="220" w:firstLineChars="100"/>
              <w:jc w:val="right"/>
              <w:rPr>
                <w:rFonts w:ascii="宋体" w:hAnsi="宋体" w:cs="Arial"/>
                <w:color w:val="000000"/>
                <w:kern w:val="0"/>
                <w:sz w:val="22"/>
                <w:szCs w:val="22"/>
              </w:rPr>
            </w:pPr>
          </w:p>
        </w:tc>
      </w:tr>
      <w:tr w14:paraId="5AC5E5D7">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5F701F8D">
            <w:pPr>
              <w:widowControl/>
              <w:jc w:val="left"/>
              <w:rPr>
                <w:rFonts w:ascii="宋体" w:hAnsi="宋体" w:cs="Arial"/>
                <w:color w:val="000000"/>
                <w:kern w:val="0"/>
                <w:sz w:val="22"/>
                <w:szCs w:val="22"/>
              </w:rPr>
            </w:pPr>
          </w:p>
        </w:tc>
        <w:tc>
          <w:tcPr>
            <w:tcW w:w="709" w:type="dxa"/>
            <w:tcBorders>
              <w:top w:val="nil"/>
              <w:left w:val="nil"/>
              <w:bottom w:val="single" w:color="auto" w:sz="4" w:space="0"/>
              <w:right w:val="single" w:color="auto" w:sz="4" w:space="0"/>
            </w:tcBorders>
          </w:tcPr>
          <w:p w14:paraId="22DD7023">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76" w:type="dxa"/>
            <w:tcBorders>
              <w:top w:val="nil"/>
              <w:left w:val="nil"/>
              <w:bottom w:val="single" w:color="auto" w:sz="4" w:space="0"/>
              <w:right w:val="single" w:color="auto" w:sz="4" w:space="0"/>
            </w:tcBorders>
          </w:tcPr>
          <w:p w14:paraId="45DB071D">
            <w:pPr>
              <w:widowControl/>
              <w:ind w:firstLine="220" w:firstLineChars="100"/>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vAlign w:val="center"/>
          </w:tcPr>
          <w:p w14:paraId="072E6E7E">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二十一、国有资本经营预算支出</w:t>
            </w:r>
          </w:p>
        </w:tc>
        <w:tc>
          <w:tcPr>
            <w:tcW w:w="708" w:type="dxa"/>
            <w:tcBorders>
              <w:top w:val="nil"/>
              <w:left w:val="nil"/>
              <w:bottom w:val="single" w:color="auto" w:sz="4" w:space="0"/>
              <w:right w:val="single" w:color="auto" w:sz="4" w:space="0"/>
            </w:tcBorders>
          </w:tcPr>
          <w:p w14:paraId="72A8AA9F">
            <w:pPr>
              <w:widowControl/>
              <w:jc w:val="center"/>
              <w:rPr>
                <w:rFonts w:ascii="宋体" w:hAnsi="宋体" w:cs="Arial"/>
                <w:color w:val="000000"/>
                <w:kern w:val="0"/>
                <w:sz w:val="22"/>
                <w:szCs w:val="22"/>
              </w:rPr>
            </w:pPr>
            <w:r>
              <w:rPr>
                <w:rFonts w:hint="eastAsia" w:ascii="宋体" w:hAnsi="宋体" w:cs="Arial"/>
                <w:color w:val="000000"/>
                <w:kern w:val="0"/>
                <w:sz w:val="22"/>
                <w:szCs w:val="22"/>
              </w:rPr>
              <w:t>53</w:t>
            </w:r>
          </w:p>
        </w:tc>
        <w:tc>
          <w:tcPr>
            <w:tcW w:w="1418" w:type="dxa"/>
            <w:tcBorders>
              <w:top w:val="nil"/>
              <w:left w:val="nil"/>
              <w:bottom w:val="single" w:color="auto" w:sz="4" w:space="0"/>
              <w:right w:val="single" w:color="auto" w:sz="4" w:space="0"/>
            </w:tcBorders>
          </w:tcPr>
          <w:p w14:paraId="6646A717">
            <w:pPr>
              <w:widowControl/>
              <w:ind w:firstLine="880" w:firstLineChars="40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14:paraId="3226A8D0">
            <w:pPr>
              <w:widowControl/>
              <w:jc w:val="right"/>
              <w:rPr>
                <w:rFonts w:ascii="宋体" w:hAnsi="宋体" w:cs="Arial"/>
                <w:color w:val="000000"/>
                <w:kern w:val="0"/>
                <w:sz w:val="22"/>
                <w:szCs w:val="22"/>
              </w:rPr>
            </w:pPr>
          </w:p>
        </w:tc>
        <w:tc>
          <w:tcPr>
            <w:tcW w:w="1324" w:type="dxa"/>
            <w:tcBorders>
              <w:top w:val="nil"/>
              <w:left w:val="nil"/>
              <w:bottom w:val="single" w:color="auto" w:sz="4" w:space="0"/>
              <w:right w:val="single" w:color="auto" w:sz="4" w:space="0"/>
            </w:tcBorders>
          </w:tcPr>
          <w:p w14:paraId="507E734B">
            <w:pPr>
              <w:widowControl/>
              <w:ind w:firstLine="220" w:firstLineChars="100"/>
              <w:jc w:val="right"/>
              <w:rPr>
                <w:rFonts w:ascii="宋体" w:hAnsi="宋体" w:cs="Arial"/>
                <w:color w:val="000000"/>
                <w:kern w:val="0"/>
                <w:sz w:val="22"/>
                <w:szCs w:val="22"/>
              </w:rPr>
            </w:pPr>
          </w:p>
        </w:tc>
      </w:tr>
      <w:tr w14:paraId="75D9E38F">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0B63700E">
            <w:pPr>
              <w:widowControl/>
              <w:jc w:val="left"/>
              <w:rPr>
                <w:rFonts w:ascii="宋体" w:hAnsi="宋体" w:cs="Arial"/>
                <w:color w:val="000000"/>
                <w:kern w:val="0"/>
                <w:sz w:val="22"/>
                <w:szCs w:val="22"/>
              </w:rPr>
            </w:pPr>
          </w:p>
        </w:tc>
        <w:tc>
          <w:tcPr>
            <w:tcW w:w="709" w:type="dxa"/>
            <w:tcBorders>
              <w:top w:val="nil"/>
              <w:left w:val="nil"/>
              <w:bottom w:val="single" w:color="auto" w:sz="4" w:space="0"/>
              <w:right w:val="single" w:color="auto" w:sz="4" w:space="0"/>
            </w:tcBorders>
          </w:tcPr>
          <w:p w14:paraId="564F3FF2">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76" w:type="dxa"/>
            <w:tcBorders>
              <w:top w:val="nil"/>
              <w:left w:val="nil"/>
              <w:bottom w:val="single" w:color="auto" w:sz="4" w:space="0"/>
              <w:right w:val="single" w:color="auto" w:sz="4" w:space="0"/>
            </w:tcBorders>
          </w:tcPr>
          <w:p w14:paraId="543A3765">
            <w:pPr>
              <w:widowControl/>
              <w:ind w:firstLine="220" w:firstLineChars="100"/>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vAlign w:val="center"/>
          </w:tcPr>
          <w:p w14:paraId="446790F5">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二十二、防治灾害及应急管理支出</w:t>
            </w:r>
          </w:p>
        </w:tc>
        <w:tc>
          <w:tcPr>
            <w:tcW w:w="708" w:type="dxa"/>
            <w:tcBorders>
              <w:top w:val="nil"/>
              <w:left w:val="nil"/>
              <w:bottom w:val="single" w:color="auto" w:sz="4" w:space="0"/>
              <w:right w:val="single" w:color="auto" w:sz="4" w:space="0"/>
            </w:tcBorders>
          </w:tcPr>
          <w:p w14:paraId="19157B15">
            <w:pPr>
              <w:widowControl/>
              <w:jc w:val="center"/>
              <w:rPr>
                <w:rFonts w:ascii="宋体" w:hAnsi="宋体" w:cs="Arial"/>
                <w:color w:val="000000"/>
                <w:kern w:val="0"/>
                <w:sz w:val="22"/>
                <w:szCs w:val="22"/>
              </w:rPr>
            </w:pPr>
            <w:r>
              <w:rPr>
                <w:rFonts w:hint="eastAsia" w:ascii="宋体" w:hAnsi="宋体" w:cs="Arial"/>
                <w:color w:val="000000"/>
                <w:kern w:val="0"/>
                <w:sz w:val="22"/>
                <w:szCs w:val="22"/>
              </w:rPr>
              <w:t>54</w:t>
            </w:r>
          </w:p>
        </w:tc>
        <w:tc>
          <w:tcPr>
            <w:tcW w:w="1418" w:type="dxa"/>
            <w:tcBorders>
              <w:top w:val="nil"/>
              <w:left w:val="nil"/>
              <w:bottom w:val="single" w:color="auto" w:sz="4" w:space="0"/>
              <w:right w:val="single" w:color="auto" w:sz="4" w:space="0"/>
            </w:tcBorders>
          </w:tcPr>
          <w:p w14:paraId="08E22C5F">
            <w:pPr>
              <w:widowControl/>
              <w:ind w:firstLine="880" w:firstLineChars="40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14:paraId="21C6E083">
            <w:pPr>
              <w:widowControl/>
              <w:jc w:val="right"/>
              <w:rPr>
                <w:rFonts w:ascii="宋体" w:hAnsi="宋体" w:cs="Arial"/>
                <w:color w:val="000000"/>
                <w:kern w:val="0"/>
                <w:sz w:val="22"/>
                <w:szCs w:val="22"/>
              </w:rPr>
            </w:pPr>
          </w:p>
        </w:tc>
        <w:tc>
          <w:tcPr>
            <w:tcW w:w="1324" w:type="dxa"/>
            <w:tcBorders>
              <w:top w:val="nil"/>
              <w:left w:val="nil"/>
              <w:bottom w:val="single" w:color="auto" w:sz="4" w:space="0"/>
              <w:right w:val="single" w:color="auto" w:sz="4" w:space="0"/>
            </w:tcBorders>
          </w:tcPr>
          <w:p w14:paraId="3B2F2632">
            <w:pPr>
              <w:widowControl/>
              <w:ind w:firstLine="220" w:firstLineChars="100"/>
              <w:jc w:val="right"/>
              <w:rPr>
                <w:rFonts w:ascii="宋体" w:hAnsi="宋体" w:cs="Arial"/>
                <w:color w:val="000000"/>
                <w:kern w:val="0"/>
                <w:sz w:val="22"/>
                <w:szCs w:val="22"/>
              </w:rPr>
            </w:pPr>
          </w:p>
        </w:tc>
      </w:tr>
      <w:tr w14:paraId="68B4CF4C">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4C480341">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14:paraId="07145319">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76" w:type="dxa"/>
            <w:tcBorders>
              <w:top w:val="nil"/>
              <w:left w:val="nil"/>
              <w:bottom w:val="single" w:color="auto" w:sz="4" w:space="0"/>
              <w:right w:val="single" w:color="auto" w:sz="4" w:space="0"/>
            </w:tcBorders>
          </w:tcPr>
          <w:p w14:paraId="404D2B2C">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4" w:type="dxa"/>
            <w:tcBorders>
              <w:top w:val="nil"/>
              <w:left w:val="nil"/>
              <w:bottom w:val="single" w:color="auto" w:sz="4" w:space="0"/>
              <w:right w:val="single" w:color="auto" w:sz="4" w:space="0"/>
            </w:tcBorders>
            <w:vAlign w:val="center"/>
          </w:tcPr>
          <w:p w14:paraId="0A3DA40B">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二十三、其他支出</w:t>
            </w:r>
          </w:p>
        </w:tc>
        <w:tc>
          <w:tcPr>
            <w:tcW w:w="708" w:type="dxa"/>
            <w:tcBorders>
              <w:top w:val="nil"/>
              <w:left w:val="nil"/>
              <w:bottom w:val="single" w:color="auto" w:sz="4" w:space="0"/>
              <w:right w:val="single" w:color="auto" w:sz="4" w:space="0"/>
            </w:tcBorders>
          </w:tcPr>
          <w:p w14:paraId="270FD275">
            <w:pPr>
              <w:widowControl/>
              <w:jc w:val="center"/>
              <w:rPr>
                <w:rFonts w:ascii="宋体" w:hAnsi="宋体" w:cs="Arial"/>
                <w:color w:val="000000"/>
                <w:kern w:val="0"/>
                <w:sz w:val="22"/>
                <w:szCs w:val="22"/>
              </w:rPr>
            </w:pPr>
            <w:r>
              <w:rPr>
                <w:rFonts w:hint="eastAsia" w:ascii="宋体" w:hAnsi="宋体" w:cs="Arial"/>
                <w:color w:val="000000"/>
                <w:kern w:val="0"/>
                <w:sz w:val="22"/>
                <w:szCs w:val="22"/>
              </w:rPr>
              <w:t>55</w:t>
            </w:r>
          </w:p>
        </w:tc>
        <w:tc>
          <w:tcPr>
            <w:tcW w:w="1418" w:type="dxa"/>
            <w:tcBorders>
              <w:top w:val="nil"/>
              <w:left w:val="nil"/>
              <w:bottom w:val="single" w:color="auto" w:sz="4" w:space="0"/>
              <w:right w:val="single" w:color="auto" w:sz="4" w:space="0"/>
            </w:tcBorders>
          </w:tcPr>
          <w:p w14:paraId="4A681709">
            <w:pPr>
              <w:widowControl/>
              <w:ind w:firstLine="880" w:firstLineChars="4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14:paraId="2965C6A6">
            <w:pPr>
              <w:widowControl/>
              <w:ind w:right="22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24" w:type="dxa"/>
            <w:tcBorders>
              <w:top w:val="nil"/>
              <w:left w:val="nil"/>
              <w:bottom w:val="single" w:color="auto" w:sz="4" w:space="0"/>
              <w:right w:val="single" w:color="auto" w:sz="4" w:space="0"/>
            </w:tcBorders>
          </w:tcPr>
          <w:p w14:paraId="539198DC">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7BD7676C">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1C41461C">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14:paraId="5BC39D76">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76" w:type="dxa"/>
            <w:tcBorders>
              <w:top w:val="nil"/>
              <w:left w:val="nil"/>
              <w:bottom w:val="single" w:color="auto" w:sz="4" w:space="0"/>
              <w:right w:val="single" w:color="auto" w:sz="4" w:space="0"/>
            </w:tcBorders>
          </w:tcPr>
          <w:p w14:paraId="0672BB0F">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4" w:type="dxa"/>
            <w:tcBorders>
              <w:top w:val="nil"/>
              <w:left w:val="nil"/>
              <w:bottom w:val="single" w:color="auto" w:sz="4" w:space="0"/>
              <w:right w:val="single" w:color="auto" w:sz="4" w:space="0"/>
            </w:tcBorders>
            <w:vAlign w:val="center"/>
          </w:tcPr>
          <w:p w14:paraId="36FA9AA5">
            <w:pPr>
              <w:widowControl/>
              <w:jc w:val="left"/>
              <w:rPr>
                <w:rFonts w:ascii="宋体" w:hAnsi="宋体" w:cs="宋体"/>
                <w:color w:val="000000"/>
                <w:kern w:val="0"/>
                <w:sz w:val="22"/>
                <w:szCs w:val="22"/>
              </w:rPr>
            </w:pPr>
            <w:r>
              <w:rPr>
                <w:rFonts w:hint="eastAsia" w:ascii="宋体" w:hAnsi="宋体" w:cs="宋体"/>
                <w:color w:val="000000"/>
                <w:kern w:val="0"/>
                <w:sz w:val="22"/>
                <w:szCs w:val="22"/>
              </w:rPr>
              <w:t>二十四、债务还本支出</w:t>
            </w:r>
          </w:p>
        </w:tc>
        <w:tc>
          <w:tcPr>
            <w:tcW w:w="708" w:type="dxa"/>
            <w:tcBorders>
              <w:top w:val="nil"/>
              <w:left w:val="nil"/>
              <w:bottom w:val="single" w:color="auto" w:sz="4" w:space="0"/>
              <w:right w:val="single" w:color="auto" w:sz="4" w:space="0"/>
            </w:tcBorders>
          </w:tcPr>
          <w:p w14:paraId="30D07975">
            <w:pPr>
              <w:widowControl/>
              <w:jc w:val="center"/>
              <w:rPr>
                <w:rFonts w:ascii="宋体" w:hAnsi="宋体" w:cs="Arial"/>
                <w:color w:val="000000"/>
                <w:kern w:val="0"/>
                <w:sz w:val="22"/>
                <w:szCs w:val="22"/>
              </w:rPr>
            </w:pPr>
            <w:r>
              <w:rPr>
                <w:rFonts w:hint="eastAsia" w:ascii="宋体" w:hAnsi="宋体" w:cs="Arial"/>
                <w:color w:val="000000"/>
                <w:kern w:val="0"/>
                <w:sz w:val="22"/>
                <w:szCs w:val="22"/>
              </w:rPr>
              <w:t>56</w:t>
            </w:r>
          </w:p>
        </w:tc>
        <w:tc>
          <w:tcPr>
            <w:tcW w:w="1418" w:type="dxa"/>
            <w:tcBorders>
              <w:top w:val="nil"/>
              <w:left w:val="nil"/>
              <w:bottom w:val="single" w:color="auto" w:sz="4" w:space="0"/>
              <w:right w:val="single" w:color="auto" w:sz="4" w:space="0"/>
            </w:tcBorders>
          </w:tcPr>
          <w:p w14:paraId="6EEA9D4C">
            <w:pPr>
              <w:widowControl/>
              <w:ind w:firstLine="660" w:firstLineChars="3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14:paraId="6E2B8B4C">
            <w:pPr>
              <w:widowControl/>
              <w:ind w:right="22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24" w:type="dxa"/>
            <w:tcBorders>
              <w:top w:val="nil"/>
              <w:left w:val="nil"/>
              <w:bottom w:val="single" w:color="auto" w:sz="4" w:space="0"/>
              <w:right w:val="single" w:color="auto" w:sz="4" w:space="0"/>
            </w:tcBorders>
          </w:tcPr>
          <w:p w14:paraId="2B5F8D22">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289717EA">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279B84DD">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14:paraId="2A25375B">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76" w:type="dxa"/>
            <w:tcBorders>
              <w:top w:val="nil"/>
              <w:left w:val="nil"/>
              <w:bottom w:val="single" w:color="auto" w:sz="4" w:space="0"/>
              <w:right w:val="single" w:color="auto" w:sz="4" w:space="0"/>
            </w:tcBorders>
          </w:tcPr>
          <w:p w14:paraId="02010ECC">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4" w:type="dxa"/>
            <w:tcBorders>
              <w:top w:val="nil"/>
              <w:left w:val="nil"/>
              <w:bottom w:val="single" w:color="auto" w:sz="4" w:space="0"/>
              <w:right w:val="single" w:color="auto" w:sz="4" w:space="0"/>
            </w:tcBorders>
            <w:vAlign w:val="center"/>
          </w:tcPr>
          <w:p w14:paraId="6BC12C0F">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二十五、债务付息支出</w:t>
            </w:r>
          </w:p>
        </w:tc>
        <w:tc>
          <w:tcPr>
            <w:tcW w:w="708" w:type="dxa"/>
            <w:tcBorders>
              <w:top w:val="nil"/>
              <w:left w:val="nil"/>
              <w:bottom w:val="single" w:color="auto" w:sz="4" w:space="0"/>
              <w:right w:val="single" w:color="auto" w:sz="4" w:space="0"/>
            </w:tcBorders>
          </w:tcPr>
          <w:p w14:paraId="5B7571A3">
            <w:pPr>
              <w:widowControl/>
              <w:jc w:val="center"/>
              <w:rPr>
                <w:rFonts w:ascii="宋体" w:hAnsi="宋体" w:cs="Arial"/>
                <w:color w:val="000000"/>
                <w:kern w:val="0"/>
                <w:sz w:val="22"/>
                <w:szCs w:val="22"/>
              </w:rPr>
            </w:pPr>
            <w:r>
              <w:rPr>
                <w:rFonts w:hint="eastAsia" w:ascii="宋体" w:hAnsi="宋体" w:cs="Arial"/>
                <w:color w:val="000000"/>
                <w:kern w:val="0"/>
                <w:sz w:val="22"/>
                <w:szCs w:val="22"/>
              </w:rPr>
              <w:t>57</w:t>
            </w:r>
          </w:p>
        </w:tc>
        <w:tc>
          <w:tcPr>
            <w:tcW w:w="1418" w:type="dxa"/>
            <w:tcBorders>
              <w:top w:val="nil"/>
              <w:left w:val="nil"/>
              <w:bottom w:val="single" w:color="auto" w:sz="4" w:space="0"/>
              <w:right w:val="single" w:color="auto" w:sz="4" w:space="0"/>
            </w:tcBorders>
          </w:tcPr>
          <w:p w14:paraId="44DD1509">
            <w:pPr>
              <w:widowControl/>
              <w:ind w:firstLine="660" w:firstLineChars="3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14:paraId="33ACC6A5">
            <w:pPr>
              <w:widowControl/>
              <w:ind w:right="22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24" w:type="dxa"/>
            <w:tcBorders>
              <w:top w:val="nil"/>
              <w:left w:val="nil"/>
              <w:bottom w:val="single" w:color="auto" w:sz="4" w:space="0"/>
              <w:right w:val="single" w:color="auto" w:sz="4" w:space="0"/>
            </w:tcBorders>
          </w:tcPr>
          <w:p w14:paraId="74CEBEE2">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47BECB74">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380F042A">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14:paraId="78A54550">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76" w:type="dxa"/>
            <w:tcBorders>
              <w:top w:val="nil"/>
              <w:left w:val="nil"/>
              <w:bottom w:val="single" w:color="auto" w:sz="4" w:space="0"/>
              <w:right w:val="single" w:color="auto" w:sz="4" w:space="0"/>
            </w:tcBorders>
          </w:tcPr>
          <w:p w14:paraId="4380C6F1">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4" w:type="dxa"/>
            <w:tcBorders>
              <w:top w:val="nil"/>
              <w:left w:val="nil"/>
              <w:bottom w:val="single" w:color="auto" w:sz="4" w:space="0"/>
              <w:right w:val="single" w:color="auto" w:sz="4" w:space="0"/>
            </w:tcBorders>
            <w:vAlign w:val="center"/>
          </w:tcPr>
          <w:p w14:paraId="7761DDCD">
            <w:pPr>
              <w:widowControl/>
              <w:jc w:val="left"/>
              <w:rPr>
                <w:rFonts w:ascii="宋体" w:hAnsi="宋体" w:cs="宋体"/>
                <w:color w:val="000000"/>
                <w:kern w:val="0"/>
                <w:sz w:val="22"/>
                <w:szCs w:val="22"/>
              </w:rPr>
            </w:pPr>
            <w:r>
              <w:rPr>
                <w:rFonts w:hint="eastAsia" w:ascii="宋体" w:hAnsi="宋体" w:cs="宋体"/>
                <w:color w:val="000000"/>
                <w:kern w:val="0"/>
                <w:sz w:val="22"/>
                <w:szCs w:val="22"/>
              </w:rPr>
              <w:t>二十六、</w:t>
            </w:r>
            <w:r>
              <w:rPr>
                <w:rFonts w:hint="eastAsia" w:ascii="宋体" w:hAnsi="宋体" w:cs="宋体"/>
                <w:color w:val="000000"/>
                <w:kern w:val="0"/>
                <w:sz w:val="22"/>
                <w:szCs w:val="22"/>
                <w:lang w:eastAsia="zh-CN"/>
              </w:rPr>
              <w:t>抗疫</w:t>
            </w:r>
            <w:r>
              <w:rPr>
                <w:rFonts w:hint="eastAsia" w:ascii="宋体" w:hAnsi="宋体" w:cs="宋体"/>
                <w:color w:val="000000"/>
                <w:kern w:val="0"/>
                <w:sz w:val="22"/>
                <w:szCs w:val="22"/>
              </w:rPr>
              <w:t>特别国债安排支出</w:t>
            </w:r>
          </w:p>
        </w:tc>
        <w:tc>
          <w:tcPr>
            <w:tcW w:w="708" w:type="dxa"/>
            <w:tcBorders>
              <w:top w:val="nil"/>
              <w:left w:val="nil"/>
              <w:bottom w:val="single" w:color="auto" w:sz="4" w:space="0"/>
              <w:right w:val="single" w:color="auto" w:sz="4" w:space="0"/>
            </w:tcBorders>
          </w:tcPr>
          <w:p w14:paraId="0D644534">
            <w:pPr>
              <w:widowControl/>
              <w:jc w:val="center"/>
              <w:rPr>
                <w:rFonts w:ascii="宋体" w:hAnsi="宋体" w:cs="Arial"/>
                <w:color w:val="000000"/>
                <w:kern w:val="0"/>
                <w:sz w:val="22"/>
                <w:szCs w:val="22"/>
              </w:rPr>
            </w:pPr>
            <w:r>
              <w:rPr>
                <w:rFonts w:hint="eastAsia" w:ascii="宋体" w:hAnsi="宋体" w:cs="Arial"/>
                <w:color w:val="000000"/>
                <w:kern w:val="0"/>
                <w:sz w:val="22"/>
                <w:szCs w:val="22"/>
              </w:rPr>
              <w:t>58</w:t>
            </w:r>
          </w:p>
        </w:tc>
        <w:tc>
          <w:tcPr>
            <w:tcW w:w="1418" w:type="dxa"/>
            <w:tcBorders>
              <w:top w:val="nil"/>
              <w:left w:val="nil"/>
              <w:bottom w:val="single" w:color="auto" w:sz="4" w:space="0"/>
              <w:right w:val="single" w:color="auto" w:sz="4" w:space="0"/>
            </w:tcBorders>
          </w:tcPr>
          <w:p w14:paraId="1E4BED9F">
            <w:pPr>
              <w:widowControl/>
              <w:ind w:firstLine="660" w:firstLineChars="3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14:paraId="295526D7">
            <w:pPr>
              <w:widowControl/>
              <w:ind w:right="44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24" w:type="dxa"/>
            <w:tcBorders>
              <w:top w:val="nil"/>
              <w:left w:val="nil"/>
              <w:bottom w:val="single" w:color="auto" w:sz="4" w:space="0"/>
              <w:right w:val="single" w:color="auto" w:sz="4" w:space="0"/>
            </w:tcBorders>
          </w:tcPr>
          <w:p w14:paraId="5EF88996">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5B51FF86">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76F7C796">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709" w:type="dxa"/>
            <w:tcBorders>
              <w:top w:val="nil"/>
              <w:left w:val="nil"/>
              <w:bottom w:val="single" w:color="auto" w:sz="4" w:space="0"/>
              <w:right w:val="single" w:color="auto" w:sz="4" w:space="0"/>
            </w:tcBorders>
          </w:tcPr>
          <w:p w14:paraId="0CD3C2CD">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76" w:type="dxa"/>
            <w:tcBorders>
              <w:top w:val="nil"/>
              <w:left w:val="nil"/>
              <w:bottom w:val="single" w:color="auto" w:sz="4" w:space="0"/>
              <w:right w:val="single" w:color="auto" w:sz="4" w:space="0"/>
            </w:tcBorders>
          </w:tcPr>
          <w:p w14:paraId="40F88036">
            <w:pPr>
              <w:widowControl/>
              <w:jc w:val="right"/>
              <w:rPr>
                <w:rFonts w:ascii="宋体" w:hAnsi="宋体" w:cs="Arial"/>
                <w:color w:val="000000"/>
                <w:kern w:val="0"/>
                <w:sz w:val="22"/>
                <w:szCs w:val="22"/>
              </w:rPr>
            </w:pPr>
            <w:r>
              <w:rPr>
                <w:rFonts w:hint="eastAsia" w:ascii="宋体" w:hAnsi="宋体" w:cs="Arial"/>
                <w:color w:val="000000"/>
                <w:kern w:val="0"/>
                <w:sz w:val="22"/>
                <w:szCs w:val="22"/>
              </w:rPr>
              <w:t>680.73</w:t>
            </w:r>
          </w:p>
        </w:tc>
        <w:tc>
          <w:tcPr>
            <w:tcW w:w="3544" w:type="dxa"/>
            <w:tcBorders>
              <w:top w:val="nil"/>
              <w:left w:val="nil"/>
              <w:bottom w:val="single" w:color="auto" w:sz="4" w:space="0"/>
              <w:right w:val="single" w:color="auto" w:sz="4" w:space="0"/>
            </w:tcBorders>
          </w:tcPr>
          <w:p w14:paraId="41839F97">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708" w:type="dxa"/>
            <w:tcBorders>
              <w:top w:val="nil"/>
              <w:left w:val="nil"/>
              <w:bottom w:val="single" w:color="auto" w:sz="4" w:space="0"/>
              <w:right w:val="single" w:color="auto" w:sz="4" w:space="0"/>
            </w:tcBorders>
          </w:tcPr>
          <w:p w14:paraId="58DDE5D6">
            <w:pPr>
              <w:widowControl/>
              <w:jc w:val="center"/>
              <w:rPr>
                <w:rFonts w:ascii="宋体" w:hAnsi="宋体" w:cs="Arial"/>
                <w:color w:val="000000"/>
                <w:kern w:val="0"/>
                <w:sz w:val="22"/>
                <w:szCs w:val="22"/>
              </w:rPr>
            </w:pPr>
            <w:r>
              <w:rPr>
                <w:rFonts w:hint="eastAsia" w:ascii="宋体" w:hAnsi="宋体" w:cs="Arial"/>
                <w:color w:val="000000"/>
                <w:kern w:val="0"/>
                <w:sz w:val="22"/>
                <w:szCs w:val="22"/>
              </w:rPr>
              <w:t>59</w:t>
            </w:r>
          </w:p>
        </w:tc>
        <w:tc>
          <w:tcPr>
            <w:tcW w:w="1418" w:type="dxa"/>
            <w:tcBorders>
              <w:top w:val="single" w:color="auto" w:sz="4" w:space="0"/>
              <w:left w:val="nil"/>
              <w:bottom w:val="single" w:color="auto" w:sz="4" w:space="0"/>
              <w:right w:val="single" w:color="auto" w:sz="4" w:space="0"/>
            </w:tcBorders>
          </w:tcPr>
          <w:p w14:paraId="2E074550">
            <w:pPr>
              <w:widowControl/>
              <w:jc w:val="right"/>
              <w:rPr>
                <w:rFonts w:ascii="宋体" w:hAnsi="宋体" w:cs="Arial"/>
                <w:color w:val="000000"/>
                <w:kern w:val="0"/>
                <w:sz w:val="22"/>
                <w:szCs w:val="22"/>
              </w:rPr>
            </w:pPr>
            <w:r>
              <w:rPr>
                <w:rFonts w:hint="eastAsia" w:ascii="宋体" w:hAnsi="宋体" w:cs="Arial"/>
                <w:color w:val="000000"/>
                <w:kern w:val="0"/>
                <w:sz w:val="22"/>
                <w:szCs w:val="22"/>
              </w:rPr>
              <w:t>682.95</w:t>
            </w:r>
          </w:p>
        </w:tc>
        <w:tc>
          <w:tcPr>
            <w:tcW w:w="1276" w:type="dxa"/>
            <w:tcBorders>
              <w:top w:val="single" w:color="auto" w:sz="4" w:space="0"/>
              <w:left w:val="nil"/>
              <w:bottom w:val="single" w:color="auto" w:sz="4" w:space="0"/>
              <w:right w:val="single" w:color="auto" w:sz="4" w:space="0"/>
            </w:tcBorders>
          </w:tcPr>
          <w:p w14:paraId="482AF46B">
            <w:pPr>
              <w:widowControl/>
              <w:jc w:val="right"/>
              <w:rPr>
                <w:rFonts w:ascii="宋体" w:hAnsi="宋体" w:cs="Arial"/>
                <w:color w:val="000000"/>
                <w:kern w:val="0"/>
                <w:sz w:val="22"/>
                <w:szCs w:val="22"/>
              </w:rPr>
            </w:pPr>
            <w:r>
              <w:rPr>
                <w:rFonts w:hint="eastAsia" w:ascii="宋体" w:hAnsi="宋体" w:cs="Arial"/>
                <w:color w:val="000000"/>
                <w:kern w:val="0"/>
                <w:sz w:val="22"/>
                <w:szCs w:val="22"/>
              </w:rPr>
              <w:t>682.95</w:t>
            </w:r>
          </w:p>
        </w:tc>
        <w:tc>
          <w:tcPr>
            <w:tcW w:w="1324" w:type="dxa"/>
            <w:tcBorders>
              <w:top w:val="single" w:color="auto" w:sz="4" w:space="0"/>
              <w:left w:val="nil"/>
              <w:bottom w:val="single" w:color="auto" w:sz="4" w:space="0"/>
              <w:right w:val="single" w:color="auto" w:sz="4" w:space="0"/>
            </w:tcBorders>
          </w:tcPr>
          <w:p w14:paraId="51094364">
            <w:pPr>
              <w:widowControl/>
              <w:ind w:right="220"/>
              <w:jc w:val="right"/>
              <w:rPr>
                <w:rFonts w:ascii="宋体" w:hAnsi="宋体" w:cs="Arial"/>
                <w:color w:val="000000"/>
                <w:kern w:val="0"/>
                <w:sz w:val="22"/>
                <w:szCs w:val="22"/>
              </w:rPr>
            </w:pPr>
          </w:p>
        </w:tc>
      </w:tr>
      <w:tr w14:paraId="5CE3DAE8">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5715EF64">
            <w:pPr>
              <w:widowControl/>
              <w:jc w:val="left"/>
              <w:rPr>
                <w:rFonts w:ascii="宋体" w:hAnsi="宋体" w:cs="Arial"/>
                <w:kern w:val="0"/>
                <w:sz w:val="22"/>
                <w:szCs w:val="22"/>
              </w:rPr>
            </w:pPr>
            <w:r>
              <w:rPr>
                <w:rFonts w:hint="eastAsia" w:ascii="宋体" w:hAnsi="宋体" w:cs="Arial"/>
                <w:kern w:val="0"/>
                <w:sz w:val="22"/>
                <w:szCs w:val="22"/>
              </w:rPr>
              <w:t>年初财政拨款结转和结余</w:t>
            </w:r>
          </w:p>
        </w:tc>
        <w:tc>
          <w:tcPr>
            <w:tcW w:w="709" w:type="dxa"/>
            <w:tcBorders>
              <w:top w:val="nil"/>
              <w:left w:val="nil"/>
              <w:bottom w:val="single" w:color="auto" w:sz="4" w:space="0"/>
              <w:right w:val="single" w:color="auto" w:sz="4" w:space="0"/>
            </w:tcBorders>
          </w:tcPr>
          <w:p w14:paraId="3F89E538">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1276" w:type="dxa"/>
            <w:tcBorders>
              <w:top w:val="nil"/>
              <w:left w:val="nil"/>
              <w:bottom w:val="single" w:color="auto" w:sz="4" w:space="0"/>
              <w:right w:val="single" w:color="auto" w:sz="4" w:space="0"/>
            </w:tcBorders>
          </w:tcPr>
          <w:p w14:paraId="36CC6198">
            <w:pPr>
              <w:widowControl/>
              <w:jc w:val="right"/>
              <w:rPr>
                <w:rFonts w:ascii="宋体" w:hAnsi="宋体" w:cs="Arial"/>
                <w:color w:val="000000"/>
                <w:kern w:val="0"/>
                <w:sz w:val="22"/>
                <w:szCs w:val="22"/>
              </w:rPr>
            </w:pPr>
            <w:r>
              <w:rPr>
                <w:rFonts w:hint="eastAsia" w:ascii="宋体" w:hAnsi="宋体" w:cs="Arial"/>
                <w:color w:val="000000"/>
                <w:kern w:val="0"/>
                <w:sz w:val="22"/>
                <w:szCs w:val="22"/>
              </w:rPr>
              <w:t>2.24</w:t>
            </w:r>
          </w:p>
        </w:tc>
        <w:tc>
          <w:tcPr>
            <w:tcW w:w="3544" w:type="dxa"/>
            <w:tcBorders>
              <w:top w:val="nil"/>
              <w:left w:val="nil"/>
              <w:bottom w:val="single" w:color="auto" w:sz="4" w:space="0"/>
              <w:right w:val="single" w:color="auto" w:sz="4" w:space="0"/>
            </w:tcBorders>
          </w:tcPr>
          <w:p w14:paraId="7EBB980D">
            <w:pPr>
              <w:widowControl/>
              <w:rPr>
                <w:rFonts w:ascii="宋体" w:hAnsi="宋体" w:cs="Arial"/>
                <w:kern w:val="0"/>
                <w:sz w:val="22"/>
                <w:szCs w:val="22"/>
              </w:rPr>
            </w:pPr>
            <w:r>
              <w:rPr>
                <w:rFonts w:hint="eastAsia" w:ascii="宋体" w:hAnsi="宋体" w:cs="Arial"/>
                <w:kern w:val="0"/>
                <w:sz w:val="22"/>
                <w:szCs w:val="22"/>
              </w:rPr>
              <w:t>年末财政拨款结转和结余</w:t>
            </w:r>
          </w:p>
        </w:tc>
        <w:tc>
          <w:tcPr>
            <w:tcW w:w="708" w:type="dxa"/>
            <w:tcBorders>
              <w:top w:val="nil"/>
              <w:left w:val="nil"/>
              <w:bottom w:val="single" w:color="auto" w:sz="4" w:space="0"/>
              <w:right w:val="single" w:color="auto" w:sz="4" w:space="0"/>
            </w:tcBorders>
          </w:tcPr>
          <w:p w14:paraId="2AFDCC97">
            <w:pPr>
              <w:widowControl/>
              <w:jc w:val="center"/>
              <w:rPr>
                <w:rFonts w:ascii="宋体" w:hAnsi="宋体" w:cs="Arial"/>
                <w:color w:val="000000"/>
                <w:kern w:val="0"/>
                <w:sz w:val="22"/>
                <w:szCs w:val="22"/>
              </w:rPr>
            </w:pPr>
            <w:r>
              <w:rPr>
                <w:rFonts w:hint="eastAsia" w:ascii="宋体" w:hAnsi="宋体" w:cs="Arial"/>
                <w:color w:val="000000"/>
                <w:kern w:val="0"/>
                <w:sz w:val="22"/>
                <w:szCs w:val="22"/>
              </w:rPr>
              <w:t>60</w:t>
            </w:r>
          </w:p>
        </w:tc>
        <w:tc>
          <w:tcPr>
            <w:tcW w:w="1418" w:type="dxa"/>
            <w:tcBorders>
              <w:top w:val="single" w:color="auto" w:sz="4" w:space="0"/>
              <w:left w:val="nil"/>
              <w:bottom w:val="single" w:color="auto" w:sz="4" w:space="0"/>
              <w:right w:val="single" w:color="auto" w:sz="4" w:space="0"/>
            </w:tcBorders>
          </w:tcPr>
          <w:p w14:paraId="0DB1BE85">
            <w:pPr>
              <w:widowControl/>
              <w:jc w:val="right"/>
              <w:rPr>
                <w:rFonts w:ascii="宋体" w:hAnsi="宋体" w:cs="Arial"/>
                <w:color w:val="000000"/>
                <w:kern w:val="0"/>
                <w:sz w:val="22"/>
                <w:szCs w:val="22"/>
              </w:rPr>
            </w:pPr>
            <w:r>
              <w:rPr>
                <w:rFonts w:hint="eastAsia" w:ascii="宋体" w:hAnsi="宋体" w:cs="Arial"/>
                <w:color w:val="000000"/>
                <w:kern w:val="0"/>
                <w:sz w:val="22"/>
                <w:szCs w:val="22"/>
              </w:rPr>
              <w:t>0.02</w:t>
            </w:r>
          </w:p>
        </w:tc>
        <w:tc>
          <w:tcPr>
            <w:tcW w:w="1276" w:type="dxa"/>
            <w:tcBorders>
              <w:top w:val="single" w:color="auto" w:sz="4" w:space="0"/>
              <w:left w:val="nil"/>
              <w:bottom w:val="single" w:color="auto" w:sz="4" w:space="0"/>
              <w:right w:val="single" w:color="auto" w:sz="4" w:space="0"/>
            </w:tcBorders>
          </w:tcPr>
          <w:p w14:paraId="695E8F62">
            <w:pPr>
              <w:widowControl/>
              <w:jc w:val="right"/>
              <w:rPr>
                <w:rFonts w:ascii="宋体" w:hAnsi="宋体" w:cs="Arial"/>
                <w:color w:val="000000"/>
                <w:kern w:val="0"/>
                <w:sz w:val="22"/>
                <w:szCs w:val="22"/>
              </w:rPr>
            </w:pPr>
            <w:r>
              <w:rPr>
                <w:rFonts w:hint="eastAsia" w:ascii="宋体" w:hAnsi="宋体" w:cs="Arial"/>
                <w:color w:val="000000"/>
                <w:kern w:val="0"/>
                <w:sz w:val="22"/>
                <w:szCs w:val="22"/>
              </w:rPr>
              <w:t>0.02</w:t>
            </w:r>
          </w:p>
        </w:tc>
        <w:tc>
          <w:tcPr>
            <w:tcW w:w="1324" w:type="dxa"/>
            <w:tcBorders>
              <w:top w:val="single" w:color="auto" w:sz="4" w:space="0"/>
              <w:left w:val="nil"/>
              <w:bottom w:val="single" w:color="auto" w:sz="4" w:space="0"/>
              <w:right w:val="single" w:color="auto" w:sz="4" w:space="0"/>
            </w:tcBorders>
          </w:tcPr>
          <w:p w14:paraId="7804DACD">
            <w:pPr>
              <w:widowControl/>
              <w:ind w:right="220"/>
              <w:jc w:val="right"/>
              <w:rPr>
                <w:rFonts w:ascii="宋体" w:hAnsi="宋体" w:cs="Arial"/>
                <w:color w:val="000000"/>
                <w:kern w:val="0"/>
                <w:sz w:val="22"/>
                <w:szCs w:val="22"/>
              </w:rPr>
            </w:pPr>
          </w:p>
        </w:tc>
      </w:tr>
      <w:tr w14:paraId="7F3FCA80">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0FF3F19A">
            <w:pPr>
              <w:widowControl/>
              <w:jc w:val="left"/>
              <w:rPr>
                <w:rFonts w:ascii="宋体" w:hAnsi="宋体" w:cs="Arial"/>
                <w:kern w:val="0"/>
                <w:sz w:val="22"/>
                <w:szCs w:val="22"/>
              </w:rPr>
            </w:pPr>
            <w:r>
              <w:rPr>
                <w:rFonts w:hint="eastAsia" w:ascii="宋体" w:hAnsi="宋体" w:cs="Arial"/>
                <w:kern w:val="0"/>
                <w:sz w:val="22"/>
                <w:szCs w:val="22"/>
              </w:rPr>
              <w:t>一般公共预算财政拨款</w:t>
            </w:r>
          </w:p>
        </w:tc>
        <w:tc>
          <w:tcPr>
            <w:tcW w:w="709" w:type="dxa"/>
            <w:tcBorders>
              <w:top w:val="nil"/>
              <w:left w:val="nil"/>
              <w:bottom w:val="single" w:color="auto" w:sz="4" w:space="0"/>
              <w:right w:val="single" w:color="auto" w:sz="4" w:space="0"/>
            </w:tcBorders>
          </w:tcPr>
          <w:p w14:paraId="0C3BD0BD">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1276" w:type="dxa"/>
            <w:tcBorders>
              <w:top w:val="nil"/>
              <w:left w:val="nil"/>
              <w:bottom w:val="single" w:color="auto" w:sz="4" w:space="0"/>
              <w:right w:val="single" w:color="auto" w:sz="4" w:space="0"/>
            </w:tcBorders>
          </w:tcPr>
          <w:p w14:paraId="11F25AF5">
            <w:pPr>
              <w:widowControl/>
              <w:jc w:val="right"/>
              <w:rPr>
                <w:rFonts w:ascii="宋体" w:hAnsi="宋体" w:cs="Arial"/>
                <w:color w:val="000000"/>
                <w:kern w:val="0"/>
                <w:sz w:val="22"/>
                <w:szCs w:val="22"/>
              </w:rPr>
            </w:pPr>
            <w:r>
              <w:rPr>
                <w:rFonts w:hint="eastAsia" w:ascii="宋体" w:hAnsi="宋体" w:cs="Arial"/>
                <w:color w:val="000000"/>
                <w:kern w:val="0"/>
                <w:sz w:val="22"/>
                <w:szCs w:val="22"/>
              </w:rPr>
              <w:t>2.24</w:t>
            </w:r>
          </w:p>
        </w:tc>
        <w:tc>
          <w:tcPr>
            <w:tcW w:w="3544" w:type="dxa"/>
            <w:tcBorders>
              <w:top w:val="nil"/>
              <w:left w:val="nil"/>
              <w:bottom w:val="single" w:color="auto" w:sz="4" w:space="0"/>
              <w:right w:val="single" w:color="auto" w:sz="4" w:space="0"/>
            </w:tcBorders>
          </w:tcPr>
          <w:p w14:paraId="25F4C4E4">
            <w:pPr>
              <w:widowControl/>
              <w:jc w:val="center"/>
              <w:rPr>
                <w:rFonts w:ascii="宋体" w:hAnsi="宋体" w:cs="Arial"/>
                <w:kern w:val="0"/>
                <w:sz w:val="22"/>
                <w:szCs w:val="22"/>
              </w:rPr>
            </w:pPr>
          </w:p>
        </w:tc>
        <w:tc>
          <w:tcPr>
            <w:tcW w:w="708" w:type="dxa"/>
            <w:tcBorders>
              <w:top w:val="nil"/>
              <w:left w:val="nil"/>
              <w:bottom w:val="single" w:color="auto" w:sz="4" w:space="0"/>
              <w:right w:val="single" w:color="auto" w:sz="4" w:space="0"/>
            </w:tcBorders>
          </w:tcPr>
          <w:p w14:paraId="47892086">
            <w:pPr>
              <w:widowControl/>
              <w:jc w:val="center"/>
              <w:rPr>
                <w:rFonts w:ascii="宋体" w:hAnsi="宋体" w:cs="Arial"/>
                <w:color w:val="000000"/>
                <w:kern w:val="0"/>
                <w:sz w:val="22"/>
                <w:szCs w:val="22"/>
              </w:rPr>
            </w:pPr>
            <w:r>
              <w:rPr>
                <w:rFonts w:hint="eastAsia" w:ascii="宋体" w:hAnsi="宋体" w:cs="Arial"/>
                <w:color w:val="000000"/>
                <w:kern w:val="0"/>
                <w:sz w:val="22"/>
                <w:szCs w:val="22"/>
              </w:rPr>
              <w:t>61</w:t>
            </w:r>
          </w:p>
        </w:tc>
        <w:tc>
          <w:tcPr>
            <w:tcW w:w="1418" w:type="dxa"/>
            <w:tcBorders>
              <w:top w:val="single" w:color="auto" w:sz="4" w:space="0"/>
              <w:left w:val="nil"/>
              <w:bottom w:val="single" w:color="auto" w:sz="4" w:space="0"/>
              <w:right w:val="single" w:color="auto" w:sz="4" w:space="0"/>
            </w:tcBorders>
          </w:tcPr>
          <w:p w14:paraId="06F88013">
            <w:pPr>
              <w:widowControl/>
              <w:jc w:val="right"/>
              <w:rPr>
                <w:rFonts w:ascii="宋体" w:hAnsi="宋体" w:cs="Arial"/>
                <w:color w:val="000000"/>
                <w:kern w:val="0"/>
                <w:sz w:val="22"/>
                <w:szCs w:val="22"/>
              </w:rPr>
            </w:pPr>
          </w:p>
        </w:tc>
        <w:tc>
          <w:tcPr>
            <w:tcW w:w="1276" w:type="dxa"/>
            <w:tcBorders>
              <w:top w:val="single" w:color="auto" w:sz="4" w:space="0"/>
              <w:left w:val="nil"/>
              <w:bottom w:val="single" w:color="auto" w:sz="4" w:space="0"/>
              <w:right w:val="single" w:color="auto" w:sz="4" w:space="0"/>
            </w:tcBorders>
          </w:tcPr>
          <w:p w14:paraId="1083C943">
            <w:pPr>
              <w:widowControl/>
              <w:ind w:right="220"/>
              <w:jc w:val="right"/>
              <w:rPr>
                <w:rFonts w:ascii="宋体" w:hAnsi="宋体" w:cs="Arial"/>
                <w:color w:val="000000"/>
                <w:kern w:val="0"/>
                <w:sz w:val="22"/>
                <w:szCs w:val="22"/>
              </w:rPr>
            </w:pPr>
          </w:p>
        </w:tc>
        <w:tc>
          <w:tcPr>
            <w:tcW w:w="1324" w:type="dxa"/>
            <w:tcBorders>
              <w:top w:val="single" w:color="auto" w:sz="4" w:space="0"/>
              <w:left w:val="nil"/>
              <w:bottom w:val="single" w:color="auto" w:sz="4" w:space="0"/>
              <w:right w:val="single" w:color="auto" w:sz="4" w:space="0"/>
            </w:tcBorders>
          </w:tcPr>
          <w:p w14:paraId="40F4AF5F">
            <w:pPr>
              <w:widowControl/>
              <w:ind w:right="220"/>
              <w:jc w:val="right"/>
              <w:rPr>
                <w:rFonts w:ascii="宋体" w:hAnsi="宋体" w:cs="Arial"/>
                <w:color w:val="000000"/>
                <w:kern w:val="0"/>
                <w:sz w:val="22"/>
                <w:szCs w:val="22"/>
              </w:rPr>
            </w:pPr>
          </w:p>
        </w:tc>
      </w:tr>
      <w:tr w14:paraId="3750E251">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38F2923A">
            <w:pPr>
              <w:widowControl/>
              <w:jc w:val="left"/>
              <w:rPr>
                <w:rFonts w:ascii="宋体" w:hAnsi="宋体" w:cs="Arial"/>
                <w:kern w:val="0"/>
                <w:sz w:val="22"/>
                <w:szCs w:val="22"/>
              </w:rPr>
            </w:pPr>
            <w:r>
              <w:rPr>
                <w:rFonts w:hint="eastAsia" w:ascii="宋体" w:hAnsi="宋体" w:cs="Arial"/>
                <w:kern w:val="0"/>
                <w:sz w:val="22"/>
                <w:szCs w:val="22"/>
              </w:rPr>
              <w:t>政府性基金预算财政拨款</w:t>
            </w:r>
          </w:p>
        </w:tc>
        <w:tc>
          <w:tcPr>
            <w:tcW w:w="709" w:type="dxa"/>
            <w:tcBorders>
              <w:top w:val="nil"/>
              <w:left w:val="nil"/>
              <w:bottom w:val="single" w:color="auto" w:sz="4" w:space="0"/>
              <w:right w:val="single" w:color="auto" w:sz="4" w:space="0"/>
            </w:tcBorders>
          </w:tcPr>
          <w:p w14:paraId="0FDEBE06">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1276" w:type="dxa"/>
            <w:tcBorders>
              <w:top w:val="nil"/>
              <w:left w:val="nil"/>
              <w:bottom w:val="single" w:color="auto" w:sz="4" w:space="0"/>
              <w:right w:val="single" w:color="auto" w:sz="4" w:space="0"/>
            </w:tcBorders>
          </w:tcPr>
          <w:p w14:paraId="399AC126">
            <w:pPr>
              <w:widowControl/>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tcPr>
          <w:p w14:paraId="0F771309">
            <w:pPr>
              <w:widowControl/>
              <w:jc w:val="center"/>
              <w:rPr>
                <w:rFonts w:ascii="宋体" w:hAnsi="宋体" w:cs="Arial"/>
                <w:kern w:val="0"/>
                <w:sz w:val="22"/>
                <w:szCs w:val="22"/>
              </w:rPr>
            </w:pPr>
          </w:p>
        </w:tc>
        <w:tc>
          <w:tcPr>
            <w:tcW w:w="708" w:type="dxa"/>
            <w:tcBorders>
              <w:top w:val="nil"/>
              <w:left w:val="nil"/>
              <w:bottom w:val="single" w:color="auto" w:sz="4" w:space="0"/>
              <w:right w:val="single" w:color="auto" w:sz="4" w:space="0"/>
            </w:tcBorders>
          </w:tcPr>
          <w:p w14:paraId="1FB263B6">
            <w:pPr>
              <w:widowControl/>
              <w:jc w:val="center"/>
              <w:rPr>
                <w:rFonts w:ascii="宋体" w:hAnsi="宋体" w:cs="Arial"/>
                <w:color w:val="000000"/>
                <w:kern w:val="0"/>
                <w:sz w:val="22"/>
                <w:szCs w:val="22"/>
              </w:rPr>
            </w:pPr>
            <w:r>
              <w:rPr>
                <w:rFonts w:hint="eastAsia" w:ascii="宋体" w:hAnsi="宋体" w:cs="Arial"/>
                <w:color w:val="000000"/>
                <w:kern w:val="0"/>
                <w:sz w:val="22"/>
                <w:szCs w:val="22"/>
              </w:rPr>
              <w:t>62</w:t>
            </w:r>
          </w:p>
        </w:tc>
        <w:tc>
          <w:tcPr>
            <w:tcW w:w="1418" w:type="dxa"/>
            <w:tcBorders>
              <w:top w:val="single" w:color="auto" w:sz="4" w:space="0"/>
              <w:left w:val="nil"/>
              <w:bottom w:val="single" w:color="auto" w:sz="4" w:space="0"/>
              <w:right w:val="single" w:color="auto" w:sz="4" w:space="0"/>
            </w:tcBorders>
          </w:tcPr>
          <w:p w14:paraId="5889D5F5">
            <w:pPr>
              <w:widowControl/>
              <w:jc w:val="right"/>
              <w:rPr>
                <w:rFonts w:ascii="宋体" w:hAnsi="宋体" w:cs="Arial"/>
                <w:color w:val="000000"/>
                <w:kern w:val="0"/>
                <w:sz w:val="22"/>
                <w:szCs w:val="22"/>
              </w:rPr>
            </w:pPr>
          </w:p>
        </w:tc>
        <w:tc>
          <w:tcPr>
            <w:tcW w:w="1276" w:type="dxa"/>
            <w:tcBorders>
              <w:top w:val="single" w:color="auto" w:sz="4" w:space="0"/>
              <w:left w:val="nil"/>
              <w:bottom w:val="single" w:color="auto" w:sz="4" w:space="0"/>
              <w:right w:val="single" w:color="auto" w:sz="4" w:space="0"/>
            </w:tcBorders>
          </w:tcPr>
          <w:p w14:paraId="4FEA4B59">
            <w:pPr>
              <w:widowControl/>
              <w:ind w:right="220"/>
              <w:jc w:val="right"/>
              <w:rPr>
                <w:rFonts w:ascii="宋体" w:hAnsi="宋体" w:cs="Arial"/>
                <w:color w:val="000000"/>
                <w:kern w:val="0"/>
                <w:sz w:val="22"/>
                <w:szCs w:val="22"/>
              </w:rPr>
            </w:pPr>
          </w:p>
        </w:tc>
        <w:tc>
          <w:tcPr>
            <w:tcW w:w="1324" w:type="dxa"/>
            <w:tcBorders>
              <w:top w:val="single" w:color="auto" w:sz="4" w:space="0"/>
              <w:left w:val="nil"/>
              <w:bottom w:val="single" w:color="auto" w:sz="4" w:space="0"/>
              <w:right w:val="single" w:color="auto" w:sz="4" w:space="0"/>
            </w:tcBorders>
          </w:tcPr>
          <w:p w14:paraId="108A4046">
            <w:pPr>
              <w:widowControl/>
              <w:ind w:right="220"/>
              <w:jc w:val="right"/>
              <w:rPr>
                <w:rFonts w:ascii="宋体" w:hAnsi="宋体" w:cs="Arial"/>
                <w:color w:val="000000"/>
                <w:kern w:val="0"/>
                <w:sz w:val="22"/>
                <w:szCs w:val="22"/>
              </w:rPr>
            </w:pPr>
          </w:p>
        </w:tc>
      </w:tr>
      <w:tr w14:paraId="7A6EFA26">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058FC4B9">
            <w:pPr>
              <w:widowControl/>
              <w:ind w:firstLine="1540" w:firstLineChars="700"/>
              <w:jc w:val="left"/>
              <w:rPr>
                <w:rFonts w:ascii="宋体" w:hAnsi="宋体" w:cs="Arial"/>
                <w:kern w:val="0"/>
                <w:sz w:val="22"/>
                <w:szCs w:val="22"/>
              </w:rPr>
            </w:pPr>
          </w:p>
        </w:tc>
        <w:tc>
          <w:tcPr>
            <w:tcW w:w="709" w:type="dxa"/>
            <w:tcBorders>
              <w:top w:val="nil"/>
              <w:left w:val="nil"/>
              <w:bottom w:val="single" w:color="auto" w:sz="4" w:space="0"/>
              <w:right w:val="single" w:color="auto" w:sz="4" w:space="0"/>
            </w:tcBorders>
          </w:tcPr>
          <w:p w14:paraId="72870A06">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1276" w:type="dxa"/>
            <w:tcBorders>
              <w:top w:val="nil"/>
              <w:left w:val="nil"/>
              <w:bottom w:val="single" w:color="auto" w:sz="4" w:space="0"/>
              <w:right w:val="single" w:color="auto" w:sz="4" w:space="0"/>
            </w:tcBorders>
          </w:tcPr>
          <w:p w14:paraId="21990917">
            <w:pPr>
              <w:widowControl/>
              <w:jc w:val="right"/>
              <w:rPr>
                <w:rFonts w:ascii="宋体" w:hAnsi="宋体" w:cs="Arial"/>
                <w:color w:val="000000"/>
                <w:kern w:val="0"/>
                <w:sz w:val="22"/>
                <w:szCs w:val="22"/>
              </w:rPr>
            </w:pPr>
          </w:p>
        </w:tc>
        <w:tc>
          <w:tcPr>
            <w:tcW w:w="3544" w:type="dxa"/>
            <w:tcBorders>
              <w:top w:val="nil"/>
              <w:left w:val="nil"/>
              <w:bottom w:val="single" w:color="auto" w:sz="4" w:space="0"/>
              <w:right w:val="single" w:color="auto" w:sz="4" w:space="0"/>
            </w:tcBorders>
          </w:tcPr>
          <w:p w14:paraId="75124993">
            <w:pPr>
              <w:widowControl/>
              <w:jc w:val="center"/>
              <w:rPr>
                <w:rFonts w:ascii="宋体" w:hAnsi="宋体" w:cs="Arial"/>
                <w:kern w:val="0"/>
                <w:sz w:val="22"/>
                <w:szCs w:val="22"/>
              </w:rPr>
            </w:pPr>
          </w:p>
        </w:tc>
        <w:tc>
          <w:tcPr>
            <w:tcW w:w="708" w:type="dxa"/>
            <w:tcBorders>
              <w:top w:val="nil"/>
              <w:left w:val="nil"/>
              <w:bottom w:val="single" w:color="auto" w:sz="4" w:space="0"/>
              <w:right w:val="single" w:color="auto" w:sz="4" w:space="0"/>
            </w:tcBorders>
          </w:tcPr>
          <w:p w14:paraId="66D7D8EE">
            <w:pPr>
              <w:widowControl/>
              <w:jc w:val="center"/>
              <w:rPr>
                <w:rFonts w:ascii="宋体" w:hAnsi="宋体" w:cs="Arial"/>
                <w:color w:val="000000"/>
                <w:kern w:val="0"/>
                <w:sz w:val="22"/>
                <w:szCs w:val="22"/>
              </w:rPr>
            </w:pPr>
            <w:r>
              <w:rPr>
                <w:rFonts w:hint="eastAsia" w:ascii="宋体" w:hAnsi="宋体" w:cs="Arial"/>
                <w:color w:val="000000"/>
                <w:kern w:val="0"/>
                <w:sz w:val="22"/>
                <w:szCs w:val="22"/>
              </w:rPr>
              <w:t>63</w:t>
            </w:r>
          </w:p>
        </w:tc>
        <w:tc>
          <w:tcPr>
            <w:tcW w:w="1418" w:type="dxa"/>
            <w:tcBorders>
              <w:top w:val="single" w:color="auto" w:sz="4" w:space="0"/>
              <w:left w:val="nil"/>
              <w:bottom w:val="single" w:color="auto" w:sz="4" w:space="0"/>
              <w:right w:val="single" w:color="auto" w:sz="4" w:space="0"/>
            </w:tcBorders>
          </w:tcPr>
          <w:p w14:paraId="4B6E558E">
            <w:pPr>
              <w:widowControl/>
              <w:jc w:val="right"/>
              <w:rPr>
                <w:rFonts w:ascii="宋体" w:hAnsi="宋体" w:cs="Arial"/>
                <w:color w:val="000000"/>
                <w:kern w:val="0"/>
                <w:sz w:val="22"/>
                <w:szCs w:val="22"/>
              </w:rPr>
            </w:pPr>
          </w:p>
        </w:tc>
        <w:tc>
          <w:tcPr>
            <w:tcW w:w="1276" w:type="dxa"/>
            <w:tcBorders>
              <w:top w:val="single" w:color="auto" w:sz="4" w:space="0"/>
              <w:left w:val="nil"/>
              <w:bottom w:val="single" w:color="auto" w:sz="4" w:space="0"/>
              <w:right w:val="single" w:color="auto" w:sz="4" w:space="0"/>
            </w:tcBorders>
          </w:tcPr>
          <w:p w14:paraId="32DB17C5">
            <w:pPr>
              <w:widowControl/>
              <w:ind w:right="220"/>
              <w:jc w:val="right"/>
              <w:rPr>
                <w:rFonts w:ascii="宋体" w:hAnsi="宋体" w:cs="Arial"/>
                <w:color w:val="000000"/>
                <w:kern w:val="0"/>
                <w:sz w:val="22"/>
                <w:szCs w:val="22"/>
              </w:rPr>
            </w:pPr>
          </w:p>
        </w:tc>
        <w:tc>
          <w:tcPr>
            <w:tcW w:w="1324" w:type="dxa"/>
            <w:tcBorders>
              <w:top w:val="single" w:color="auto" w:sz="4" w:space="0"/>
              <w:left w:val="nil"/>
              <w:bottom w:val="single" w:color="auto" w:sz="4" w:space="0"/>
              <w:right w:val="single" w:color="auto" w:sz="4" w:space="0"/>
            </w:tcBorders>
          </w:tcPr>
          <w:p w14:paraId="21E09A85">
            <w:pPr>
              <w:widowControl/>
              <w:ind w:right="220"/>
              <w:jc w:val="right"/>
              <w:rPr>
                <w:rFonts w:ascii="宋体" w:hAnsi="宋体" w:cs="Arial"/>
                <w:color w:val="000000"/>
                <w:kern w:val="0"/>
                <w:sz w:val="22"/>
                <w:szCs w:val="22"/>
              </w:rPr>
            </w:pPr>
          </w:p>
        </w:tc>
      </w:tr>
      <w:tr w14:paraId="657EFC35">
        <w:tblPrEx>
          <w:tblCellMar>
            <w:top w:w="0" w:type="dxa"/>
            <w:left w:w="108" w:type="dxa"/>
            <w:bottom w:w="0" w:type="dxa"/>
            <w:right w:w="108" w:type="dxa"/>
          </w:tblCellMar>
        </w:tblPrEx>
        <w:trPr>
          <w:trHeight w:val="288" w:hRule="atLeast"/>
        </w:trPr>
        <w:tc>
          <w:tcPr>
            <w:tcW w:w="3510" w:type="dxa"/>
            <w:tcBorders>
              <w:top w:val="nil"/>
              <w:left w:val="single" w:color="auto" w:sz="4" w:space="0"/>
              <w:bottom w:val="single" w:color="auto" w:sz="4" w:space="0"/>
              <w:right w:val="single" w:color="auto" w:sz="4" w:space="0"/>
            </w:tcBorders>
          </w:tcPr>
          <w:p w14:paraId="4B1AA8B1">
            <w:pPr>
              <w:widowControl/>
              <w:ind w:firstLine="1540" w:firstLineChars="700"/>
              <w:jc w:val="left"/>
              <w:rPr>
                <w:rFonts w:ascii="宋体" w:hAnsi="宋体" w:cs="Arial"/>
                <w:kern w:val="0"/>
                <w:sz w:val="22"/>
                <w:szCs w:val="22"/>
              </w:rPr>
            </w:pPr>
            <w:r>
              <w:rPr>
                <w:rFonts w:hint="eastAsia" w:ascii="宋体" w:hAnsi="宋体" w:cs="Arial"/>
                <w:kern w:val="0"/>
                <w:sz w:val="22"/>
                <w:szCs w:val="22"/>
              </w:rPr>
              <w:t>合计</w:t>
            </w:r>
          </w:p>
        </w:tc>
        <w:tc>
          <w:tcPr>
            <w:tcW w:w="709" w:type="dxa"/>
            <w:tcBorders>
              <w:top w:val="nil"/>
              <w:left w:val="nil"/>
              <w:bottom w:val="single" w:color="auto" w:sz="4" w:space="0"/>
              <w:right w:val="single" w:color="auto" w:sz="4" w:space="0"/>
            </w:tcBorders>
          </w:tcPr>
          <w:p w14:paraId="73395852">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1276" w:type="dxa"/>
            <w:tcBorders>
              <w:top w:val="nil"/>
              <w:left w:val="nil"/>
              <w:bottom w:val="single" w:color="auto" w:sz="4" w:space="0"/>
              <w:right w:val="single" w:color="auto" w:sz="4" w:space="0"/>
            </w:tcBorders>
          </w:tcPr>
          <w:p w14:paraId="7FB541FD">
            <w:pPr>
              <w:widowControl/>
              <w:jc w:val="right"/>
              <w:rPr>
                <w:rFonts w:ascii="宋体" w:hAnsi="宋体" w:cs="Arial"/>
                <w:color w:val="000000"/>
                <w:kern w:val="0"/>
                <w:sz w:val="22"/>
                <w:szCs w:val="22"/>
              </w:rPr>
            </w:pPr>
            <w:r>
              <w:rPr>
                <w:rFonts w:hint="eastAsia" w:ascii="宋体" w:hAnsi="宋体" w:cs="Arial"/>
                <w:color w:val="000000"/>
                <w:kern w:val="0"/>
                <w:sz w:val="22"/>
                <w:szCs w:val="22"/>
              </w:rPr>
              <w:t>682.97</w:t>
            </w:r>
          </w:p>
        </w:tc>
        <w:tc>
          <w:tcPr>
            <w:tcW w:w="3544" w:type="dxa"/>
            <w:tcBorders>
              <w:top w:val="nil"/>
              <w:left w:val="nil"/>
              <w:bottom w:val="single" w:color="auto" w:sz="4" w:space="0"/>
              <w:right w:val="single" w:color="auto" w:sz="4" w:space="0"/>
            </w:tcBorders>
          </w:tcPr>
          <w:p w14:paraId="4377694A">
            <w:pPr>
              <w:widowControl/>
              <w:jc w:val="center"/>
              <w:rPr>
                <w:rFonts w:ascii="宋体" w:hAnsi="宋体" w:cs="Arial"/>
                <w:kern w:val="0"/>
                <w:sz w:val="22"/>
                <w:szCs w:val="22"/>
              </w:rPr>
            </w:pPr>
            <w:r>
              <w:rPr>
                <w:rFonts w:hint="eastAsia" w:ascii="宋体" w:hAnsi="宋体" w:cs="Arial"/>
                <w:kern w:val="0"/>
                <w:sz w:val="22"/>
                <w:szCs w:val="22"/>
              </w:rPr>
              <w:t>合计</w:t>
            </w:r>
          </w:p>
        </w:tc>
        <w:tc>
          <w:tcPr>
            <w:tcW w:w="708" w:type="dxa"/>
            <w:tcBorders>
              <w:top w:val="nil"/>
              <w:left w:val="nil"/>
              <w:bottom w:val="single" w:color="auto" w:sz="4" w:space="0"/>
              <w:right w:val="single" w:color="auto" w:sz="4" w:space="0"/>
            </w:tcBorders>
          </w:tcPr>
          <w:p w14:paraId="0B9AC330">
            <w:pPr>
              <w:widowControl/>
              <w:jc w:val="center"/>
              <w:rPr>
                <w:rFonts w:ascii="宋体" w:hAnsi="宋体" w:cs="Arial"/>
                <w:color w:val="000000"/>
                <w:kern w:val="0"/>
                <w:sz w:val="22"/>
                <w:szCs w:val="22"/>
              </w:rPr>
            </w:pPr>
            <w:r>
              <w:rPr>
                <w:rFonts w:hint="eastAsia" w:ascii="宋体" w:hAnsi="宋体" w:cs="Arial"/>
                <w:color w:val="000000"/>
                <w:kern w:val="0"/>
                <w:sz w:val="22"/>
                <w:szCs w:val="22"/>
              </w:rPr>
              <w:t>64</w:t>
            </w:r>
          </w:p>
        </w:tc>
        <w:tc>
          <w:tcPr>
            <w:tcW w:w="1418" w:type="dxa"/>
            <w:tcBorders>
              <w:top w:val="single" w:color="auto" w:sz="4" w:space="0"/>
              <w:left w:val="nil"/>
              <w:bottom w:val="single" w:color="auto" w:sz="4" w:space="0"/>
              <w:right w:val="single" w:color="auto" w:sz="4" w:space="0"/>
            </w:tcBorders>
          </w:tcPr>
          <w:p w14:paraId="4EF3D133">
            <w:pPr>
              <w:widowControl/>
              <w:jc w:val="right"/>
              <w:rPr>
                <w:rFonts w:ascii="宋体" w:hAnsi="宋体" w:cs="Arial"/>
                <w:color w:val="000000"/>
                <w:kern w:val="0"/>
                <w:sz w:val="22"/>
                <w:szCs w:val="22"/>
              </w:rPr>
            </w:pPr>
            <w:r>
              <w:rPr>
                <w:rFonts w:hint="eastAsia" w:ascii="宋体" w:hAnsi="宋体" w:cs="Arial"/>
                <w:color w:val="000000"/>
                <w:kern w:val="0"/>
                <w:sz w:val="22"/>
                <w:szCs w:val="22"/>
              </w:rPr>
              <w:t>682.97</w:t>
            </w:r>
          </w:p>
        </w:tc>
        <w:tc>
          <w:tcPr>
            <w:tcW w:w="1276" w:type="dxa"/>
            <w:tcBorders>
              <w:top w:val="single" w:color="auto" w:sz="4" w:space="0"/>
              <w:left w:val="nil"/>
              <w:bottom w:val="single" w:color="auto" w:sz="4" w:space="0"/>
              <w:right w:val="single" w:color="auto" w:sz="4" w:space="0"/>
            </w:tcBorders>
          </w:tcPr>
          <w:p w14:paraId="33DA0B96">
            <w:pPr>
              <w:widowControl/>
              <w:jc w:val="right"/>
              <w:rPr>
                <w:rFonts w:ascii="宋体" w:hAnsi="宋体" w:cs="Arial"/>
                <w:color w:val="000000"/>
                <w:kern w:val="0"/>
                <w:sz w:val="22"/>
                <w:szCs w:val="22"/>
              </w:rPr>
            </w:pPr>
            <w:r>
              <w:rPr>
                <w:rFonts w:hint="eastAsia" w:ascii="宋体" w:hAnsi="宋体" w:cs="Arial"/>
                <w:color w:val="000000"/>
                <w:kern w:val="0"/>
                <w:sz w:val="22"/>
                <w:szCs w:val="22"/>
              </w:rPr>
              <w:t>682.97</w:t>
            </w:r>
          </w:p>
        </w:tc>
        <w:tc>
          <w:tcPr>
            <w:tcW w:w="1324" w:type="dxa"/>
            <w:tcBorders>
              <w:top w:val="single" w:color="auto" w:sz="4" w:space="0"/>
              <w:left w:val="nil"/>
              <w:bottom w:val="single" w:color="auto" w:sz="4" w:space="0"/>
              <w:right w:val="single" w:color="auto" w:sz="4" w:space="0"/>
            </w:tcBorders>
          </w:tcPr>
          <w:p w14:paraId="2CDCE849">
            <w:pPr>
              <w:widowControl/>
              <w:ind w:right="220"/>
              <w:jc w:val="right"/>
              <w:rPr>
                <w:rFonts w:ascii="宋体" w:hAnsi="宋体" w:cs="Arial"/>
                <w:color w:val="000000"/>
                <w:kern w:val="0"/>
                <w:sz w:val="22"/>
                <w:szCs w:val="22"/>
              </w:rPr>
            </w:pPr>
          </w:p>
        </w:tc>
      </w:tr>
    </w:tbl>
    <w:p w14:paraId="3976E817">
      <w:pPr>
        <w:jc w:val="right"/>
        <w:rPr>
          <w:sz w:val="22"/>
          <w:szCs w:val="22"/>
        </w:rPr>
      </w:pPr>
      <w:r>
        <w:rPr>
          <w:rFonts w:hint="eastAsia"/>
          <w:sz w:val="22"/>
          <w:szCs w:val="22"/>
        </w:rPr>
        <w:t>单位：万元</w:t>
      </w:r>
    </w:p>
    <w:p w14:paraId="2CDDE829">
      <w:r>
        <w:rPr>
          <w:rFonts w:hint="eastAsia"/>
        </w:rPr>
        <w:t>注：本表反映部门本年度一般公共预算财政拨款和政府性基金预算财政拨款的总收支和年末结转结余情况。</w:t>
      </w:r>
    </w:p>
    <w:p w14:paraId="59F7A7C9"/>
    <w:p w14:paraId="5F9F4F07">
      <w:pPr>
        <w:jc w:val="center"/>
        <w:rPr>
          <w:rFonts w:ascii="方正小标宋简体" w:hAnsi="宋体" w:eastAsia="方正小标宋简体" w:cs="宋体"/>
          <w:kern w:val="0"/>
          <w:sz w:val="36"/>
          <w:szCs w:val="36"/>
        </w:rPr>
      </w:pPr>
    </w:p>
    <w:p w14:paraId="28A609A2">
      <w:pPr>
        <w:jc w:val="center"/>
        <w:rPr>
          <w:rFonts w:ascii="方正小标宋简体" w:hAnsi="宋体" w:eastAsia="方正小标宋简体" w:cs="宋体"/>
          <w:kern w:val="0"/>
          <w:sz w:val="36"/>
          <w:szCs w:val="36"/>
        </w:rPr>
      </w:pPr>
    </w:p>
    <w:p w14:paraId="07529D40">
      <w:pPr>
        <w:jc w:val="center"/>
        <w:rPr>
          <w:rFonts w:ascii="方正小标宋简体" w:hAnsi="宋体" w:eastAsia="方正小标宋简体" w:cs="宋体"/>
          <w:kern w:val="0"/>
          <w:sz w:val="36"/>
          <w:szCs w:val="36"/>
        </w:rPr>
      </w:pPr>
    </w:p>
    <w:p w14:paraId="55BF9DD6">
      <w:pPr>
        <w:jc w:val="center"/>
        <w:rPr>
          <w:rFonts w:ascii="方正小标宋简体" w:hAnsi="宋体" w:eastAsia="方正小标宋简体" w:cs="宋体"/>
          <w:kern w:val="0"/>
          <w:sz w:val="36"/>
          <w:szCs w:val="36"/>
        </w:rPr>
      </w:pPr>
    </w:p>
    <w:p w14:paraId="2C7AECC1">
      <w:pPr>
        <w:rPr>
          <w:rFonts w:ascii="方正小标宋简体" w:hAnsi="宋体" w:eastAsia="方正小标宋简体" w:cs="宋体"/>
          <w:kern w:val="0"/>
          <w:sz w:val="36"/>
          <w:szCs w:val="36"/>
        </w:rPr>
      </w:pPr>
    </w:p>
    <w:p w14:paraId="61506671">
      <w:pPr>
        <w:rPr>
          <w:rFonts w:ascii="方正小标宋简体" w:hAnsi="宋体" w:eastAsia="方正小标宋简体" w:cs="宋体"/>
          <w:kern w:val="0"/>
          <w:sz w:val="36"/>
          <w:szCs w:val="36"/>
        </w:rPr>
      </w:pPr>
    </w:p>
    <w:p w14:paraId="72E1F286">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14:paraId="09AE5638">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5"/>
        <w:tblW w:w="13479" w:type="dxa"/>
        <w:jc w:val="center"/>
        <w:tblLayout w:type="fixed"/>
        <w:tblCellMar>
          <w:top w:w="0" w:type="dxa"/>
          <w:left w:w="108" w:type="dxa"/>
          <w:bottom w:w="0" w:type="dxa"/>
          <w:right w:w="108" w:type="dxa"/>
        </w:tblCellMar>
      </w:tblPr>
      <w:tblGrid>
        <w:gridCol w:w="1283"/>
        <w:gridCol w:w="3581"/>
        <w:gridCol w:w="2319"/>
        <w:gridCol w:w="2900"/>
        <w:gridCol w:w="3396"/>
      </w:tblGrid>
      <w:tr w14:paraId="0394DA52">
        <w:tblPrEx>
          <w:tblCellMar>
            <w:top w:w="0" w:type="dxa"/>
            <w:left w:w="108" w:type="dxa"/>
            <w:bottom w:w="0" w:type="dxa"/>
            <w:right w:w="108" w:type="dxa"/>
          </w:tblCellMar>
        </w:tblPrEx>
        <w:trPr>
          <w:trHeight w:val="300" w:hRule="atLeast"/>
          <w:jc w:val="center"/>
        </w:trPr>
        <w:tc>
          <w:tcPr>
            <w:tcW w:w="4864" w:type="dxa"/>
            <w:gridSpan w:val="2"/>
            <w:tcBorders>
              <w:top w:val="single" w:color="auto" w:sz="4" w:space="0"/>
              <w:left w:val="single" w:color="auto" w:sz="4" w:space="0"/>
              <w:bottom w:val="single" w:color="auto" w:sz="4" w:space="0"/>
              <w:right w:val="single" w:color="auto" w:sz="4" w:space="0"/>
            </w:tcBorders>
            <w:vAlign w:val="center"/>
          </w:tcPr>
          <w:p w14:paraId="450F85FC">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 目</w:t>
            </w:r>
          </w:p>
        </w:tc>
        <w:tc>
          <w:tcPr>
            <w:tcW w:w="2319" w:type="dxa"/>
            <w:vMerge w:val="restart"/>
            <w:tcBorders>
              <w:top w:val="single" w:color="auto" w:sz="4" w:space="0"/>
              <w:left w:val="single" w:color="auto" w:sz="4" w:space="0"/>
              <w:bottom w:val="single" w:color="auto" w:sz="4" w:space="0"/>
              <w:right w:val="single" w:color="auto" w:sz="4" w:space="0"/>
            </w:tcBorders>
            <w:vAlign w:val="center"/>
          </w:tcPr>
          <w:p w14:paraId="3947ABD1">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14:paraId="67299AFA">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14:paraId="1387E48C">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14:paraId="237A86DD">
        <w:tblPrEx>
          <w:tblCellMar>
            <w:top w:w="0" w:type="dxa"/>
            <w:left w:w="108" w:type="dxa"/>
            <w:bottom w:w="0" w:type="dxa"/>
            <w:right w:w="108" w:type="dxa"/>
          </w:tblCellMar>
        </w:tblPrEx>
        <w:trPr>
          <w:trHeight w:val="866" w:hRule="atLeast"/>
          <w:jc w:val="center"/>
        </w:trPr>
        <w:tc>
          <w:tcPr>
            <w:tcW w:w="1283" w:type="dxa"/>
            <w:tcBorders>
              <w:top w:val="nil"/>
              <w:left w:val="single" w:color="auto" w:sz="4" w:space="0"/>
              <w:bottom w:val="single" w:color="auto" w:sz="4" w:space="0"/>
              <w:right w:val="single" w:color="auto" w:sz="4" w:space="0"/>
            </w:tcBorders>
            <w:vAlign w:val="center"/>
          </w:tcPr>
          <w:p w14:paraId="22B2BF8A">
            <w:pPr>
              <w:widowControl/>
              <w:rPr>
                <w:rFonts w:ascii="MingLiU" w:hAnsi="MingLiU" w:eastAsia="MingLiU" w:cs="Arial"/>
                <w:kern w:val="0"/>
                <w:sz w:val="22"/>
                <w:szCs w:val="22"/>
              </w:rPr>
            </w:pPr>
            <w:r>
              <w:rPr>
                <w:rFonts w:hint="eastAsia" w:ascii="MingLiU" w:hAnsi="MingLiU" w:cs="Arial"/>
                <w:kern w:val="0"/>
                <w:sz w:val="22"/>
                <w:szCs w:val="22"/>
              </w:rPr>
              <w:t>支出功能分类</w:t>
            </w:r>
            <w:r>
              <w:rPr>
                <w:rFonts w:hint="eastAsia" w:ascii="MingLiU" w:hAnsi="MingLiU" w:eastAsia="MingLiU" w:cs="Arial"/>
                <w:kern w:val="0"/>
                <w:sz w:val="22"/>
                <w:szCs w:val="22"/>
              </w:rPr>
              <w:t>科目编码</w:t>
            </w:r>
          </w:p>
        </w:tc>
        <w:tc>
          <w:tcPr>
            <w:tcW w:w="3581" w:type="dxa"/>
            <w:tcBorders>
              <w:top w:val="nil"/>
              <w:left w:val="nil"/>
              <w:bottom w:val="single" w:color="auto" w:sz="4" w:space="0"/>
              <w:right w:val="single" w:color="auto" w:sz="4" w:space="0"/>
            </w:tcBorders>
            <w:vAlign w:val="center"/>
          </w:tcPr>
          <w:p w14:paraId="16B2314A">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319" w:type="dxa"/>
            <w:vMerge w:val="continue"/>
            <w:tcBorders>
              <w:top w:val="single" w:color="auto" w:sz="4" w:space="0"/>
              <w:left w:val="single" w:color="auto" w:sz="4" w:space="0"/>
              <w:bottom w:val="single" w:color="auto" w:sz="4" w:space="0"/>
              <w:right w:val="single" w:color="auto" w:sz="4" w:space="0"/>
            </w:tcBorders>
            <w:vAlign w:val="center"/>
          </w:tcPr>
          <w:p w14:paraId="22E913C0">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14:paraId="3E6EBEDA">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14:paraId="749EE1EC">
            <w:pPr>
              <w:widowControl/>
              <w:jc w:val="left"/>
              <w:rPr>
                <w:rFonts w:ascii="Arial" w:hAnsi="Arial" w:cs="Arial"/>
                <w:color w:val="000000"/>
                <w:kern w:val="0"/>
                <w:sz w:val="20"/>
                <w:szCs w:val="20"/>
              </w:rPr>
            </w:pPr>
          </w:p>
        </w:tc>
      </w:tr>
      <w:tr w14:paraId="53481C7A">
        <w:tblPrEx>
          <w:tblCellMar>
            <w:top w:w="0" w:type="dxa"/>
            <w:left w:w="108" w:type="dxa"/>
            <w:bottom w:w="0" w:type="dxa"/>
            <w:right w:w="108" w:type="dxa"/>
          </w:tblCellMar>
        </w:tblPrEx>
        <w:trPr>
          <w:trHeight w:val="255" w:hRule="exact"/>
          <w:jc w:val="center"/>
        </w:trPr>
        <w:tc>
          <w:tcPr>
            <w:tcW w:w="4864" w:type="dxa"/>
            <w:gridSpan w:val="2"/>
            <w:tcBorders>
              <w:top w:val="single" w:color="auto" w:sz="4" w:space="0"/>
              <w:left w:val="single" w:color="auto" w:sz="4" w:space="0"/>
              <w:bottom w:val="single" w:color="auto" w:sz="4" w:space="0"/>
              <w:right w:val="single" w:color="auto" w:sz="4" w:space="0"/>
            </w:tcBorders>
          </w:tcPr>
          <w:p w14:paraId="522190EA">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319" w:type="dxa"/>
            <w:tcBorders>
              <w:top w:val="nil"/>
              <w:left w:val="nil"/>
              <w:bottom w:val="single" w:color="auto" w:sz="4" w:space="0"/>
              <w:right w:val="single" w:color="auto" w:sz="4" w:space="0"/>
            </w:tcBorders>
          </w:tcPr>
          <w:p w14:paraId="7FBED557">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14:paraId="1DDFABAD">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14:paraId="50A794FD">
            <w:pPr>
              <w:widowControl/>
              <w:jc w:val="center"/>
              <w:rPr>
                <w:rFonts w:ascii="Arial" w:hAnsi="Arial" w:cs="Arial"/>
                <w:color w:val="000000"/>
                <w:kern w:val="0"/>
                <w:sz w:val="20"/>
                <w:szCs w:val="20"/>
              </w:rPr>
            </w:pPr>
            <w:r>
              <w:rPr>
                <w:rFonts w:ascii="Arial" w:hAnsi="Arial" w:cs="Arial"/>
                <w:color w:val="000000"/>
                <w:kern w:val="0"/>
                <w:sz w:val="20"/>
                <w:szCs w:val="20"/>
              </w:rPr>
              <w:t>3</w:t>
            </w:r>
          </w:p>
        </w:tc>
      </w:tr>
      <w:tr w14:paraId="543789C6">
        <w:tblPrEx>
          <w:tblCellMar>
            <w:top w:w="0" w:type="dxa"/>
            <w:left w:w="108" w:type="dxa"/>
            <w:bottom w:w="0" w:type="dxa"/>
            <w:right w:w="108" w:type="dxa"/>
          </w:tblCellMar>
        </w:tblPrEx>
        <w:trPr>
          <w:trHeight w:val="255" w:hRule="exact"/>
          <w:jc w:val="center"/>
        </w:trPr>
        <w:tc>
          <w:tcPr>
            <w:tcW w:w="4864" w:type="dxa"/>
            <w:gridSpan w:val="2"/>
            <w:tcBorders>
              <w:top w:val="single" w:color="auto" w:sz="4" w:space="0"/>
              <w:left w:val="single" w:color="auto" w:sz="4" w:space="0"/>
              <w:bottom w:val="single" w:color="auto" w:sz="4" w:space="0"/>
              <w:right w:val="single" w:color="auto" w:sz="4" w:space="0"/>
            </w:tcBorders>
          </w:tcPr>
          <w:p w14:paraId="705EF5C8">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319" w:type="dxa"/>
            <w:tcBorders>
              <w:top w:val="nil"/>
              <w:left w:val="nil"/>
              <w:bottom w:val="single" w:color="auto" w:sz="4" w:space="0"/>
              <w:right w:val="single" w:color="auto" w:sz="4" w:space="0"/>
            </w:tcBorders>
          </w:tcPr>
          <w:p w14:paraId="5B7A05D2">
            <w:pPr>
              <w:widowControl/>
              <w:jc w:val="right"/>
              <w:rPr>
                <w:rFonts w:ascii="Arial" w:hAnsi="Arial" w:cs="Arial"/>
                <w:color w:val="000000"/>
                <w:kern w:val="0"/>
                <w:sz w:val="20"/>
                <w:szCs w:val="20"/>
              </w:rPr>
            </w:pPr>
            <w:r>
              <w:rPr>
                <w:rFonts w:hint="eastAsia" w:ascii="Arial" w:hAnsi="Arial" w:cs="Arial"/>
                <w:color w:val="000000"/>
                <w:kern w:val="0"/>
                <w:sz w:val="20"/>
                <w:szCs w:val="20"/>
              </w:rPr>
              <w:t>682.95</w:t>
            </w: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14:paraId="64A5B95B">
            <w:pPr>
              <w:widowControl/>
              <w:jc w:val="right"/>
              <w:rPr>
                <w:rFonts w:ascii="Arial" w:hAnsi="Arial" w:cs="Arial"/>
                <w:color w:val="000000"/>
                <w:kern w:val="0"/>
                <w:sz w:val="20"/>
                <w:szCs w:val="20"/>
              </w:rPr>
            </w:pPr>
            <w:r>
              <w:rPr>
                <w:rFonts w:hint="eastAsia" w:ascii="Arial" w:hAnsi="Arial" w:cs="Arial"/>
                <w:color w:val="000000"/>
                <w:kern w:val="0"/>
                <w:sz w:val="20"/>
                <w:szCs w:val="20"/>
              </w:rPr>
              <w:t>332.95</w:t>
            </w:r>
          </w:p>
        </w:tc>
        <w:tc>
          <w:tcPr>
            <w:tcW w:w="3396" w:type="dxa"/>
            <w:tcBorders>
              <w:top w:val="nil"/>
              <w:left w:val="nil"/>
              <w:bottom w:val="single" w:color="auto" w:sz="4" w:space="0"/>
              <w:right w:val="single" w:color="auto" w:sz="4" w:space="0"/>
            </w:tcBorders>
          </w:tcPr>
          <w:p w14:paraId="3A8DC59A">
            <w:pPr>
              <w:widowControl/>
              <w:jc w:val="right"/>
              <w:rPr>
                <w:rFonts w:ascii="Arial" w:hAnsi="Arial" w:cs="Arial"/>
                <w:color w:val="000000"/>
                <w:kern w:val="0"/>
                <w:sz w:val="20"/>
                <w:szCs w:val="20"/>
              </w:rPr>
            </w:pPr>
            <w:r>
              <w:rPr>
                <w:rFonts w:hint="eastAsia" w:ascii="Arial" w:hAnsi="Arial" w:cs="Arial"/>
                <w:color w:val="000000"/>
                <w:kern w:val="0"/>
                <w:sz w:val="20"/>
                <w:szCs w:val="20"/>
              </w:rPr>
              <w:t>350.00</w:t>
            </w:r>
          </w:p>
        </w:tc>
      </w:tr>
      <w:tr w14:paraId="1494368E">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tcPr>
          <w:p w14:paraId="5CDE1022">
            <w:pPr>
              <w:widowControl/>
              <w:jc w:val="left"/>
              <w:rPr>
                <w:rFonts w:ascii="宋体" w:hAnsi="宋体" w:cs="Arial"/>
                <w:color w:val="000000"/>
                <w:kern w:val="0"/>
                <w:sz w:val="22"/>
                <w:szCs w:val="22"/>
              </w:rPr>
            </w:pPr>
            <w:r>
              <w:rPr>
                <w:rFonts w:hint="eastAsia" w:ascii="宋体" w:hAnsi="宋体" w:cs="Arial"/>
                <w:color w:val="000000"/>
                <w:kern w:val="0"/>
                <w:sz w:val="22"/>
                <w:szCs w:val="22"/>
              </w:rPr>
              <w:t>205</w:t>
            </w:r>
          </w:p>
        </w:tc>
        <w:tc>
          <w:tcPr>
            <w:tcW w:w="3581" w:type="dxa"/>
            <w:tcBorders>
              <w:top w:val="nil"/>
              <w:left w:val="nil"/>
              <w:bottom w:val="single" w:color="auto" w:sz="4" w:space="0"/>
              <w:right w:val="single" w:color="auto" w:sz="4" w:space="0"/>
            </w:tcBorders>
          </w:tcPr>
          <w:p w14:paraId="6802C89C">
            <w:pPr>
              <w:widowControl/>
              <w:jc w:val="left"/>
              <w:rPr>
                <w:rFonts w:ascii="宋体" w:hAnsi="宋体" w:cs="Arial"/>
                <w:color w:val="000000"/>
                <w:kern w:val="0"/>
                <w:sz w:val="22"/>
                <w:szCs w:val="22"/>
              </w:rPr>
            </w:pPr>
            <w:r>
              <w:rPr>
                <w:rFonts w:hint="eastAsia" w:ascii="宋体" w:hAnsi="宋体" w:cs="Arial"/>
                <w:color w:val="000000"/>
                <w:kern w:val="0"/>
                <w:sz w:val="22"/>
                <w:szCs w:val="22"/>
              </w:rPr>
              <w:t>教育支出</w:t>
            </w:r>
          </w:p>
        </w:tc>
        <w:tc>
          <w:tcPr>
            <w:tcW w:w="2319" w:type="dxa"/>
            <w:tcBorders>
              <w:top w:val="nil"/>
              <w:left w:val="nil"/>
              <w:bottom w:val="single" w:color="auto" w:sz="4" w:space="0"/>
              <w:right w:val="single" w:color="auto" w:sz="4" w:space="0"/>
            </w:tcBorders>
          </w:tcPr>
          <w:p w14:paraId="7465C081">
            <w:pPr>
              <w:widowControl/>
              <w:jc w:val="right"/>
              <w:rPr>
                <w:rFonts w:ascii="Arial" w:hAnsi="Arial" w:cs="Arial"/>
                <w:color w:val="000000"/>
                <w:kern w:val="0"/>
                <w:sz w:val="20"/>
                <w:szCs w:val="20"/>
              </w:rPr>
            </w:pPr>
            <w:r>
              <w:rPr>
                <w:rFonts w:hint="eastAsia" w:ascii="Arial" w:hAnsi="Arial" w:cs="Arial"/>
                <w:color w:val="000000"/>
                <w:kern w:val="0"/>
                <w:sz w:val="20"/>
                <w:szCs w:val="20"/>
              </w:rPr>
              <w:t>594.88</w:t>
            </w:r>
          </w:p>
        </w:tc>
        <w:tc>
          <w:tcPr>
            <w:tcW w:w="2900" w:type="dxa"/>
            <w:tcBorders>
              <w:top w:val="nil"/>
              <w:left w:val="nil"/>
              <w:bottom w:val="single" w:color="auto" w:sz="4" w:space="0"/>
              <w:right w:val="single" w:color="auto" w:sz="4" w:space="0"/>
            </w:tcBorders>
          </w:tcPr>
          <w:p w14:paraId="05E3C167">
            <w:pPr>
              <w:widowControl/>
              <w:jc w:val="right"/>
              <w:rPr>
                <w:rFonts w:ascii="Arial" w:hAnsi="Arial" w:cs="Arial"/>
                <w:color w:val="000000"/>
                <w:kern w:val="0"/>
                <w:sz w:val="20"/>
                <w:szCs w:val="20"/>
              </w:rPr>
            </w:pPr>
            <w:r>
              <w:rPr>
                <w:rFonts w:hint="eastAsia" w:ascii="Arial" w:hAnsi="Arial" w:cs="Arial"/>
                <w:color w:val="000000"/>
                <w:kern w:val="0"/>
                <w:sz w:val="20"/>
                <w:szCs w:val="20"/>
              </w:rPr>
              <w:t>244.88</w:t>
            </w:r>
          </w:p>
        </w:tc>
        <w:tc>
          <w:tcPr>
            <w:tcW w:w="3396" w:type="dxa"/>
            <w:tcBorders>
              <w:top w:val="nil"/>
              <w:left w:val="nil"/>
              <w:bottom w:val="single" w:color="auto" w:sz="4" w:space="0"/>
              <w:right w:val="single" w:color="auto" w:sz="4" w:space="0"/>
            </w:tcBorders>
          </w:tcPr>
          <w:p w14:paraId="36B551CA">
            <w:pPr>
              <w:widowControl/>
              <w:jc w:val="right"/>
              <w:rPr>
                <w:rFonts w:ascii="Arial" w:hAnsi="Arial" w:cs="Arial"/>
                <w:color w:val="000000"/>
                <w:kern w:val="0"/>
                <w:sz w:val="20"/>
                <w:szCs w:val="20"/>
              </w:rPr>
            </w:pPr>
            <w:r>
              <w:rPr>
                <w:rFonts w:hint="eastAsia" w:ascii="Arial" w:hAnsi="Arial" w:cs="Arial"/>
                <w:color w:val="000000"/>
                <w:kern w:val="0"/>
                <w:sz w:val="20"/>
                <w:szCs w:val="20"/>
              </w:rPr>
              <w:t>350.00</w:t>
            </w:r>
          </w:p>
        </w:tc>
      </w:tr>
      <w:tr w14:paraId="34DA7AF7">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tcPr>
          <w:p w14:paraId="536C5858">
            <w:pPr>
              <w:widowControl/>
              <w:jc w:val="left"/>
              <w:rPr>
                <w:rFonts w:ascii="宋体" w:hAnsi="宋体" w:cs="Arial"/>
                <w:color w:val="000000"/>
                <w:kern w:val="0"/>
                <w:sz w:val="22"/>
                <w:szCs w:val="22"/>
              </w:rPr>
            </w:pPr>
            <w:r>
              <w:rPr>
                <w:rFonts w:hint="eastAsia" w:ascii="宋体" w:hAnsi="宋体" w:cs="Arial"/>
                <w:color w:val="000000"/>
                <w:kern w:val="0"/>
                <w:sz w:val="22"/>
                <w:szCs w:val="22"/>
              </w:rPr>
              <w:t>20501</w:t>
            </w:r>
          </w:p>
        </w:tc>
        <w:tc>
          <w:tcPr>
            <w:tcW w:w="3581" w:type="dxa"/>
            <w:tcBorders>
              <w:top w:val="nil"/>
              <w:left w:val="nil"/>
              <w:bottom w:val="single" w:color="auto" w:sz="4" w:space="0"/>
              <w:right w:val="single" w:color="auto" w:sz="4" w:space="0"/>
            </w:tcBorders>
          </w:tcPr>
          <w:p w14:paraId="1A81A000">
            <w:pPr>
              <w:widowControl/>
              <w:jc w:val="left"/>
              <w:rPr>
                <w:rFonts w:ascii="宋体" w:hAnsi="宋体" w:cs="Arial"/>
                <w:color w:val="000000"/>
                <w:kern w:val="0"/>
                <w:sz w:val="22"/>
                <w:szCs w:val="22"/>
              </w:rPr>
            </w:pPr>
            <w:r>
              <w:rPr>
                <w:rFonts w:hint="eastAsia" w:ascii="宋体" w:hAnsi="宋体" w:cs="Arial"/>
                <w:color w:val="000000"/>
                <w:kern w:val="0"/>
                <w:sz w:val="22"/>
                <w:szCs w:val="22"/>
              </w:rPr>
              <w:t>教育管理事务</w:t>
            </w:r>
          </w:p>
        </w:tc>
        <w:tc>
          <w:tcPr>
            <w:tcW w:w="2319" w:type="dxa"/>
            <w:tcBorders>
              <w:top w:val="nil"/>
              <w:left w:val="nil"/>
              <w:bottom w:val="single" w:color="auto" w:sz="4" w:space="0"/>
              <w:right w:val="single" w:color="auto" w:sz="4" w:space="0"/>
            </w:tcBorders>
          </w:tcPr>
          <w:p w14:paraId="7E6009E6">
            <w:pPr>
              <w:widowControl/>
              <w:jc w:val="right"/>
              <w:rPr>
                <w:rFonts w:ascii="Arial" w:hAnsi="Arial" w:cs="Arial"/>
                <w:color w:val="000000"/>
                <w:kern w:val="0"/>
                <w:sz w:val="20"/>
                <w:szCs w:val="20"/>
              </w:rPr>
            </w:pPr>
            <w:r>
              <w:rPr>
                <w:rFonts w:hint="eastAsia" w:ascii="Arial" w:hAnsi="Arial" w:cs="Arial"/>
                <w:color w:val="000000"/>
                <w:kern w:val="0"/>
                <w:sz w:val="20"/>
                <w:szCs w:val="20"/>
              </w:rPr>
              <w:t>204.88</w:t>
            </w:r>
          </w:p>
        </w:tc>
        <w:tc>
          <w:tcPr>
            <w:tcW w:w="2900" w:type="dxa"/>
            <w:tcBorders>
              <w:top w:val="nil"/>
              <w:left w:val="nil"/>
              <w:bottom w:val="single" w:color="auto" w:sz="4" w:space="0"/>
              <w:right w:val="single" w:color="auto" w:sz="4" w:space="0"/>
            </w:tcBorders>
          </w:tcPr>
          <w:p w14:paraId="4A718546">
            <w:pPr>
              <w:widowControl/>
              <w:jc w:val="right"/>
              <w:rPr>
                <w:rFonts w:ascii="Arial" w:hAnsi="Arial" w:cs="Arial"/>
                <w:color w:val="000000"/>
                <w:kern w:val="0"/>
                <w:sz w:val="20"/>
                <w:szCs w:val="20"/>
              </w:rPr>
            </w:pPr>
            <w:r>
              <w:rPr>
                <w:rFonts w:hint="eastAsia" w:ascii="Arial" w:hAnsi="Arial" w:cs="Arial"/>
                <w:color w:val="000000"/>
                <w:kern w:val="0"/>
                <w:sz w:val="20"/>
                <w:szCs w:val="20"/>
              </w:rPr>
              <w:t>204.88</w:t>
            </w:r>
          </w:p>
        </w:tc>
        <w:tc>
          <w:tcPr>
            <w:tcW w:w="3396" w:type="dxa"/>
            <w:tcBorders>
              <w:top w:val="nil"/>
              <w:left w:val="nil"/>
              <w:bottom w:val="single" w:color="auto" w:sz="4" w:space="0"/>
              <w:right w:val="single" w:color="auto" w:sz="4" w:space="0"/>
            </w:tcBorders>
          </w:tcPr>
          <w:p w14:paraId="35CE276D">
            <w:pPr>
              <w:widowControl/>
              <w:ind w:firstLine="3000" w:firstLineChars="1500"/>
              <w:jc w:val="right"/>
              <w:rPr>
                <w:rFonts w:ascii="Arial" w:hAnsi="Arial" w:cs="Arial"/>
                <w:color w:val="000000"/>
                <w:kern w:val="0"/>
                <w:sz w:val="20"/>
                <w:szCs w:val="20"/>
              </w:rPr>
            </w:pPr>
          </w:p>
        </w:tc>
      </w:tr>
      <w:tr w14:paraId="767C2D3A">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tcPr>
          <w:p w14:paraId="67165B2C">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2050101  </w:t>
            </w:r>
          </w:p>
        </w:tc>
        <w:tc>
          <w:tcPr>
            <w:tcW w:w="3581" w:type="dxa"/>
            <w:tcBorders>
              <w:top w:val="nil"/>
              <w:left w:val="nil"/>
              <w:bottom w:val="single" w:color="auto" w:sz="4" w:space="0"/>
              <w:right w:val="single" w:color="auto" w:sz="4" w:space="0"/>
            </w:tcBorders>
          </w:tcPr>
          <w:p w14:paraId="06C86521">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行政运行　</w:t>
            </w:r>
          </w:p>
        </w:tc>
        <w:tc>
          <w:tcPr>
            <w:tcW w:w="2319" w:type="dxa"/>
            <w:tcBorders>
              <w:top w:val="nil"/>
              <w:left w:val="nil"/>
              <w:bottom w:val="single" w:color="auto" w:sz="4" w:space="0"/>
              <w:right w:val="single" w:color="auto" w:sz="4" w:space="0"/>
            </w:tcBorders>
          </w:tcPr>
          <w:p w14:paraId="704C41AB">
            <w:pPr>
              <w:widowControl/>
              <w:jc w:val="right"/>
              <w:rPr>
                <w:rFonts w:ascii="Arial" w:hAnsi="Arial" w:cs="Arial"/>
                <w:color w:val="000000"/>
                <w:kern w:val="0"/>
                <w:sz w:val="20"/>
                <w:szCs w:val="20"/>
              </w:rPr>
            </w:pPr>
            <w:r>
              <w:rPr>
                <w:rFonts w:hint="eastAsia" w:ascii="Arial" w:hAnsi="Arial" w:cs="Arial"/>
                <w:color w:val="000000"/>
                <w:kern w:val="0"/>
                <w:sz w:val="20"/>
                <w:szCs w:val="20"/>
              </w:rPr>
              <w:t>204.88</w:t>
            </w:r>
          </w:p>
        </w:tc>
        <w:tc>
          <w:tcPr>
            <w:tcW w:w="2900" w:type="dxa"/>
            <w:tcBorders>
              <w:top w:val="nil"/>
              <w:left w:val="nil"/>
              <w:bottom w:val="single" w:color="auto" w:sz="4" w:space="0"/>
              <w:right w:val="single" w:color="auto" w:sz="4" w:space="0"/>
            </w:tcBorders>
          </w:tcPr>
          <w:p w14:paraId="3A04502A">
            <w:pPr>
              <w:widowControl/>
              <w:jc w:val="right"/>
              <w:rPr>
                <w:rFonts w:ascii="Arial" w:hAnsi="Arial" w:cs="Arial"/>
                <w:color w:val="000000"/>
                <w:kern w:val="0"/>
                <w:sz w:val="20"/>
                <w:szCs w:val="20"/>
              </w:rPr>
            </w:pPr>
            <w:r>
              <w:rPr>
                <w:rFonts w:hint="eastAsia" w:ascii="Arial" w:hAnsi="Arial" w:cs="Arial"/>
                <w:color w:val="000000"/>
                <w:kern w:val="0"/>
                <w:sz w:val="20"/>
                <w:szCs w:val="20"/>
              </w:rPr>
              <w:t>204.88</w:t>
            </w:r>
          </w:p>
        </w:tc>
        <w:tc>
          <w:tcPr>
            <w:tcW w:w="3396" w:type="dxa"/>
            <w:tcBorders>
              <w:top w:val="nil"/>
              <w:left w:val="nil"/>
              <w:bottom w:val="single" w:color="auto" w:sz="4" w:space="0"/>
              <w:right w:val="single" w:color="auto" w:sz="4" w:space="0"/>
            </w:tcBorders>
          </w:tcPr>
          <w:p w14:paraId="2C529A6E">
            <w:pPr>
              <w:widowControl/>
              <w:ind w:firstLine="3000" w:firstLineChars="1500"/>
              <w:jc w:val="right"/>
              <w:rPr>
                <w:rFonts w:ascii="Arial" w:hAnsi="Arial" w:cs="Arial"/>
                <w:color w:val="000000"/>
                <w:kern w:val="0"/>
                <w:sz w:val="20"/>
                <w:szCs w:val="20"/>
              </w:rPr>
            </w:pPr>
          </w:p>
        </w:tc>
      </w:tr>
      <w:tr w14:paraId="324F5164">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tcPr>
          <w:p w14:paraId="65E9A697">
            <w:pPr>
              <w:widowControl/>
              <w:jc w:val="left"/>
              <w:rPr>
                <w:rFonts w:ascii="宋体" w:hAnsi="宋体" w:cs="Arial"/>
                <w:color w:val="000000"/>
                <w:kern w:val="0"/>
                <w:sz w:val="22"/>
                <w:szCs w:val="22"/>
              </w:rPr>
            </w:pPr>
            <w:r>
              <w:rPr>
                <w:rFonts w:hint="eastAsia" w:ascii="宋体" w:hAnsi="宋体" w:cs="Arial"/>
                <w:color w:val="000000"/>
                <w:kern w:val="0"/>
                <w:sz w:val="22"/>
                <w:szCs w:val="22"/>
              </w:rPr>
              <w:t>20502</w:t>
            </w:r>
          </w:p>
        </w:tc>
        <w:tc>
          <w:tcPr>
            <w:tcW w:w="3581" w:type="dxa"/>
            <w:tcBorders>
              <w:top w:val="nil"/>
              <w:left w:val="nil"/>
              <w:bottom w:val="single" w:color="auto" w:sz="4" w:space="0"/>
              <w:right w:val="single" w:color="auto" w:sz="4" w:space="0"/>
            </w:tcBorders>
          </w:tcPr>
          <w:p w14:paraId="5BA668AF">
            <w:pPr>
              <w:widowControl/>
              <w:jc w:val="left"/>
              <w:rPr>
                <w:rFonts w:ascii="宋体" w:hAnsi="宋体" w:cs="Arial"/>
                <w:color w:val="000000"/>
                <w:kern w:val="0"/>
                <w:sz w:val="22"/>
                <w:szCs w:val="22"/>
              </w:rPr>
            </w:pPr>
            <w:r>
              <w:rPr>
                <w:rFonts w:hint="eastAsia" w:ascii="宋体" w:hAnsi="宋体" w:cs="Arial"/>
                <w:color w:val="000000"/>
                <w:kern w:val="0"/>
                <w:sz w:val="22"/>
                <w:szCs w:val="22"/>
              </w:rPr>
              <w:t>普通教育</w:t>
            </w:r>
          </w:p>
        </w:tc>
        <w:tc>
          <w:tcPr>
            <w:tcW w:w="2319" w:type="dxa"/>
            <w:tcBorders>
              <w:top w:val="nil"/>
              <w:left w:val="nil"/>
              <w:bottom w:val="single" w:color="auto" w:sz="4" w:space="0"/>
              <w:right w:val="single" w:color="auto" w:sz="4" w:space="0"/>
            </w:tcBorders>
          </w:tcPr>
          <w:p w14:paraId="1A2C3172">
            <w:pPr>
              <w:widowControl/>
              <w:jc w:val="right"/>
              <w:rPr>
                <w:rFonts w:ascii="Arial" w:hAnsi="Arial" w:cs="Arial"/>
                <w:color w:val="000000"/>
                <w:kern w:val="0"/>
                <w:sz w:val="20"/>
                <w:szCs w:val="20"/>
              </w:rPr>
            </w:pPr>
            <w:r>
              <w:rPr>
                <w:rFonts w:hint="eastAsia" w:ascii="Arial" w:hAnsi="Arial" w:cs="Arial"/>
                <w:color w:val="000000"/>
                <w:kern w:val="0"/>
                <w:sz w:val="20"/>
                <w:szCs w:val="20"/>
              </w:rPr>
              <w:t>350.00</w:t>
            </w:r>
          </w:p>
        </w:tc>
        <w:tc>
          <w:tcPr>
            <w:tcW w:w="2900" w:type="dxa"/>
            <w:tcBorders>
              <w:top w:val="nil"/>
              <w:left w:val="nil"/>
              <w:bottom w:val="single" w:color="auto" w:sz="4" w:space="0"/>
              <w:right w:val="single" w:color="auto" w:sz="4" w:space="0"/>
            </w:tcBorders>
          </w:tcPr>
          <w:p w14:paraId="51EA80DB">
            <w:pPr>
              <w:widowControl/>
              <w:ind w:firstLine="2400" w:firstLineChars="1200"/>
              <w:jc w:val="right"/>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tcPr>
          <w:p w14:paraId="58D5FE60">
            <w:pPr>
              <w:widowControl/>
              <w:jc w:val="right"/>
              <w:rPr>
                <w:rFonts w:ascii="Arial" w:hAnsi="Arial" w:cs="Arial"/>
                <w:color w:val="000000"/>
                <w:kern w:val="0"/>
                <w:sz w:val="20"/>
                <w:szCs w:val="20"/>
              </w:rPr>
            </w:pPr>
            <w:r>
              <w:rPr>
                <w:rFonts w:hint="eastAsia" w:ascii="Arial" w:hAnsi="Arial" w:cs="Arial"/>
                <w:color w:val="000000"/>
                <w:kern w:val="0"/>
                <w:sz w:val="20"/>
                <w:szCs w:val="20"/>
              </w:rPr>
              <w:t>350.00</w:t>
            </w:r>
          </w:p>
        </w:tc>
      </w:tr>
      <w:tr w14:paraId="39BEDDD2">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tcPr>
          <w:p w14:paraId="697B97D7">
            <w:pPr>
              <w:widowControl/>
              <w:jc w:val="left"/>
              <w:rPr>
                <w:rFonts w:ascii="宋体" w:hAnsi="宋体" w:cs="Arial"/>
                <w:color w:val="000000"/>
                <w:kern w:val="0"/>
                <w:sz w:val="22"/>
                <w:szCs w:val="22"/>
              </w:rPr>
            </w:pPr>
            <w:r>
              <w:rPr>
                <w:rFonts w:hint="eastAsia" w:ascii="宋体" w:hAnsi="宋体" w:cs="Arial"/>
                <w:color w:val="000000"/>
                <w:kern w:val="0"/>
                <w:sz w:val="22"/>
                <w:szCs w:val="22"/>
              </w:rPr>
              <w:t>2050299</w:t>
            </w:r>
          </w:p>
        </w:tc>
        <w:tc>
          <w:tcPr>
            <w:tcW w:w="3581" w:type="dxa"/>
            <w:tcBorders>
              <w:top w:val="nil"/>
              <w:left w:val="nil"/>
              <w:bottom w:val="single" w:color="auto" w:sz="4" w:space="0"/>
              <w:right w:val="single" w:color="auto" w:sz="4" w:space="0"/>
            </w:tcBorders>
          </w:tcPr>
          <w:p w14:paraId="25DE4704">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其他普通教育支出</w:t>
            </w:r>
          </w:p>
        </w:tc>
        <w:tc>
          <w:tcPr>
            <w:tcW w:w="2319" w:type="dxa"/>
            <w:tcBorders>
              <w:top w:val="nil"/>
              <w:left w:val="nil"/>
              <w:bottom w:val="single" w:color="auto" w:sz="4" w:space="0"/>
              <w:right w:val="single" w:color="auto" w:sz="4" w:space="0"/>
            </w:tcBorders>
          </w:tcPr>
          <w:p w14:paraId="0BBEE766">
            <w:pPr>
              <w:widowControl/>
              <w:jc w:val="right"/>
              <w:rPr>
                <w:rFonts w:ascii="Arial" w:hAnsi="Arial" w:cs="Arial"/>
                <w:color w:val="000000"/>
                <w:kern w:val="0"/>
                <w:sz w:val="20"/>
                <w:szCs w:val="20"/>
              </w:rPr>
            </w:pPr>
            <w:r>
              <w:rPr>
                <w:rFonts w:hint="eastAsia" w:ascii="Arial" w:hAnsi="Arial" w:cs="Arial"/>
                <w:color w:val="000000"/>
                <w:kern w:val="0"/>
                <w:sz w:val="20"/>
                <w:szCs w:val="20"/>
              </w:rPr>
              <w:t>350.00</w:t>
            </w:r>
          </w:p>
        </w:tc>
        <w:tc>
          <w:tcPr>
            <w:tcW w:w="2900" w:type="dxa"/>
            <w:tcBorders>
              <w:top w:val="nil"/>
              <w:left w:val="nil"/>
              <w:bottom w:val="single" w:color="auto" w:sz="4" w:space="0"/>
              <w:right w:val="single" w:color="auto" w:sz="4" w:space="0"/>
            </w:tcBorders>
          </w:tcPr>
          <w:p w14:paraId="18E5148F">
            <w:pPr>
              <w:widowControl/>
              <w:ind w:firstLine="2400" w:firstLineChars="1200"/>
              <w:jc w:val="right"/>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tcPr>
          <w:p w14:paraId="10B0C5B1">
            <w:pPr>
              <w:widowControl/>
              <w:jc w:val="right"/>
              <w:rPr>
                <w:rFonts w:ascii="Arial" w:hAnsi="Arial" w:cs="Arial"/>
                <w:color w:val="000000"/>
                <w:kern w:val="0"/>
                <w:sz w:val="20"/>
                <w:szCs w:val="20"/>
              </w:rPr>
            </w:pPr>
            <w:r>
              <w:rPr>
                <w:rFonts w:hint="eastAsia" w:ascii="Arial" w:hAnsi="Arial" w:cs="Arial"/>
                <w:color w:val="000000"/>
                <w:kern w:val="0"/>
                <w:sz w:val="20"/>
                <w:szCs w:val="20"/>
              </w:rPr>
              <w:t>350.00</w:t>
            </w:r>
          </w:p>
        </w:tc>
      </w:tr>
      <w:tr w14:paraId="3CBFF9F9">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tcPr>
          <w:p w14:paraId="643F9512">
            <w:pPr>
              <w:widowControl/>
              <w:jc w:val="left"/>
              <w:rPr>
                <w:rFonts w:ascii="宋体" w:hAnsi="宋体" w:cs="Arial"/>
                <w:color w:val="000000"/>
                <w:kern w:val="0"/>
                <w:sz w:val="22"/>
                <w:szCs w:val="22"/>
              </w:rPr>
            </w:pPr>
            <w:r>
              <w:rPr>
                <w:rFonts w:hint="eastAsia" w:ascii="宋体" w:hAnsi="宋体" w:cs="Arial"/>
                <w:color w:val="000000"/>
                <w:kern w:val="0"/>
                <w:sz w:val="22"/>
                <w:szCs w:val="22"/>
              </w:rPr>
              <w:t>20599</w:t>
            </w:r>
          </w:p>
        </w:tc>
        <w:tc>
          <w:tcPr>
            <w:tcW w:w="3581" w:type="dxa"/>
            <w:tcBorders>
              <w:top w:val="nil"/>
              <w:left w:val="nil"/>
              <w:bottom w:val="single" w:color="auto" w:sz="4" w:space="0"/>
              <w:right w:val="single" w:color="auto" w:sz="4" w:space="0"/>
            </w:tcBorders>
          </w:tcPr>
          <w:p w14:paraId="1E3B0D44">
            <w:pPr>
              <w:widowControl/>
              <w:jc w:val="left"/>
              <w:rPr>
                <w:rFonts w:ascii="宋体" w:hAnsi="宋体" w:cs="Arial"/>
                <w:color w:val="000000"/>
                <w:kern w:val="0"/>
                <w:sz w:val="22"/>
                <w:szCs w:val="22"/>
              </w:rPr>
            </w:pPr>
            <w:r>
              <w:rPr>
                <w:rFonts w:hint="eastAsia" w:ascii="宋体" w:hAnsi="宋体" w:cs="Arial"/>
                <w:color w:val="000000"/>
                <w:kern w:val="0"/>
                <w:sz w:val="22"/>
                <w:szCs w:val="22"/>
              </w:rPr>
              <w:t>其他教育支出</w:t>
            </w:r>
          </w:p>
        </w:tc>
        <w:tc>
          <w:tcPr>
            <w:tcW w:w="2319" w:type="dxa"/>
            <w:tcBorders>
              <w:top w:val="nil"/>
              <w:left w:val="nil"/>
              <w:bottom w:val="single" w:color="auto" w:sz="4" w:space="0"/>
              <w:right w:val="single" w:color="auto" w:sz="4" w:space="0"/>
            </w:tcBorders>
          </w:tcPr>
          <w:p w14:paraId="300391C6">
            <w:pPr>
              <w:widowControl/>
              <w:jc w:val="right"/>
              <w:rPr>
                <w:rFonts w:ascii="Arial" w:hAnsi="Arial" w:cs="Arial"/>
                <w:color w:val="000000"/>
                <w:kern w:val="0"/>
                <w:sz w:val="20"/>
                <w:szCs w:val="20"/>
              </w:rPr>
            </w:pPr>
            <w:r>
              <w:rPr>
                <w:rFonts w:hint="eastAsia" w:ascii="Arial" w:hAnsi="Arial" w:cs="Arial"/>
                <w:color w:val="000000"/>
                <w:kern w:val="0"/>
                <w:sz w:val="20"/>
                <w:szCs w:val="20"/>
              </w:rPr>
              <w:t>40.00</w:t>
            </w:r>
          </w:p>
        </w:tc>
        <w:tc>
          <w:tcPr>
            <w:tcW w:w="2900" w:type="dxa"/>
            <w:tcBorders>
              <w:top w:val="nil"/>
              <w:left w:val="nil"/>
              <w:bottom w:val="single" w:color="auto" w:sz="4" w:space="0"/>
              <w:right w:val="single" w:color="auto" w:sz="4" w:space="0"/>
            </w:tcBorders>
          </w:tcPr>
          <w:p w14:paraId="06EAD211">
            <w:pPr>
              <w:widowControl/>
              <w:jc w:val="right"/>
              <w:rPr>
                <w:rFonts w:ascii="Arial" w:hAnsi="Arial" w:cs="Arial"/>
                <w:color w:val="000000"/>
                <w:kern w:val="0"/>
                <w:sz w:val="20"/>
                <w:szCs w:val="20"/>
              </w:rPr>
            </w:pPr>
            <w:r>
              <w:rPr>
                <w:rFonts w:hint="eastAsia" w:ascii="Arial" w:hAnsi="Arial" w:cs="Arial"/>
                <w:color w:val="000000"/>
                <w:kern w:val="0"/>
                <w:sz w:val="20"/>
                <w:szCs w:val="20"/>
              </w:rPr>
              <w:t>40.00</w:t>
            </w:r>
          </w:p>
        </w:tc>
        <w:tc>
          <w:tcPr>
            <w:tcW w:w="3396" w:type="dxa"/>
            <w:tcBorders>
              <w:top w:val="nil"/>
              <w:left w:val="nil"/>
              <w:bottom w:val="single" w:color="auto" w:sz="4" w:space="0"/>
              <w:right w:val="single" w:color="auto" w:sz="4" w:space="0"/>
            </w:tcBorders>
          </w:tcPr>
          <w:p w14:paraId="59774D6E">
            <w:pPr>
              <w:widowControl/>
              <w:ind w:firstLine="3000" w:firstLineChars="1500"/>
              <w:jc w:val="right"/>
              <w:rPr>
                <w:rFonts w:ascii="Arial" w:hAnsi="Arial" w:cs="Arial"/>
                <w:color w:val="000000"/>
                <w:kern w:val="0"/>
                <w:sz w:val="20"/>
                <w:szCs w:val="20"/>
              </w:rPr>
            </w:pPr>
          </w:p>
        </w:tc>
      </w:tr>
      <w:tr w14:paraId="0DC64375">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tcPr>
          <w:p w14:paraId="4A3FE61C">
            <w:pPr>
              <w:widowControl/>
              <w:jc w:val="left"/>
              <w:rPr>
                <w:rFonts w:ascii="宋体" w:hAnsi="宋体" w:cs="Arial"/>
                <w:color w:val="000000"/>
                <w:kern w:val="0"/>
                <w:sz w:val="22"/>
                <w:szCs w:val="22"/>
              </w:rPr>
            </w:pPr>
            <w:r>
              <w:rPr>
                <w:rFonts w:hint="eastAsia" w:ascii="宋体" w:hAnsi="宋体" w:cs="Arial"/>
                <w:color w:val="000000"/>
                <w:kern w:val="0"/>
                <w:sz w:val="22"/>
                <w:szCs w:val="22"/>
              </w:rPr>
              <w:t>2052059999</w:t>
            </w:r>
          </w:p>
        </w:tc>
        <w:tc>
          <w:tcPr>
            <w:tcW w:w="3581" w:type="dxa"/>
            <w:tcBorders>
              <w:top w:val="nil"/>
              <w:left w:val="nil"/>
              <w:bottom w:val="single" w:color="auto" w:sz="4" w:space="0"/>
              <w:right w:val="single" w:color="auto" w:sz="4" w:space="0"/>
            </w:tcBorders>
          </w:tcPr>
          <w:p w14:paraId="06ED4BE3">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其他教育支出</w:t>
            </w:r>
          </w:p>
        </w:tc>
        <w:tc>
          <w:tcPr>
            <w:tcW w:w="2319" w:type="dxa"/>
            <w:tcBorders>
              <w:top w:val="nil"/>
              <w:left w:val="nil"/>
              <w:bottom w:val="single" w:color="auto" w:sz="4" w:space="0"/>
              <w:right w:val="single" w:color="auto" w:sz="4" w:space="0"/>
            </w:tcBorders>
          </w:tcPr>
          <w:p w14:paraId="1D4DA6AB">
            <w:pPr>
              <w:widowControl/>
              <w:jc w:val="right"/>
              <w:rPr>
                <w:rFonts w:ascii="Arial" w:hAnsi="Arial" w:cs="Arial"/>
                <w:color w:val="000000"/>
                <w:kern w:val="0"/>
                <w:sz w:val="20"/>
                <w:szCs w:val="20"/>
              </w:rPr>
            </w:pPr>
            <w:r>
              <w:rPr>
                <w:rFonts w:hint="eastAsia" w:ascii="Arial" w:hAnsi="Arial" w:cs="Arial"/>
                <w:color w:val="000000"/>
                <w:kern w:val="0"/>
                <w:sz w:val="20"/>
                <w:szCs w:val="20"/>
              </w:rPr>
              <w:t>40.00</w:t>
            </w:r>
          </w:p>
        </w:tc>
        <w:tc>
          <w:tcPr>
            <w:tcW w:w="2900" w:type="dxa"/>
            <w:tcBorders>
              <w:top w:val="nil"/>
              <w:left w:val="nil"/>
              <w:bottom w:val="single" w:color="auto" w:sz="4" w:space="0"/>
              <w:right w:val="single" w:color="auto" w:sz="4" w:space="0"/>
            </w:tcBorders>
          </w:tcPr>
          <w:p w14:paraId="7A0B0EFF">
            <w:pPr>
              <w:widowControl/>
              <w:jc w:val="right"/>
              <w:rPr>
                <w:rFonts w:ascii="Arial" w:hAnsi="Arial" w:cs="Arial"/>
                <w:color w:val="000000"/>
                <w:kern w:val="0"/>
                <w:sz w:val="20"/>
                <w:szCs w:val="20"/>
              </w:rPr>
            </w:pPr>
            <w:r>
              <w:rPr>
                <w:rFonts w:hint="eastAsia" w:ascii="Arial" w:hAnsi="Arial" w:cs="Arial"/>
                <w:color w:val="000000"/>
                <w:kern w:val="0"/>
                <w:sz w:val="20"/>
                <w:szCs w:val="20"/>
              </w:rPr>
              <w:t>40.00</w:t>
            </w:r>
          </w:p>
        </w:tc>
        <w:tc>
          <w:tcPr>
            <w:tcW w:w="3396" w:type="dxa"/>
            <w:tcBorders>
              <w:top w:val="nil"/>
              <w:left w:val="nil"/>
              <w:bottom w:val="single" w:color="auto" w:sz="4" w:space="0"/>
              <w:right w:val="single" w:color="auto" w:sz="4" w:space="0"/>
            </w:tcBorders>
          </w:tcPr>
          <w:p w14:paraId="023A0F25">
            <w:pPr>
              <w:widowControl/>
              <w:ind w:firstLine="3000" w:firstLineChars="1500"/>
              <w:jc w:val="right"/>
              <w:rPr>
                <w:rFonts w:ascii="Arial" w:hAnsi="Arial" w:cs="Arial"/>
                <w:color w:val="000000"/>
                <w:kern w:val="0"/>
                <w:sz w:val="20"/>
                <w:szCs w:val="20"/>
              </w:rPr>
            </w:pPr>
          </w:p>
        </w:tc>
      </w:tr>
      <w:tr w14:paraId="4AA791BE">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tcPr>
          <w:p w14:paraId="4BDD9076">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3581" w:type="dxa"/>
            <w:tcBorders>
              <w:top w:val="nil"/>
              <w:left w:val="nil"/>
              <w:bottom w:val="single" w:color="auto" w:sz="4" w:space="0"/>
              <w:right w:val="single" w:color="auto" w:sz="4" w:space="0"/>
            </w:tcBorders>
          </w:tcPr>
          <w:p w14:paraId="7452E28C">
            <w:pPr>
              <w:widowControl/>
              <w:jc w:val="left"/>
              <w:rPr>
                <w:rFonts w:ascii="宋体" w:hAnsi="宋体" w:cs="Arial"/>
                <w:color w:val="000000"/>
                <w:kern w:val="0"/>
                <w:sz w:val="22"/>
                <w:szCs w:val="22"/>
              </w:rPr>
            </w:pPr>
            <w:r>
              <w:rPr>
                <w:rFonts w:hint="eastAsia" w:ascii="宋体" w:hAnsi="宋体" w:cs="Arial"/>
                <w:color w:val="000000"/>
                <w:kern w:val="0"/>
                <w:sz w:val="22"/>
                <w:szCs w:val="22"/>
              </w:rPr>
              <w:t>社会保障就业支出</w:t>
            </w:r>
          </w:p>
        </w:tc>
        <w:tc>
          <w:tcPr>
            <w:tcW w:w="2319" w:type="dxa"/>
            <w:tcBorders>
              <w:top w:val="nil"/>
              <w:left w:val="nil"/>
              <w:bottom w:val="single" w:color="auto" w:sz="4" w:space="0"/>
              <w:right w:val="single" w:color="auto" w:sz="4" w:space="0"/>
            </w:tcBorders>
          </w:tcPr>
          <w:p w14:paraId="22E1648C">
            <w:pPr>
              <w:widowControl/>
              <w:jc w:val="right"/>
              <w:rPr>
                <w:rFonts w:ascii="Arial" w:hAnsi="Arial" w:cs="Arial"/>
                <w:color w:val="000000"/>
                <w:kern w:val="0"/>
                <w:sz w:val="20"/>
                <w:szCs w:val="20"/>
              </w:rPr>
            </w:pPr>
            <w:r>
              <w:rPr>
                <w:rFonts w:hint="eastAsia" w:ascii="Arial" w:hAnsi="Arial" w:cs="Arial"/>
                <w:color w:val="000000"/>
                <w:kern w:val="0"/>
                <w:sz w:val="20"/>
                <w:szCs w:val="20"/>
              </w:rPr>
              <w:t>44.72</w:t>
            </w:r>
          </w:p>
        </w:tc>
        <w:tc>
          <w:tcPr>
            <w:tcW w:w="2900" w:type="dxa"/>
            <w:tcBorders>
              <w:top w:val="nil"/>
              <w:left w:val="nil"/>
              <w:bottom w:val="single" w:color="auto" w:sz="4" w:space="0"/>
              <w:right w:val="single" w:color="auto" w:sz="4" w:space="0"/>
            </w:tcBorders>
          </w:tcPr>
          <w:p w14:paraId="22C85A82">
            <w:pPr>
              <w:widowControl/>
              <w:jc w:val="right"/>
              <w:rPr>
                <w:rFonts w:ascii="Arial" w:hAnsi="Arial" w:cs="Arial"/>
                <w:color w:val="000000"/>
                <w:kern w:val="0"/>
                <w:sz w:val="20"/>
                <w:szCs w:val="20"/>
              </w:rPr>
            </w:pPr>
            <w:r>
              <w:rPr>
                <w:rFonts w:hint="eastAsia" w:ascii="Arial" w:hAnsi="Arial" w:cs="Arial"/>
                <w:color w:val="000000"/>
                <w:kern w:val="0"/>
                <w:sz w:val="20"/>
                <w:szCs w:val="20"/>
              </w:rPr>
              <w:t>44.72</w:t>
            </w:r>
          </w:p>
        </w:tc>
        <w:tc>
          <w:tcPr>
            <w:tcW w:w="3396" w:type="dxa"/>
            <w:tcBorders>
              <w:top w:val="nil"/>
              <w:left w:val="nil"/>
              <w:bottom w:val="single" w:color="auto" w:sz="4" w:space="0"/>
              <w:right w:val="single" w:color="auto" w:sz="4" w:space="0"/>
            </w:tcBorders>
          </w:tcPr>
          <w:p w14:paraId="52BB5918">
            <w:pPr>
              <w:widowControl/>
              <w:ind w:firstLine="3000" w:firstLineChars="1500"/>
              <w:jc w:val="right"/>
              <w:rPr>
                <w:rFonts w:ascii="Arial" w:hAnsi="Arial" w:cs="Arial"/>
                <w:color w:val="000000"/>
                <w:kern w:val="0"/>
                <w:sz w:val="20"/>
                <w:szCs w:val="20"/>
              </w:rPr>
            </w:pPr>
          </w:p>
        </w:tc>
      </w:tr>
      <w:tr w14:paraId="201ABADE">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tcPr>
          <w:p w14:paraId="47808F54">
            <w:pPr>
              <w:widowControl/>
              <w:jc w:val="left"/>
              <w:rPr>
                <w:rFonts w:ascii="宋体" w:hAnsi="宋体" w:cs="Arial"/>
                <w:color w:val="000000"/>
                <w:kern w:val="0"/>
                <w:sz w:val="22"/>
                <w:szCs w:val="22"/>
              </w:rPr>
            </w:pPr>
            <w:r>
              <w:rPr>
                <w:rFonts w:hint="eastAsia" w:ascii="宋体" w:hAnsi="宋体" w:cs="Arial"/>
                <w:color w:val="000000"/>
                <w:kern w:val="0"/>
                <w:sz w:val="22"/>
                <w:szCs w:val="22"/>
              </w:rPr>
              <w:t>20805</w:t>
            </w:r>
          </w:p>
        </w:tc>
        <w:tc>
          <w:tcPr>
            <w:tcW w:w="3581" w:type="dxa"/>
            <w:tcBorders>
              <w:top w:val="nil"/>
              <w:left w:val="nil"/>
              <w:bottom w:val="single" w:color="auto" w:sz="4" w:space="0"/>
              <w:right w:val="single" w:color="auto" w:sz="4" w:space="0"/>
            </w:tcBorders>
          </w:tcPr>
          <w:p w14:paraId="34475266">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行政事业单位养老支出</w:t>
            </w:r>
          </w:p>
        </w:tc>
        <w:tc>
          <w:tcPr>
            <w:tcW w:w="2319" w:type="dxa"/>
            <w:tcBorders>
              <w:top w:val="nil"/>
              <w:left w:val="nil"/>
              <w:bottom w:val="single" w:color="auto" w:sz="4" w:space="0"/>
              <w:right w:val="single" w:color="auto" w:sz="4" w:space="0"/>
            </w:tcBorders>
          </w:tcPr>
          <w:p w14:paraId="6E974499">
            <w:pPr>
              <w:widowControl/>
              <w:jc w:val="right"/>
              <w:rPr>
                <w:rFonts w:ascii="Arial" w:hAnsi="Arial" w:cs="Arial"/>
                <w:color w:val="000000"/>
                <w:kern w:val="0"/>
                <w:sz w:val="20"/>
                <w:szCs w:val="20"/>
              </w:rPr>
            </w:pPr>
            <w:r>
              <w:rPr>
                <w:rFonts w:hint="eastAsia" w:ascii="Arial" w:hAnsi="Arial" w:cs="Arial"/>
                <w:color w:val="000000"/>
                <w:kern w:val="0"/>
                <w:sz w:val="20"/>
                <w:szCs w:val="20"/>
              </w:rPr>
              <w:t>44.72</w:t>
            </w:r>
          </w:p>
        </w:tc>
        <w:tc>
          <w:tcPr>
            <w:tcW w:w="2900" w:type="dxa"/>
            <w:tcBorders>
              <w:top w:val="nil"/>
              <w:left w:val="nil"/>
              <w:bottom w:val="single" w:color="auto" w:sz="4" w:space="0"/>
              <w:right w:val="single" w:color="auto" w:sz="4" w:space="0"/>
            </w:tcBorders>
          </w:tcPr>
          <w:p w14:paraId="6EC97466">
            <w:pPr>
              <w:widowControl/>
              <w:jc w:val="right"/>
              <w:rPr>
                <w:rFonts w:ascii="Arial" w:hAnsi="Arial" w:cs="Arial"/>
                <w:color w:val="000000"/>
                <w:kern w:val="0"/>
                <w:sz w:val="20"/>
                <w:szCs w:val="20"/>
              </w:rPr>
            </w:pPr>
            <w:r>
              <w:rPr>
                <w:rFonts w:hint="eastAsia" w:ascii="Arial" w:hAnsi="Arial" w:cs="Arial"/>
                <w:color w:val="000000"/>
                <w:kern w:val="0"/>
                <w:sz w:val="20"/>
                <w:szCs w:val="20"/>
              </w:rPr>
              <w:t>44.72</w:t>
            </w:r>
          </w:p>
        </w:tc>
        <w:tc>
          <w:tcPr>
            <w:tcW w:w="3396" w:type="dxa"/>
            <w:tcBorders>
              <w:top w:val="nil"/>
              <w:left w:val="nil"/>
              <w:bottom w:val="single" w:color="auto" w:sz="4" w:space="0"/>
              <w:right w:val="single" w:color="auto" w:sz="4" w:space="0"/>
            </w:tcBorders>
          </w:tcPr>
          <w:p w14:paraId="00DC47BC">
            <w:pPr>
              <w:widowControl/>
              <w:ind w:firstLine="3000" w:firstLineChars="1500"/>
              <w:jc w:val="right"/>
              <w:rPr>
                <w:rFonts w:ascii="Arial" w:hAnsi="Arial" w:cs="Arial"/>
                <w:color w:val="000000"/>
                <w:kern w:val="0"/>
                <w:sz w:val="20"/>
                <w:szCs w:val="20"/>
              </w:rPr>
            </w:pPr>
          </w:p>
        </w:tc>
      </w:tr>
      <w:tr w14:paraId="5638C3F0">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tcPr>
          <w:p w14:paraId="13F45FE0">
            <w:pPr>
              <w:widowControl/>
              <w:jc w:val="left"/>
              <w:rPr>
                <w:rFonts w:ascii="宋体" w:hAnsi="宋体" w:cs="Arial"/>
                <w:color w:val="000000"/>
                <w:kern w:val="0"/>
                <w:sz w:val="22"/>
                <w:szCs w:val="22"/>
              </w:rPr>
            </w:pPr>
            <w:r>
              <w:rPr>
                <w:rFonts w:hint="eastAsia" w:ascii="宋体" w:hAnsi="宋体" w:cs="Arial"/>
                <w:color w:val="000000"/>
                <w:kern w:val="0"/>
                <w:sz w:val="22"/>
                <w:szCs w:val="22"/>
              </w:rPr>
              <w:t>2080501</w:t>
            </w:r>
          </w:p>
        </w:tc>
        <w:tc>
          <w:tcPr>
            <w:tcW w:w="3581" w:type="dxa"/>
            <w:tcBorders>
              <w:top w:val="nil"/>
              <w:left w:val="nil"/>
              <w:bottom w:val="single" w:color="auto" w:sz="4" w:space="0"/>
              <w:right w:val="single" w:color="auto" w:sz="4" w:space="0"/>
            </w:tcBorders>
          </w:tcPr>
          <w:p w14:paraId="13A881E9">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行政单位离退休</w:t>
            </w:r>
          </w:p>
        </w:tc>
        <w:tc>
          <w:tcPr>
            <w:tcW w:w="2319" w:type="dxa"/>
            <w:tcBorders>
              <w:top w:val="nil"/>
              <w:left w:val="nil"/>
              <w:bottom w:val="single" w:color="auto" w:sz="4" w:space="0"/>
              <w:right w:val="single" w:color="auto" w:sz="4" w:space="0"/>
            </w:tcBorders>
          </w:tcPr>
          <w:p w14:paraId="050C4836">
            <w:pPr>
              <w:widowControl/>
              <w:jc w:val="right"/>
              <w:rPr>
                <w:rFonts w:ascii="Arial" w:hAnsi="Arial" w:cs="Arial"/>
                <w:color w:val="000000"/>
                <w:kern w:val="0"/>
                <w:sz w:val="20"/>
                <w:szCs w:val="20"/>
              </w:rPr>
            </w:pPr>
            <w:r>
              <w:rPr>
                <w:rFonts w:hint="eastAsia" w:ascii="Arial" w:hAnsi="Arial" w:cs="Arial"/>
                <w:color w:val="000000"/>
                <w:kern w:val="0"/>
                <w:sz w:val="20"/>
                <w:szCs w:val="20"/>
              </w:rPr>
              <w:t>11.76</w:t>
            </w:r>
          </w:p>
        </w:tc>
        <w:tc>
          <w:tcPr>
            <w:tcW w:w="2900" w:type="dxa"/>
            <w:tcBorders>
              <w:top w:val="nil"/>
              <w:left w:val="nil"/>
              <w:bottom w:val="single" w:color="auto" w:sz="4" w:space="0"/>
              <w:right w:val="single" w:color="auto" w:sz="4" w:space="0"/>
            </w:tcBorders>
          </w:tcPr>
          <w:p w14:paraId="63FD2315">
            <w:pPr>
              <w:widowControl/>
              <w:jc w:val="right"/>
              <w:rPr>
                <w:rFonts w:ascii="Arial" w:hAnsi="Arial" w:cs="Arial"/>
                <w:color w:val="000000"/>
                <w:kern w:val="0"/>
                <w:sz w:val="20"/>
                <w:szCs w:val="20"/>
              </w:rPr>
            </w:pPr>
            <w:r>
              <w:rPr>
                <w:rFonts w:hint="eastAsia" w:ascii="Arial" w:hAnsi="Arial" w:cs="Arial"/>
                <w:color w:val="000000"/>
                <w:kern w:val="0"/>
                <w:sz w:val="20"/>
                <w:szCs w:val="20"/>
              </w:rPr>
              <w:t>11.76</w:t>
            </w:r>
          </w:p>
        </w:tc>
        <w:tc>
          <w:tcPr>
            <w:tcW w:w="3396" w:type="dxa"/>
            <w:tcBorders>
              <w:top w:val="nil"/>
              <w:left w:val="nil"/>
              <w:bottom w:val="single" w:color="auto" w:sz="4" w:space="0"/>
              <w:right w:val="single" w:color="auto" w:sz="4" w:space="0"/>
            </w:tcBorders>
          </w:tcPr>
          <w:p w14:paraId="1549FE34">
            <w:pPr>
              <w:widowControl/>
              <w:ind w:firstLine="3000" w:firstLineChars="1500"/>
              <w:jc w:val="right"/>
              <w:rPr>
                <w:rFonts w:ascii="Arial" w:hAnsi="Arial" w:cs="Arial"/>
                <w:color w:val="000000"/>
                <w:kern w:val="0"/>
                <w:sz w:val="20"/>
                <w:szCs w:val="20"/>
              </w:rPr>
            </w:pPr>
          </w:p>
        </w:tc>
      </w:tr>
      <w:tr w14:paraId="59F7C65F">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tcPr>
          <w:p w14:paraId="11203F0B">
            <w:pPr>
              <w:widowControl/>
              <w:jc w:val="left"/>
              <w:rPr>
                <w:rFonts w:ascii="宋体" w:hAnsi="宋体" w:cs="Arial"/>
                <w:color w:val="000000"/>
                <w:kern w:val="0"/>
                <w:sz w:val="22"/>
                <w:szCs w:val="22"/>
              </w:rPr>
            </w:pPr>
            <w:r>
              <w:rPr>
                <w:rFonts w:hint="eastAsia" w:ascii="宋体" w:hAnsi="宋体" w:cs="Arial"/>
                <w:color w:val="000000"/>
                <w:kern w:val="0"/>
                <w:sz w:val="22"/>
                <w:szCs w:val="22"/>
              </w:rPr>
              <w:t>2080505</w:t>
            </w:r>
          </w:p>
        </w:tc>
        <w:tc>
          <w:tcPr>
            <w:tcW w:w="3581" w:type="dxa"/>
            <w:tcBorders>
              <w:top w:val="nil"/>
              <w:left w:val="nil"/>
              <w:bottom w:val="single" w:color="auto" w:sz="4" w:space="0"/>
              <w:right w:val="single" w:color="auto" w:sz="4" w:space="0"/>
            </w:tcBorders>
          </w:tcPr>
          <w:p w14:paraId="5AD8C2EF">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机关事业单位基本养老保险缴费支出</w:t>
            </w:r>
          </w:p>
        </w:tc>
        <w:tc>
          <w:tcPr>
            <w:tcW w:w="2319" w:type="dxa"/>
            <w:tcBorders>
              <w:top w:val="nil"/>
              <w:left w:val="nil"/>
              <w:bottom w:val="single" w:color="auto" w:sz="4" w:space="0"/>
              <w:right w:val="single" w:color="auto" w:sz="4" w:space="0"/>
            </w:tcBorders>
          </w:tcPr>
          <w:p w14:paraId="51AE9255">
            <w:pPr>
              <w:widowControl/>
              <w:jc w:val="right"/>
              <w:rPr>
                <w:rFonts w:ascii="Arial" w:hAnsi="Arial" w:cs="Arial"/>
                <w:color w:val="000000"/>
                <w:kern w:val="0"/>
                <w:sz w:val="20"/>
                <w:szCs w:val="20"/>
              </w:rPr>
            </w:pPr>
            <w:r>
              <w:rPr>
                <w:rFonts w:hint="eastAsia" w:ascii="Arial" w:hAnsi="Arial" w:cs="Arial"/>
                <w:color w:val="000000"/>
                <w:kern w:val="0"/>
                <w:sz w:val="20"/>
                <w:szCs w:val="20"/>
              </w:rPr>
              <w:t>22.28</w:t>
            </w:r>
          </w:p>
        </w:tc>
        <w:tc>
          <w:tcPr>
            <w:tcW w:w="2900" w:type="dxa"/>
            <w:tcBorders>
              <w:top w:val="nil"/>
              <w:left w:val="nil"/>
              <w:bottom w:val="single" w:color="auto" w:sz="4" w:space="0"/>
              <w:right w:val="single" w:color="auto" w:sz="4" w:space="0"/>
            </w:tcBorders>
          </w:tcPr>
          <w:p w14:paraId="4C7067C3">
            <w:pPr>
              <w:widowControl/>
              <w:jc w:val="right"/>
              <w:rPr>
                <w:rFonts w:ascii="Arial" w:hAnsi="Arial" w:cs="Arial"/>
                <w:color w:val="000000"/>
                <w:kern w:val="0"/>
                <w:sz w:val="20"/>
                <w:szCs w:val="20"/>
              </w:rPr>
            </w:pPr>
            <w:r>
              <w:rPr>
                <w:rFonts w:hint="eastAsia" w:ascii="Arial" w:hAnsi="Arial" w:cs="Arial"/>
                <w:color w:val="000000"/>
                <w:kern w:val="0"/>
                <w:sz w:val="20"/>
                <w:szCs w:val="20"/>
              </w:rPr>
              <w:t>22.28</w:t>
            </w:r>
          </w:p>
        </w:tc>
        <w:tc>
          <w:tcPr>
            <w:tcW w:w="3396" w:type="dxa"/>
            <w:tcBorders>
              <w:top w:val="nil"/>
              <w:left w:val="nil"/>
              <w:bottom w:val="single" w:color="auto" w:sz="4" w:space="0"/>
              <w:right w:val="single" w:color="auto" w:sz="4" w:space="0"/>
            </w:tcBorders>
          </w:tcPr>
          <w:p w14:paraId="7892FEB3">
            <w:pPr>
              <w:widowControl/>
              <w:ind w:firstLine="3000" w:firstLineChars="1500"/>
              <w:jc w:val="right"/>
              <w:rPr>
                <w:rFonts w:ascii="Arial" w:hAnsi="Arial" w:cs="Arial"/>
                <w:color w:val="000000"/>
                <w:kern w:val="0"/>
                <w:sz w:val="20"/>
                <w:szCs w:val="20"/>
              </w:rPr>
            </w:pPr>
          </w:p>
        </w:tc>
      </w:tr>
      <w:tr w14:paraId="316550A2">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tcPr>
          <w:p w14:paraId="5949074C">
            <w:pPr>
              <w:widowControl/>
              <w:jc w:val="left"/>
              <w:rPr>
                <w:rFonts w:ascii="宋体" w:hAnsi="宋体" w:cs="Arial"/>
                <w:color w:val="000000"/>
                <w:kern w:val="0"/>
                <w:sz w:val="22"/>
                <w:szCs w:val="22"/>
              </w:rPr>
            </w:pPr>
            <w:r>
              <w:rPr>
                <w:rFonts w:hint="eastAsia" w:ascii="宋体" w:hAnsi="宋体" w:cs="Arial"/>
                <w:color w:val="000000"/>
                <w:kern w:val="0"/>
                <w:sz w:val="22"/>
                <w:szCs w:val="22"/>
              </w:rPr>
              <w:t>2080506</w:t>
            </w:r>
          </w:p>
        </w:tc>
        <w:tc>
          <w:tcPr>
            <w:tcW w:w="3581" w:type="dxa"/>
            <w:tcBorders>
              <w:top w:val="nil"/>
              <w:left w:val="nil"/>
              <w:bottom w:val="single" w:color="auto" w:sz="4" w:space="0"/>
              <w:right w:val="single" w:color="auto" w:sz="4" w:space="0"/>
            </w:tcBorders>
          </w:tcPr>
          <w:p w14:paraId="13E5FB11">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机关事业单位职业年金缴费支出</w:t>
            </w:r>
          </w:p>
        </w:tc>
        <w:tc>
          <w:tcPr>
            <w:tcW w:w="2319" w:type="dxa"/>
            <w:tcBorders>
              <w:top w:val="nil"/>
              <w:left w:val="nil"/>
              <w:bottom w:val="single" w:color="auto" w:sz="4" w:space="0"/>
              <w:right w:val="single" w:color="auto" w:sz="4" w:space="0"/>
            </w:tcBorders>
          </w:tcPr>
          <w:p w14:paraId="484EBB02">
            <w:pPr>
              <w:widowControl/>
              <w:jc w:val="right"/>
              <w:rPr>
                <w:rFonts w:ascii="Arial" w:hAnsi="Arial" w:cs="Arial"/>
                <w:color w:val="000000"/>
                <w:kern w:val="0"/>
                <w:sz w:val="20"/>
                <w:szCs w:val="20"/>
              </w:rPr>
            </w:pPr>
            <w:r>
              <w:rPr>
                <w:rFonts w:hint="eastAsia" w:ascii="Arial" w:hAnsi="Arial" w:cs="Arial"/>
                <w:color w:val="000000"/>
                <w:kern w:val="0"/>
                <w:sz w:val="20"/>
                <w:szCs w:val="20"/>
              </w:rPr>
              <w:t>10.69</w:t>
            </w:r>
          </w:p>
        </w:tc>
        <w:tc>
          <w:tcPr>
            <w:tcW w:w="2900" w:type="dxa"/>
            <w:tcBorders>
              <w:top w:val="nil"/>
              <w:left w:val="nil"/>
              <w:bottom w:val="single" w:color="auto" w:sz="4" w:space="0"/>
              <w:right w:val="single" w:color="auto" w:sz="4" w:space="0"/>
            </w:tcBorders>
          </w:tcPr>
          <w:p w14:paraId="5AAD9CEE">
            <w:pPr>
              <w:widowControl/>
              <w:jc w:val="right"/>
              <w:rPr>
                <w:rFonts w:ascii="Arial" w:hAnsi="Arial" w:cs="Arial"/>
                <w:color w:val="000000"/>
                <w:kern w:val="0"/>
                <w:sz w:val="20"/>
                <w:szCs w:val="20"/>
              </w:rPr>
            </w:pPr>
            <w:r>
              <w:rPr>
                <w:rFonts w:hint="eastAsia" w:ascii="Arial" w:hAnsi="Arial" w:cs="Arial"/>
                <w:color w:val="000000"/>
                <w:kern w:val="0"/>
                <w:sz w:val="20"/>
                <w:szCs w:val="20"/>
              </w:rPr>
              <w:t>10.69</w:t>
            </w:r>
          </w:p>
        </w:tc>
        <w:tc>
          <w:tcPr>
            <w:tcW w:w="3396" w:type="dxa"/>
            <w:tcBorders>
              <w:top w:val="nil"/>
              <w:left w:val="nil"/>
              <w:bottom w:val="single" w:color="auto" w:sz="4" w:space="0"/>
              <w:right w:val="single" w:color="auto" w:sz="4" w:space="0"/>
            </w:tcBorders>
          </w:tcPr>
          <w:p w14:paraId="423CA938">
            <w:pPr>
              <w:widowControl/>
              <w:ind w:firstLine="3000" w:firstLineChars="1500"/>
              <w:jc w:val="right"/>
              <w:rPr>
                <w:rFonts w:ascii="Arial" w:hAnsi="Arial" w:cs="Arial"/>
                <w:color w:val="000000"/>
                <w:kern w:val="0"/>
                <w:sz w:val="20"/>
                <w:szCs w:val="20"/>
              </w:rPr>
            </w:pPr>
          </w:p>
        </w:tc>
      </w:tr>
      <w:tr w14:paraId="086A430E">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tcPr>
          <w:p w14:paraId="2D283F53">
            <w:pPr>
              <w:widowControl/>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3581" w:type="dxa"/>
            <w:tcBorders>
              <w:top w:val="nil"/>
              <w:left w:val="nil"/>
              <w:bottom w:val="single" w:color="auto" w:sz="4" w:space="0"/>
              <w:right w:val="single" w:color="auto" w:sz="4" w:space="0"/>
            </w:tcBorders>
          </w:tcPr>
          <w:p w14:paraId="4C15CE1A">
            <w:pPr>
              <w:widowControl/>
              <w:jc w:val="left"/>
              <w:rPr>
                <w:rFonts w:ascii="宋体" w:hAnsi="宋体" w:cs="Arial"/>
                <w:color w:val="000000"/>
                <w:kern w:val="0"/>
                <w:sz w:val="22"/>
                <w:szCs w:val="22"/>
              </w:rPr>
            </w:pPr>
            <w:r>
              <w:rPr>
                <w:rFonts w:hint="eastAsia" w:ascii="宋体" w:hAnsi="宋体" w:cs="Arial"/>
                <w:color w:val="000000"/>
                <w:kern w:val="0"/>
                <w:sz w:val="22"/>
                <w:szCs w:val="22"/>
              </w:rPr>
              <w:t>卫生健康支出</w:t>
            </w:r>
          </w:p>
        </w:tc>
        <w:tc>
          <w:tcPr>
            <w:tcW w:w="2319" w:type="dxa"/>
            <w:tcBorders>
              <w:top w:val="nil"/>
              <w:left w:val="nil"/>
              <w:bottom w:val="single" w:color="auto" w:sz="4" w:space="0"/>
              <w:right w:val="single" w:color="auto" w:sz="4" w:space="0"/>
            </w:tcBorders>
          </w:tcPr>
          <w:p w14:paraId="512472F3">
            <w:pPr>
              <w:widowControl/>
              <w:jc w:val="right"/>
              <w:rPr>
                <w:rFonts w:ascii="Arial" w:hAnsi="Arial" w:cs="Arial"/>
                <w:color w:val="000000"/>
                <w:kern w:val="0"/>
                <w:sz w:val="20"/>
                <w:szCs w:val="20"/>
              </w:rPr>
            </w:pPr>
            <w:r>
              <w:rPr>
                <w:rFonts w:hint="eastAsia" w:ascii="Arial" w:hAnsi="Arial" w:cs="Arial"/>
                <w:color w:val="000000"/>
                <w:kern w:val="0"/>
                <w:sz w:val="20"/>
                <w:szCs w:val="20"/>
              </w:rPr>
              <w:t>26.40</w:t>
            </w:r>
          </w:p>
        </w:tc>
        <w:tc>
          <w:tcPr>
            <w:tcW w:w="2900" w:type="dxa"/>
            <w:tcBorders>
              <w:top w:val="nil"/>
              <w:left w:val="nil"/>
              <w:bottom w:val="single" w:color="auto" w:sz="4" w:space="0"/>
              <w:right w:val="single" w:color="auto" w:sz="4" w:space="0"/>
            </w:tcBorders>
          </w:tcPr>
          <w:p w14:paraId="31A37AE5">
            <w:pPr>
              <w:widowControl/>
              <w:jc w:val="right"/>
              <w:rPr>
                <w:rFonts w:ascii="Arial" w:hAnsi="Arial" w:cs="Arial"/>
                <w:color w:val="000000"/>
                <w:kern w:val="0"/>
                <w:sz w:val="20"/>
                <w:szCs w:val="20"/>
              </w:rPr>
            </w:pPr>
            <w:r>
              <w:rPr>
                <w:rFonts w:hint="eastAsia" w:ascii="Arial" w:hAnsi="Arial" w:cs="Arial"/>
                <w:color w:val="000000"/>
                <w:kern w:val="0"/>
                <w:sz w:val="20"/>
                <w:szCs w:val="20"/>
              </w:rPr>
              <w:t>26.40</w:t>
            </w:r>
          </w:p>
        </w:tc>
        <w:tc>
          <w:tcPr>
            <w:tcW w:w="3396" w:type="dxa"/>
            <w:tcBorders>
              <w:top w:val="nil"/>
              <w:left w:val="nil"/>
              <w:bottom w:val="single" w:color="auto" w:sz="4" w:space="0"/>
              <w:right w:val="single" w:color="auto" w:sz="4" w:space="0"/>
            </w:tcBorders>
          </w:tcPr>
          <w:p w14:paraId="4FE64FFB">
            <w:pPr>
              <w:widowControl/>
              <w:ind w:firstLine="3000" w:firstLineChars="1500"/>
              <w:jc w:val="right"/>
              <w:rPr>
                <w:rFonts w:ascii="Arial" w:hAnsi="Arial" w:cs="Arial"/>
                <w:color w:val="000000"/>
                <w:kern w:val="0"/>
                <w:sz w:val="20"/>
                <w:szCs w:val="20"/>
              </w:rPr>
            </w:pPr>
          </w:p>
        </w:tc>
      </w:tr>
      <w:tr w14:paraId="4B96BFDE">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tcPr>
          <w:p w14:paraId="2D8F5D21">
            <w:pPr>
              <w:widowControl/>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3581" w:type="dxa"/>
            <w:tcBorders>
              <w:top w:val="nil"/>
              <w:left w:val="nil"/>
              <w:bottom w:val="single" w:color="auto" w:sz="4" w:space="0"/>
              <w:right w:val="single" w:color="auto" w:sz="4" w:space="0"/>
            </w:tcBorders>
          </w:tcPr>
          <w:p w14:paraId="1FE749B5">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2319" w:type="dxa"/>
            <w:tcBorders>
              <w:top w:val="nil"/>
              <w:left w:val="nil"/>
              <w:bottom w:val="single" w:color="auto" w:sz="4" w:space="0"/>
              <w:right w:val="single" w:color="auto" w:sz="4" w:space="0"/>
            </w:tcBorders>
          </w:tcPr>
          <w:p w14:paraId="5CEE4E10">
            <w:pPr>
              <w:widowControl/>
              <w:jc w:val="right"/>
              <w:rPr>
                <w:rFonts w:ascii="Arial" w:hAnsi="Arial" w:cs="Arial"/>
                <w:color w:val="000000"/>
                <w:kern w:val="0"/>
                <w:sz w:val="20"/>
                <w:szCs w:val="20"/>
              </w:rPr>
            </w:pPr>
            <w:r>
              <w:rPr>
                <w:rFonts w:hint="eastAsia" w:ascii="Arial" w:hAnsi="Arial" w:cs="Arial"/>
                <w:color w:val="000000"/>
                <w:kern w:val="0"/>
                <w:sz w:val="20"/>
                <w:szCs w:val="20"/>
              </w:rPr>
              <w:t>26.40</w:t>
            </w:r>
          </w:p>
        </w:tc>
        <w:tc>
          <w:tcPr>
            <w:tcW w:w="2900" w:type="dxa"/>
            <w:tcBorders>
              <w:top w:val="nil"/>
              <w:left w:val="nil"/>
              <w:bottom w:val="single" w:color="auto" w:sz="4" w:space="0"/>
              <w:right w:val="single" w:color="auto" w:sz="4" w:space="0"/>
            </w:tcBorders>
          </w:tcPr>
          <w:p w14:paraId="50BA67D8">
            <w:pPr>
              <w:widowControl/>
              <w:jc w:val="right"/>
              <w:rPr>
                <w:rFonts w:ascii="Arial" w:hAnsi="Arial" w:cs="Arial"/>
                <w:color w:val="000000"/>
                <w:kern w:val="0"/>
                <w:sz w:val="20"/>
                <w:szCs w:val="20"/>
              </w:rPr>
            </w:pPr>
            <w:r>
              <w:rPr>
                <w:rFonts w:hint="eastAsia" w:ascii="Arial" w:hAnsi="Arial" w:cs="Arial"/>
                <w:color w:val="000000"/>
                <w:kern w:val="0"/>
                <w:sz w:val="20"/>
                <w:szCs w:val="20"/>
              </w:rPr>
              <w:t>26.40</w:t>
            </w:r>
          </w:p>
        </w:tc>
        <w:tc>
          <w:tcPr>
            <w:tcW w:w="3396" w:type="dxa"/>
            <w:tcBorders>
              <w:top w:val="nil"/>
              <w:left w:val="nil"/>
              <w:bottom w:val="single" w:color="auto" w:sz="4" w:space="0"/>
              <w:right w:val="single" w:color="auto" w:sz="4" w:space="0"/>
            </w:tcBorders>
          </w:tcPr>
          <w:p w14:paraId="54983736">
            <w:pPr>
              <w:widowControl/>
              <w:ind w:firstLine="3000" w:firstLineChars="1500"/>
              <w:jc w:val="right"/>
              <w:rPr>
                <w:rFonts w:ascii="Arial" w:hAnsi="Arial" w:cs="Arial"/>
                <w:color w:val="000000"/>
                <w:kern w:val="0"/>
                <w:sz w:val="20"/>
                <w:szCs w:val="20"/>
              </w:rPr>
            </w:pPr>
          </w:p>
        </w:tc>
      </w:tr>
      <w:tr w14:paraId="3149D88D">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tcPr>
          <w:p w14:paraId="351314D1">
            <w:pPr>
              <w:widowControl/>
              <w:jc w:val="left"/>
              <w:rPr>
                <w:rFonts w:ascii="宋体" w:hAnsi="宋体" w:cs="Arial"/>
                <w:color w:val="000000"/>
                <w:kern w:val="0"/>
                <w:sz w:val="22"/>
                <w:szCs w:val="22"/>
              </w:rPr>
            </w:pPr>
            <w:r>
              <w:rPr>
                <w:rFonts w:hint="eastAsia" w:ascii="宋体" w:hAnsi="宋体" w:cs="Arial"/>
                <w:color w:val="000000"/>
                <w:kern w:val="0"/>
                <w:sz w:val="22"/>
                <w:szCs w:val="22"/>
              </w:rPr>
              <w:t>2101101</w:t>
            </w:r>
          </w:p>
        </w:tc>
        <w:tc>
          <w:tcPr>
            <w:tcW w:w="3581" w:type="dxa"/>
            <w:tcBorders>
              <w:top w:val="nil"/>
              <w:left w:val="nil"/>
              <w:bottom w:val="single" w:color="auto" w:sz="4" w:space="0"/>
              <w:right w:val="single" w:color="auto" w:sz="4" w:space="0"/>
            </w:tcBorders>
          </w:tcPr>
          <w:p w14:paraId="24150207">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行政单位医疗</w:t>
            </w:r>
          </w:p>
        </w:tc>
        <w:tc>
          <w:tcPr>
            <w:tcW w:w="2319" w:type="dxa"/>
            <w:tcBorders>
              <w:top w:val="nil"/>
              <w:left w:val="nil"/>
              <w:bottom w:val="single" w:color="auto" w:sz="4" w:space="0"/>
              <w:right w:val="single" w:color="auto" w:sz="4" w:space="0"/>
            </w:tcBorders>
          </w:tcPr>
          <w:p w14:paraId="21EDB44C">
            <w:pPr>
              <w:widowControl/>
              <w:jc w:val="righ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10.41</w:t>
            </w:r>
          </w:p>
        </w:tc>
        <w:tc>
          <w:tcPr>
            <w:tcW w:w="2900" w:type="dxa"/>
            <w:tcBorders>
              <w:top w:val="nil"/>
              <w:left w:val="nil"/>
              <w:bottom w:val="single" w:color="auto" w:sz="4" w:space="0"/>
              <w:right w:val="single" w:color="auto" w:sz="4" w:space="0"/>
            </w:tcBorders>
          </w:tcPr>
          <w:p w14:paraId="5C26318B">
            <w:pPr>
              <w:widowControl/>
              <w:jc w:val="right"/>
              <w:rPr>
                <w:rFonts w:ascii="Arial" w:hAnsi="Arial" w:cs="Arial"/>
                <w:color w:val="000000"/>
                <w:kern w:val="0"/>
                <w:sz w:val="20"/>
                <w:szCs w:val="20"/>
              </w:rPr>
            </w:pPr>
            <w:r>
              <w:rPr>
                <w:rFonts w:hint="eastAsia" w:ascii="Arial" w:hAnsi="Arial" w:cs="Arial"/>
                <w:color w:val="000000"/>
                <w:kern w:val="0"/>
                <w:sz w:val="20"/>
                <w:szCs w:val="20"/>
              </w:rPr>
              <w:t>10.41</w:t>
            </w:r>
          </w:p>
        </w:tc>
        <w:tc>
          <w:tcPr>
            <w:tcW w:w="3396" w:type="dxa"/>
            <w:tcBorders>
              <w:top w:val="nil"/>
              <w:left w:val="nil"/>
              <w:bottom w:val="single" w:color="auto" w:sz="4" w:space="0"/>
              <w:right w:val="single" w:color="auto" w:sz="4" w:space="0"/>
            </w:tcBorders>
          </w:tcPr>
          <w:p w14:paraId="6086425F">
            <w:pPr>
              <w:widowControl/>
              <w:ind w:firstLine="3000" w:firstLineChars="1500"/>
              <w:jc w:val="right"/>
              <w:rPr>
                <w:rFonts w:ascii="Arial" w:hAnsi="Arial" w:cs="Arial"/>
                <w:color w:val="000000"/>
                <w:kern w:val="0"/>
                <w:sz w:val="20"/>
                <w:szCs w:val="20"/>
              </w:rPr>
            </w:pPr>
            <w:r>
              <w:rPr>
                <w:rFonts w:ascii="Arial" w:hAnsi="Arial" w:cs="Arial"/>
                <w:color w:val="000000"/>
                <w:kern w:val="0"/>
                <w:sz w:val="20"/>
                <w:szCs w:val="20"/>
              </w:rPr>
              <w:t>　</w:t>
            </w:r>
          </w:p>
        </w:tc>
      </w:tr>
      <w:tr w14:paraId="6304F54C">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tcPr>
          <w:p w14:paraId="6187A114">
            <w:pPr>
              <w:widowControl/>
              <w:jc w:val="left"/>
              <w:rPr>
                <w:rFonts w:ascii="宋体" w:hAnsi="宋体" w:cs="Arial"/>
                <w:color w:val="000000"/>
                <w:kern w:val="0"/>
                <w:sz w:val="22"/>
                <w:szCs w:val="22"/>
              </w:rPr>
            </w:pPr>
            <w:r>
              <w:rPr>
                <w:rFonts w:hint="eastAsia" w:ascii="宋体" w:hAnsi="宋体" w:cs="Arial"/>
                <w:color w:val="000000"/>
                <w:kern w:val="0"/>
                <w:sz w:val="22"/>
                <w:szCs w:val="22"/>
              </w:rPr>
              <w:t>2101103</w:t>
            </w:r>
          </w:p>
        </w:tc>
        <w:tc>
          <w:tcPr>
            <w:tcW w:w="3581" w:type="dxa"/>
            <w:tcBorders>
              <w:top w:val="nil"/>
              <w:left w:val="nil"/>
              <w:bottom w:val="single" w:color="auto" w:sz="4" w:space="0"/>
              <w:right w:val="single" w:color="auto" w:sz="4" w:space="0"/>
            </w:tcBorders>
          </w:tcPr>
          <w:p w14:paraId="154F2AD3">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公务员医疗补助</w:t>
            </w:r>
          </w:p>
        </w:tc>
        <w:tc>
          <w:tcPr>
            <w:tcW w:w="2319" w:type="dxa"/>
            <w:tcBorders>
              <w:top w:val="nil"/>
              <w:left w:val="nil"/>
              <w:bottom w:val="single" w:color="auto" w:sz="4" w:space="0"/>
              <w:right w:val="single" w:color="auto" w:sz="4" w:space="0"/>
            </w:tcBorders>
          </w:tcPr>
          <w:p w14:paraId="2FC9E727">
            <w:pPr>
              <w:widowControl/>
              <w:jc w:val="right"/>
              <w:rPr>
                <w:rFonts w:ascii="Arial" w:hAnsi="Arial" w:cs="Arial"/>
                <w:color w:val="000000"/>
                <w:kern w:val="0"/>
                <w:sz w:val="20"/>
                <w:szCs w:val="20"/>
              </w:rPr>
            </w:pPr>
            <w:r>
              <w:rPr>
                <w:rFonts w:hint="eastAsia" w:ascii="Arial" w:hAnsi="Arial" w:cs="Arial"/>
                <w:color w:val="000000"/>
                <w:kern w:val="0"/>
                <w:sz w:val="20"/>
                <w:szCs w:val="20"/>
              </w:rPr>
              <w:t>15.99</w:t>
            </w: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14:paraId="5A16A363">
            <w:pPr>
              <w:widowControl/>
              <w:jc w:val="right"/>
              <w:rPr>
                <w:rFonts w:ascii="Arial" w:hAnsi="Arial" w:cs="Arial"/>
                <w:color w:val="000000"/>
                <w:kern w:val="0"/>
                <w:sz w:val="20"/>
                <w:szCs w:val="20"/>
              </w:rPr>
            </w:pPr>
            <w:r>
              <w:rPr>
                <w:rFonts w:hint="eastAsia" w:ascii="Arial" w:hAnsi="Arial" w:cs="Arial"/>
                <w:color w:val="000000"/>
                <w:kern w:val="0"/>
                <w:sz w:val="20"/>
                <w:szCs w:val="20"/>
              </w:rPr>
              <w:t>15.99</w:t>
            </w:r>
          </w:p>
        </w:tc>
        <w:tc>
          <w:tcPr>
            <w:tcW w:w="3396" w:type="dxa"/>
            <w:tcBorders>
              <w:top w:val="nil"/>
              <w:left w:val="nil"/>
              <w:bottom w:val="single" w:color="auto" w:sz="4" w:space="0"/>
              <w:right w:val="single" w:color="auto" w:sz="4" w:space="0"/>
            </w:tcBorders>
          </w:tcPr>
          <w:p w14:paraId="7FADD818">
            <w:pPr>
              <w:widowControl/>
              <w:ind w:firstLine="3000" w:firstLineChars="1500"/>
              <w:jc w:val="right"/>
              <w:rPr>
                <w:rFonts w:ascii="Arial" w:hAnsi="Arial" w:cs="Arial"/>
                <w:color w:val="000000"/>
                <w:kern w:val="0"/>
                <w:sz w:val="20"/>
                <w:szCs w:val="20"/>
              </w:rPr>
            </w:pPr>
            <w:r>
              <w:rPr>
                <w:rFonts w:ascii="Arial" w:hAnsi="Arial" w:cs="Arial"/>
                <w:color w:val="000000"/>
                <w:kern w:val="0"/>
                <w:sz w:val="20"/>
                <w:szCs w:val="20"/>
              </w:rPr>
              <w:t>　</w:t>
            </w:r>
          </w:p>
        </w:tc>
      </w:tr>
      <w:tr w14:paraId="7EEB5BEC">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tcPr>
          <w:p w14:paraId="5D0CA3D6">
            <w:pPr>
              <w:widowControl/>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3581" w:type="dxa"/>
            <w:tcBorders>
              <w:top w:val="nil"/>
              <w:left w:val="nil"/>
              <w:bottom w:val="single" w:color="auto" w:sz="4" w:space="0"/>
              <w:right w:val="single" w:color="auto" w:sz="4" w:space="0"/>
            </w:tcBorders>
          </w:tcPr>
          <w:p w14:paraId="461B63D2">
            <w:pPr>
              <w:widowControl/>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2319" w:type="dxa"/>
            <w:tcBorders>
              <w:top w:val="nil"/>
              <w:left w:val="nil"/>
              <w:bottom w:val="single" w:color="auto" w:sz="4" w:space="0"/>
              <w:right w:val="single" w:color="auto" w:sz="4" w:space="0"/>
            </w:tcBorders>
          </w:tcPr>
          <w:p w14:paraId="15BBDF8C">
            <w:pPr>
              <w:widowControl/>
              <w:jc w:val="right"/>
              <w:rPr>
                <w:rFonts w:ascii="Arial" w:hAnsi="Arial" w:cs="Arial"/>
                <w:color w:val="000000"/>
                <w:kern w:val="0"/>
                <w:sz w:val="20"/>
                <w:szCs w:val="20"/>
              </w:rPr>
            </w:pPr>
            <w:r>
              <w:rPr>
                <w:rFonts w:hint="eastAsia" w:ascii="Arial" w:hAnsi="Arial" w:cs="Arial"/>
                <w:color w:val="000000"/>
                <w:kern w:val="0"/>
                <w:sz w:val="20"/>
                <w:szCs w:val="20"/>
              </w:rPr>
              <w:t>16.95</w:t>
            </w: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14:paraId="2370AD90">
            <w:pPr>
              <w:widowControl/>
              <w:jc w:val="right"/>
              <w:rPr>
                <w:rFonts w:ascii="Arial" w:hAnsi="Arial" w:cs="Arial"/>
                <w:color w:val="000000"/>
                <w:kern w:val="0"/>
                <w:sz w:val="20"/>
                <w:szCs w:val="20"/>
              </w:rPr>
            </w:pPr>
            <w:r>
              <w:rPr>
                <w:rFonts w:hint="eastAsia" w:ascii="Arial" w:hAnsi="Arial" w:cs="Arial"/>
                <w:color w:val="000000"/>
                <w:kern w:val="0"/>
                <w:sz w:val="20"/>
                <w:szCs w:val="20"/>
              </w:rPr>
              <w:t>16.95</w:t>
            </w:r>
          </w:p>
        </w:tc>
        <w:tc>
          <w:tcPr>
            <w:tcW w:w="3396" w:type="dxa"/>
            <w:tcBorders>
              <w:top w:val="nil"/>
              <w:left w:val="nil"/>
              <w:bottom w:val="single" w:color="auto" w:sz="4" w:space="0"/>
              <w:right w:val="single" w:color="auto" w:sz="4" w:space="0"/>
            </w:tcBorders>
          </w:tcPr>
          <w:p w14:paraId="110E511E">
            <w:pPr>
              <w:widowControl/>
              <w:ind w:firstLine="3000" w:firstLineChars="1500"/>
              <w:jc w:val="right"/>
              <w:rPr>
                <w:rFonts w:ascii="Arial" w:hAnsi="Arial" w:cs="Arial"/>
                <w:color w:val="000000"/>
                <w:kern w:val="0"/>
                <w:sz w:val="20"/>
                <w:szCs w:val="20"/>
              </w:rPr>
            </w:pPr>
            <w:r>
              <w:rPr>
                <w:rFonts w:ascii="Arial" w:hAnsi="Arial" w:cs="Arial"/>
                <w:color w:val="000000"/>
                <w:kern w:val="0"/>
                <w:sz w:val="20"/>
                <w:szCs w:val="20"/>
              </w:rPr>
              <w:t>　</w:t>
            </w:r>
          </w:p>
        </w:tc>
      </w:tr>
      <w:tr w14:paraId="4A29220D">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tcPr>
          <w:p w14:paraId="5C9622DB">
            <w:pPr>
              <w:widowControl/>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3581" w:type="dxa"/>
            <w:tcBorders>
              <w:top w:val="nil"/>
              <w:left w:val="nil"/>
              <w:bottom w:val="single" w:color="auto" w:sz="4" w:space="0"/>
              <w:right w:val="single" w:color="auto" w:sz="4" w:space="0"/>
            </w:tcBorders>
          </w:tcPr>
          <w:p w14:paraId="38AF4AC0">
            <w:pPr>
              <w:widowControl/>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2319" w:type="dxa"/>
            <w:tcBorders>
              <w:top w:val="nil"/>
              <w:left w:val="nil"/>
              <w:bottom w:val="single" w:color="auto" w:sz="4" w:space="0"/>
              <w:right w:val="single" w:color="auto" w:sz="4" w:space="0"/>
            </w:tcBorders>
          </w:tcPr>
          <w:p w14:paraId="420DA870">
            <w:pPr>
              <w:widowControl/>
              <w:jc w:val="right"/>
              <w:rPr>
                <w:rFonts w:ascii="Arial" w:hAnsi="Arial" w:cs="Arial"/>
                <w:color w:val="000000"/>
                <w:kern w:val="0"/>
                <w:sz w:val="20"/>
                <w:szCs w:val="20"/>
              </w:rPr>
            </w:pPr>
            <w:r>
              <w:rPr>
                <w:rFonts w:hint="eastAsia" w:ascii="Arial" w:hAnsi="Arial" w:cs="Arial"/>
                <w:color w:val="000000"/>
                <w:kern w:val="0"/>
                <w:sz w:val="20"/>
                <w:szCs w:val="20"/>
              </w:rPr>
              <w:t>16.95</w:t>
            </w: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14:paraId="33066C6F">
            <w:pPr>
              <w:widowControl/>
              <w:jc w:val="right"/>
              <w:rPr>
                <w:rFonts w:ascii="Arial" w:hAnsi="Arial" w:cs="Arial"/>
                <w:color w:val="000000"/>
                <w:kern w:val="0"/>
                <w:sz w:val="20"/>
                <w:szCs w:val="20"/>
              </w:rPr>
            </w:pPr>
            <w:r>
              <w:rPr>
                <w:rFonts w:hint="eastAsia" w:ascii="Arial" w:hAnsi="Arial" w:cs="Arial"/>
                <w:color w:val="000000"/>
                <w:kern w:val="0"/>
                <w:sz w:val="20"/>
                <w:szCs w:val="20"/>
              </w:rPr>
              <w:t>16.95</w:t>
            </w:r>
          </w:p>
        </w:tc>
        <w:tc>
          <w:tcPr>
            <w:tcW w:w="3396" w:type="dxa"/>
            <w:tcBorders>
              <w:top w:val="nil"/>
              <w:left w:val="nil"/>
              <w:bottom w:val="single" w:color="auto" w:sz="4" w:space="0"/>
              <w:right w:val="single" w:color="auto" w:sz="4" w:space="0"/>
            </w:tcBorders>
          </w:tcPr>
          <w:p w14:paraId="7AE678DD">
            <w:pPr>
              <w:widowControl/>
              <w:ind w:firstLine="3000" w:firstLineChars="1500"/>
              <w:jc w:val="right"/>
              <w:rPr>
                <w:rFonts w:ascii="Arial" w:hAnsi="Arial" w:cs="Arial"/>
                <w:color w:val="000000"/>
                <w:kern w:val="0"/>
                <w:sz w:val="20"/>
                <w:szCs w:val="20"/>
              </w:rPr>
            </w:pPr>
            <w:r>
              <w:rPr>
                <w:rFonts w:ascii="Arial" w:hAnsi="Arial" w:cs="Arial"/>
                <w:color w:val="000000"/>
                <w:kern w:val="0"/>
                <w:sz w:val="20"/>
                <w:szCs w:val="20"/>
              </w:rPr>
              <w:t>　</w:t>
            </w:r>
          </w:p>
        </w:tc>
      </w:tr>
      <w:tr w14:paraId="4ABEC567">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tcPr>
          <w:p w14:paraId="11D3DD50">
            <w:pPr>
              <w:widowControl/>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3581" w:type="dxa"/>
            <w:tcBorders>
              <w:top w:val="nil"/>
              <w:left w:val="nil"/>
              <w:bottom w:val="single" w:color="auto" w:sz="4" w:space="0"/>
              <w:right w:val="single" w:color="auto" w:sz="4" w:space="0"/>
            </w:tcBorders>
          </w:tcPr>
          <w:p w14:paraId="44C47DBF">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2319" w:type="dxa"/>
            <w:tcBorders>
              <w:top w:val="nil"/>
              <w:left w:val="nil"/>
              <w:bottom w:val="single" w:color="auto" w:sz="4" w:space="0"/>
              <w:right w:val="single" w:color="auto" w:sz="4" w:space="0"/>
            </w:tcBorders>
          </w:tcPr>
          <w:p w14:paraId="77931571">
            <w:pPr>
              <w:widowControl/>
              <w:jc w:val="right"/>
              <w:rPr>
                <w:rFonts w:ascii="Arial" w:hAnsi="Arial" w:cs="Arial"/>
                <w:color w:val="000000"/>
                <w:kern w:val="0"/>
                <w:sz w:val="20"/>
                <w:szCs w:val="20"/>
              </w:rPr>
            </w:pPr>
            <w:r>
              <w:rPr>
                <w:rFonts w:hint="eastAsia" w:ascii="Arial" w:hAnsi="Arial" w:cs="Arial"/>
                <w:color w:val="000000"/>
                <w:kern w:val="0"/>
                <w:sz w:val="20"/>
                <w:szCs w:val="20"/>
              </w:rPr>
              <w:t>16.66</w:t>
            </w: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14:paraId="581BC31C">
            <w:pPr>
              <w:widowControl/>
              <w:jc w:val="right"/>
              <w:rPr>
                <w:rFonts w:ascii="Arial" w:hAnsi="Arial" w:cs="Arial"/>
                <w:color w:val="000000"/>
                <w:kern w:val="0"/>
                <w:sz w:val="20"/>
                <w:szCs w:val="20"/>
              </w:rPr>
            </w:pPr>
            <w:r>
              <w:rPr>
                <w:rFonts w:hint="eastAsia" w:ascii="Arial" w:hAnsi="Arial" w:cs="Arial"/>
                <w:color w:val="000000"/>
                <w:kern w:val="0"/>
                <w:sz w:val="20"/>
                <w:szCs w:val="20"/>
              </w:rPr>
              <w:t>16.66</w:t>
            </w:r>
          </w:p>
        </w:tc>
        <w:tc>
          <w:tcPr>
            <w:tcW w:w="3396" w:type="dxa"/>
            <w:tcBorders>
              <w:top w:val="nil"/>
              <w:left w:val="nil"/>
              <w:bottom w:val="single" w:color="auto" w:sz="4" w:space="0"/>
              <w:right w:val="single" w:color="auto" w:sz="4" w:space="0"/>
            </w:tcBorders>
          </w:tcPr>
          <w:p w14:paraId="0AA2A877">
            <w:pPr>
              <w:widowControl/>
              <w:ind w:firstLine="3000" w:firstLineChars="1500"/>
              <w:jc w:val="right"/>
              <w:rPr>
                <w:rFonts w:ascii="Arial" w:hAnsi="Arial" w:cs="Arial"/>
                <w:color w:val="000000"/>
                <w:kern w:val="0"/>
                <w:sz w:val="20"/>
                <w:szCs w:val="20"/>
              </w:rPr>
            </w:pPr>
            <w:r>
              <w:rPr>
                <w:rFonts w:ascii="Arial" w:hAnsi="Arial" w:cs="Arial"/>
                <w:color w:val="000000"/>
                <w:kern w:val="0"/>
                <w:sz w:val="20"/>
                <w:szCs w:val="20"/>
              </w:rPr>
              <w:t>　</w:t>
            </w:r>
          </w:p>
        </w:tc>
      </w:tr>
      <w:tr w14:paraId="44F60AD6">
        <w:tblPrEx>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tcPr>
          <w:p w14:paraId="301098A4">
            <w:pPr>
              <w:widowControl/>
              <w:jc w:val="left"/>
              <w:rPr>
                <w:rFonts w:ascii="宋体" w:hAnsi="宋体" w:cs="Arial"/>
                <w:color w:val="000000"/>
                <w:kern w:val="0"/>
                <w:sz w:val="22"/>
                <w:szCs w:val="22"/>
              </w:rPr>
            </w:pPr>
            <w:r>
              <w:rPr>
                <w:rFonts w:hint="eastAsia" w:ascii="宋体" w:hAnsi="宋体" w:cs="Arial"/>
                <w:color w:val="000000"/>
                <w:kern w:val="0"/>
                <w:sz w:val="22"/>
                <w:szCs w:val="22"/>
              </w:rPr>
              <w:t>2210203</w:t>
            </w:r>
          </w:p>
        </w:tc>
        <w:tc>
          <w:tcPr>
            <w:tcW w:w="3581" w:type="dxa"/>
            <w:tcBorders>
              <w:top w:val="nil"/>
              <w:left w:val="nil"/>
              <w:bottom w:val="single" w:color="auto" w:sz="4" w:space="0"/>
              <w:right w:val="single" w:color="auto" w:sz="4" w:space="0"/>
            </w:tcBorders>
          </w:tcPr>
          <w:p w14:paraId="4DA10548">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购房补贴</w:t>
            </w:r>
          </w:p>
        </w:tc>
        <w:tc>
          <w:tcPr>
            <w:tcW w:w="2319" w:type="dxa"/>
            <w:tcBorders>
              <w:top w:val="nil"/>
              <w:left w:val="nil"/>
              <w:bottom w:val="single" w:color="auto" w:sz="4" w:space="0"/>
              <w:right w:val="single" w:color="auto" w:sz="4" w:space="0"/>
            </w:tcBorders>
          </w:tcPr>
          <w:p w14:paraId="544B9013">
            <w:pPr>
              <w:widowControl/>
              <w:jc w:val="right"/>
              <w:rPr>
                <w:rFonts w:ascii="Arial" w:hAnsi="Arial" w:cs="Arial"/>
                <w:color w:val="000000"/>
                <w:kern w:val="0"/>
                <w:sz w:val="20"/>
                <w:szCs w:val="20"/>
              </w:rPr>
            </w:pPr>
            <w:r>
              <w:rPr>
                <w:rFonts w:hint="eastAsia" w:ascii="Arial" w:hAnsi="Arial" w:cs="Arial"/>
                <w:color w:val="000000"/>
                <w:kern w:val="0"/>
                <w:sz w:val="20"/>
                <w:szCs w:val="20"/>
              </w:rPr>
              <w:t>0.29</w:t>
            </w:r>
          </w:p>
        </w:tc>
        <w:tc>
          <w:tcPr>
            <w:tcW w:w="2900" w:type="dxa"/>
            <w:tcBorders>
              <w:top w:val="nil"/>
              <w:left w:val="nil"/>
              <w:bottom w:val="single" w:color="auto" w:sz="4" w:space="0"/>
              <w:right w:val="single" w:color="auto" w:sz="4" w:space="0"/>
            </w:tcBorders>
          </w:tcPr>
          <w:p w14:paraId="7320FFC1">
            <w:pPr>
              <w:widowControl/>
              <w:jc w:val="right"/>
              <w:rPr>
                <w:rFonts w:ascii="Arial" w:hAnsi="Arial" w:cs="Arial"/>
                <w:color w:val="000000"/>
                <w:kern w:val="0"/>
                <w:sz w:val="20"/>
                <w:szCs w:val="20"/>
              </w:rPr>
            </w:pPr>
            <w:r>
              <w:rPr>
                <w:rFonts w:hint="eastAsia" w:ascii="Arial" w:hAnsi="Arial" w:cs="Arial"/>
                <w:color w:val="000000"/>
                <w:kern w:val="0"/>
                <w:sz w:val="20"/>
                <w:szCs w:val="20"/>
              </w:rPr>
              <w:t>0.29</w:t>
            </w:r>
          </w:p>
        </w:tc>
        <w:tc>
          <w:tcPr>
            <w:tcW w:w="3396" w:type="dxa"/>
            <w:tcBorders>
              <w:top w:val="nil"/>
              <w:left w:val="nil"/>
              <w:bottom w:val="single" w:color="auto" w:sz="4" w:space="0"/>
              <w:right w:val="single" w:color="auto" w:sz="4" w:space="0"/>
            </w:tcBorders>
          </w:tcPr>
          <w:p w14:paraId="1F80E5B8">
            <w:pPr>
              <w:widowControl/>
              <w:ind w:firstLine="3000" w:firstLineChars="1500"/>
              <w:jc w:val="right"/>
              <w:rPr>
                <w:rFonts w:ascii="Arial" w:hAnsi="Arial" w:cs="Arial"/>
                <w:color w:val="000000"/>
                <w:kern w:val="0"/>
                <w:sz w:val="20"/>
                <w:szCs w:val="20"/>
              </w:rPr>
            </w:pPr>
          </w:p>
        </w:tc>
      </w:tr>
    </w:tbl>
    <w:p w14:paraId="3DA72F25">
      <w:pPr>
        <w:spacing w:line="480" w:lineRule="auto"/>
      </w:pPr>
      <w:r>
        <w:rPr>
          <w:rFonts w:hint="eastAsia"/>
        </w:rPr>
        <w:t>注：本表反映部门本年度一般公共预算财政拨款实际支出情况。</w:t>
      </w:r>
    </w:p>
    <w:p w14:paraId="4473C91C">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14:paraId="38B935D2">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14:paraId="5771F00B">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5"/>
        <w:tblW w:w="9278" w:type="dxa"/>
        <w:jc w:val="center"/>
        <w:tblLayout w:type="fixed"/>
        <w:tblCellMar>
          <w:top w:w="0" w:type="dxa"/>
          <w:left w:w="108" w:type="dxa"/>
          <w:bottom w:w="0" w:type="dxa"/>
          <w:right w:w="108" w:type="dxa"/>
        </w:tblCellMar>
      </w:tblPr>
      <w:tblGrid>
        <w:gridCol w:w="1043"/>
        <w:gridCol w:w="3068"/>
        <w:gridCol w:w="1003"/>
        <w:gridCol w:w="849"/>
        <w:gridCol w:w="2259"/>
        <w:gridCol w:w="1056"/>
      </w:tblGrid>
      <w:tr w14:paraId="319B6D72">
        <w:tblPrEx>
          <w:tblCellMar>
            <w:top w:w="0" w:type="dxa"/>
            <w:left w:w="108" w:type="dxa"/>
            <w:bottom w:w="0" w:type="dxa"/>
            <w:right w:w="108" w:type="dxa"/>
          </w:tblCellMar>
        </w:tblPrEx>
        <w:trPr>
          <w:trHeight w:val="564" w:hRule="atLeast"/>
          <w:jc w:val="center"/>
        </w:trPr>
        <w:tc>
          <w:tcPr>
            <w:tcW w:w="5114" w:type="dxa"/>
            <w:gridSpan w:val="3"/>
            <w:tcBorders>
              <w:top w:val="single" w:color="auto" w:sz="4" w:space="0"/>
              <w:left w:val="single" w:color="auto" w:sz="4" w:space="0"/>
              <w:bottom w:val="single" w:color="auto" w:sz="4" w:space="0"/>
              <w:right w:val="single" w:color="auto" w:sz="4" w:space="0"/>
            </w:tcBorders>
            <w:vAlign w:val="center"/>
          </w:tcPr>
          <w:p w14:paraId="50704585">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164" w:type="dxa"/>
            <w:gridSpan w:val="3"/>
            <w:tcBorders>
              <w:top w:val="single" w:color="auto" w:sz="4" w:space="0"/>
              <w:left w:val="nil"/>
              <w:bottom w:val="single" w:color="auto" w:sz="4" w:space="0"/>
              <w:right w:val="single" w:color="auto" w:sz="4" w:space="0"/>
            </w:tcBorders>
            <w:vAlign w:val="center"/>
          </w:tcPr>
          <w:p w14:paraId="4E7C4929">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14:paraId="0FAF1448">
        <w:trPr>
          <w:trHeight w:val="312" w:hRule="atLeast"/>
          <w:jc w:val="center"/>
        </w:trPr>
        <w:tc>
          <w:tcPr>
            <w:tcW w:w="1043" w:type="dxa"/>
            <w:tcBorders>
              <w:top w:val="nil"/>
              <w:left w:val="single" w:color="auto" w:sz="4" w:space="0"/>
              <w:bottom w:val="single" w:color="auto" w:sz="4" w:space="0"/>
              <w:right w:val="single" w:color="auto" w:sz="4" w:space="0"/>
            </w:tcBorders>
            <w:vAlign w:val="bottom"/>
          </w:tcPr>
          <w:p w14:paraId="62C276D4">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3068" w:type="dxa"/>
            <w:tcBorders>
              <w:top w:val="nil"/>
              <w:left w:val="nil"/>
              <w:bottom w:val="single" w:color="auto" w:sz="4" w:space="0"/>
              <w:right w:val="single" w:color="auto" w:sz="4" w:space="0"/>
            </w:tcBorders>
            <w:vAlign w:val="bottom"/>
          </w:tcPr>
          <w:p w14:paraId="4579C92F">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003" w:type="dxa"/>
            <w:tcBorders>
              <w:top w:val="nil"/>
              <w:left w:val="nil"/>
              <w:bottom w:val="single" w:color="auto" w:sz="4" w:space="0"/>
              <w:right w:val="single" w:color="auto" w:sz="4" w:space="0"/>
            </w:tcBorders>
            <w:vAlign w:val="bottom"/>
          </w:tcPr>
          <w:p w14:paraId="6D1E16D4">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849" w:type="dxa"/>
            <w:tcBorders>
              <w:top w:val="nil"/>
              <w:left w:val="nil"/>
              <w:bottom w:val="single" w:color="auto" w:sz="4" w:space="0"/>
              <w:right w:val="single" w:color="auto" w:sz="4" w:space="0"/>
            </w:tcBorders>
            <w:vAlign w:val="bottom"/>
          </w:tcPr>
          <w:p w14:paraId="6973C7A5">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2259" w:type="dxa"/>
            <w:tcBorders>
              <w:top w:val="nil"/>
              <w:left w:val="nil"/>
              <w:bottom w:val="single" w:color="auto" w:sz="4" w:space="0"/>
              <w:right w:val="single" w:color="auto" w:sz="4" w:space="0"/>
            </w:tcBorders>
            <w:vAlign w:val="bottom"/>
          </w:tcPr>
          <w:p w14:paraId="79398CFE">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056" w:type="dxa"/>
            <w:tcBorders>
              <w:top w:val="nil"/>
              <w:left w:val="nil"/>
              <w:bottom w:val="single" w:color="auto" w:sz="4" w:space="0"/>
              <w:right w:val="single" w:color="auto" w:sz="4" w:space="0"/>
            </w:tcBorders>
            <w:vAlign w:val="bottom"/>
          </w:tcPr>
          <w:p w14:paraId="532EE24B">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14:paraId="2F70C079">
        <w:trPr>
          <w:trHeight w:val="264" w:hRule="atLeast"/>
          <w:jc w:val="center"/>
        </w:trPr>
        <w:tc>
          <w:tcPr>
            <w:tcW w:w="1043" w:type="dxa"/>
            <w:tcBorders>
              <w:top w:val="nil"/>
              <w:left w:val="single" w:color="auto" w:sz="4" w:space="0"/>
              <w:bottom w:val="single" w:color="auto" w:sz="4" w:space="0"/>
              <w:right w:val="single" w:color="auto" w:sz="4" w:space="0"/>
            </w:tcBorders>
            <w:vAlign w:val="center"/>
          </w:tcPr>
          <w:p w14:paraId="52D6B823">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3068" w:type="dxa"/>
            <w:tcBorders>
              <w:top w:val="nil"/>
              <w:left w:val="nil"/>
              <w:bottom w:val="single" w:color="auto" w:sz="4" w:space="0"/>
              <w:right w:val="single" w:color="auto" w:sz="4" w:space="0"/>
            </w:tcBorders>
            <w:vAlign w:val="bottom"/>
          </w:tcPr>
          <w:p w14:paraId="346B468A">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003" w:type="dxa"/>
            <w:tcBorders>
              <w:top w:val="nil"/>
              <w:left w:val="nil"/>
              <w:bottom w:val="single" w:color="auto" w:sz="4" w:space="0"/>
              <w:right w:val="single" w:color="auto" w:sz="4" w:space="0"/>
            </w:tcBorders>
            <w:vAlign w:val="bottom"/>
          </w:tcPr>
          <w:p w14:paraId="4941F198">
            <w:pPr>
              <w:widowControl/>
              <w:jc w:val="right"/>
              <w:rPr>
                <w:rFonts w:ascii="宋体" w:hAnsi="宋体" w:cs="Arial"/>
                <w:color w:val="000000"/>
                <w:kern w:val="0"/>
                <w:sz w:val="22"/>
                <w:szCs w:val="22"/>
              </w:rPr>
            </w:pPr>
            <w:r>
              <w:rPr>
                <w:rFonts w:hint="eastAsia" w:ascii="宋体" w:hAnsi="宋体" w:cs="Arial"/>
                <w:color w:val="000000"/>
                <w:kern w:val="0"/>
                <w:sz w:val="22"/>
                <w:szCs w:val="22"/>
              </w:rPr>
              <w:t>243.16</w:t>
            </w:r>
          </w:p>
        </w:tc>
        <w:tc>
          <w:tcPr>
            <w:tcW w:w="849" w:type="dxa"/>
            <w:tcBorders>
              <w:top w:val="nil"/>
              <w:left w:val="nil"/>
              <w:bottom w:val="single" w:color="auto" w:sz="4" w:space="0"/>
              <w:right w:val="single" w:color="auto" w:sz="4" w:space="0"/>
            </w:tcBorders>
            <w:vAlign w:val="bottom"/>
          </w:tcPr>
          <w:p w14:paraId="09FE7512">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2259" w:type="dxa"/>
            <w:tcBorders>
              <w:top w:val="nil"/>
              <w:left w:val="nil"/>
              <w:bottom w:val="single" w:color="auto" w:sz="4" w:space="0"/>
              <w:right w:val="single" w:color="auto" w:sz="4" w:space="0"/>
            </w:tcBorders>
            <w:vAlign w:val="bottom"/>
          </w:tcPr>
          <w:p w14:paraId="2431861F">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056" w:type="dxa"/>
            <w:tcBorders>
              <w:top w:val="nil"/>
              <w:left w:val="nil"/>
              <w:bottom w:val="single" w:color="auto" w:sz="4" w:space="0"/>
              <w:right w:val="single" w:color="auto" w:sz="4" w:space="0"/>
            </w:tcBorders>
            <w:vAlign w:val="bottom"/>
          </w:tcPr>
          <w:p w14:paraId="0E50E910">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79.59</w:t>
            </w:r>
          </w:p>
        </w:tc>
      </w:tr>
      <w:tr w14:paraId="7C30FF6A">
        <w:tblPrEx>
          <w:tblCellMar>
            <w:top w:w="0" w:type="dxa"/>
            <w:left w:w="108" w:type="dxa"/>
            <w:bottom w:w="0" w:type="dxa"/>
            <w:right w:w="108" w:type="dxa"/>
          </w:tblCellMar>
        </w:tblPrEx>
        <w:trPr>
          <w:trHeight w:val="264" w:hRule="atLeast"/>
          <w:jc w:val="center"/>
        </w:trPr>
        <w:tc>
          <w:tcPr>
            <w:tcW w:w="1043" w:type="dxa"/>
            <w:tcBorders>
              <w:top w:val="nil"/>
              <w:left w:val="single" w:color="auto" w:sz="4" w:space="0"/>
              <w:bottom w:val="single" w:color="auto" w:sz="4" w:space="0"/>
              <w:right w:val="single" w:color="auto" w:sz="4" w:space="0"/>
            </w:tcBorders>
            <w:vAlign w:val="center"/>
          </w:tcPr>
          <w:p w14:paraId="480AC366">
            <w:pPr>
              <w:widowControl/>
              <w:jc w:val="center"/>
              <w:rPr>
                <w:rFonts w:ascii="宋体" w:hAnsi="宋体" w:cs="Arial"/>
                <w:color w:val="000000"/>
                <w:kern w:val="0"/>
                <w:sz w:val="22"/>
                <w:szCs w:val="22"/>
              </w:rPr>
            </w:pPr>
            <w:r>
              <w:rPr>
                <w:rFonts w:hint="eastAsia" w:ascii="宋体" w:hAnsi="宋体" w:cs="Arial"/>
                <w:color w:val="000000"/>
                <w:kern w:val="0"/>
                <w:sz w:val="22"/>
                <w:szCs w:val="22"/>
              </w:rPr>
              <w:t>30101</w:t>
            </w:r>
          </w:p>
        </w:tc>
        <w:tc>
          <w:tcPr>
            <w:tcW w:w="3068" w:type="dxa"/>
            <w:tcBorders>
              <w:top w:val="nil"/>
              <w:left w:val="nil"/>
              <w:bottom w:val="single" w:color="auto" w:sz="4" w:space="0"/>
              <w:right w:val="single" w:color="auto" w:sz="4" w:space="0"/>
            </w:tcBorders>
            <w:vAlign w:val="bottom"/>
          </w:tcPr>
          <w:p w14:paraId="245BE2EF">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003" w:type="dxa"/>
            <w:tcBorders>
              <w:top w:val="nil"/>
              <w:left w:val="nil"/>
              <w:bottom w:val="single" w:color="auto" w:sz="4" w:space="0"/>
              <w:right w:val="single" w:color="auto" w:sz="4" w:space="0"/>
            </w:tcBorders>
            <w:vAlign w:val="center"/>
          </w:tcPr>
          <w:p w14:paraId="32390F73">
            <w:pPr>
              <w:widowControl/>
              <w:jc w:val="right"/>
              <w:rPr>
                <w:rFonts w:ascii="宋体" w:hAnsi="宋体" w:cs="Arial"/>
                <w:color w:val="000000"/>
                <w:kern w:val="0"/>
                <w:sz w:val="22"/>
                <w:szCs w:val="22"/>
              </w:rPr>
            </w:pPr>
            <w:r>
              <w:rPr>
                <w:rFonts w:hint="eastAsia" w:ascii="宋体" w:hAnsi="宋体" w:cs="Arial"/>
                <w:color w:val="000000"/>
                <w:kern w:val="0"/>
                <w:sz w:val="22"/>
                <w:szCs w:val="22"/>
              </w:rPr>
              <w:t>50.62</w:t>
            </w:r>
          </w:p>
        </w:tc>
        <w:tc>
          <w:tcPr>
            <w:tcW w:w="849" w:type="dxa"/>
            <w:tcBorders>
              <w:top w:val="nil"/>
              <w:left w:val="nil"/>
              <w:bottom w:val="single" w:color="auto" w:sz="4" w:space="0"/>
              <w:right w:val="single" w:color="auto" w:sz="4" w:space="0"/>
            </w:tcBorders>
            <w:vAlign w:val="center"/>
          </w:tcPr>
          <w:p w14:paraId="16313FF9">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2259" w:type="dxa"/>
            <w:tcBorders>
              <w:top w:val="nil"/>
              <w:left w:val="nil"/>
              <w:bottom w:val="single" w:color="auto" w:sz="4" w:space="0"/>
              <w:right w:val="single" w:color="auto" w:sz="4" w:space="0"/>
            </w:tcBorders>
            <w:vAlign w:val="center"/>
          </w:tcPr>
          <w:p w14:paraId="4C8EA429">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056" w:type="dxa"/>
            <w:tcBorders>
              <w:top w:val="nil"/>
              <w:left w:val="nil"/>
              <w:bottom w:val="single" w:color="auto" w:sz="4" w:space="0"/>
              <w:right w:val="single" w:color="auto" w:sz="4" w:space="0"/>
            </w:tcBorders>
            <w:vAlign w:val="bottom"/>
          </w:tcPr>
          <w:p w14:paraId="4ABC6252">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0.50</w:t>
            </w:r>
          </w:p>
        </w:tc>
      </w:tr>
      <w:tr w14:paraId="718EC450">
        <w:tblPrEx>
          <w:tblCellMar>
            <w:top w:w="0" w:type="dxa"/>
            <w:left w:w="108" w:type="dxa"/>
            <w:bottom w:w="0" w:type="dxa"/>
            <w:right w:w="108" w:type="dxa"/>
          </w:tblCellMar>
        </w:tblPrEx>
        <w:trPr>
          <w:trHeight w:val="264" w:hRule="atLeast"/>
          <w:jc w:val="center"/>
        </w:trPr>
        <w:tc>
          <w:tcPr>
            <w:tcW w:w="1043" w:type="dxa"/>
            <w:tcBorders>
              <w:top w:val="nil"/>
              <w:left w:val="single" w:color="auto" w:sz="4" w:space="0"/>
              <w:bottom w:val="single" w:color="auto" w:sz="4" w:space="0"/>
              <w:right w:val="single" w:color="auto" w:sz="4" w:space="0"/>
            </w:tcBorders>
            <w:vAlign w:val="center"/>
          </w:tcPr>
          <w:p w14:paraId="5B3B14E6">
            <w:pPr>
              <w:widowControl/>
              <w:jc w:val="center"/>
              <w:rPr>
                <w:rFonts w:ascii="宋体" w:hAnsi="宋体" w:cs="Arial"/>
                <w:color w:val="000000"/>
                <w:kern w:val="0"/>
                <w:sz w:val="22"/>
                <w:szCs w:val="22"/>
              </w:rPr>
            </w:pPr>
            <w:r>
              <w:rPr>
                <w:rFonts w:hint="eastAsia" w:ascii="宋体" w:hAnsi="宋体" w:cs="Arial"/>
                <w:color w:val="000000"/>
                <w:kern w:val="0"/>
                <w:sz w:val="22"/>
                <w:szCs w:val="22"/>
              </w:rPr>
              <w:t>30102</w:t>
            </w:r>
          </w:p>
        </w:tc>
        <w:tc>
          <w:tcPr>
            <w:tcW w:w="3068" w:type="dxa"/>
            <w:tcBorders>
              <w:top w:val="nil"/>
              <w:left w:val="nil"/>
              <w:bottom w:val="single" w:color="auto" w:sz="4" w:space="0"/>
              <w:right w:val="single" w:color="auto" w:sz="4" w:space="0"/>
            </w:tcBorders>
            <w:vAlign w:val="bottom"/>
          </w:tcPr>
          <w:p w14:paraId="6CF72F44">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003" w:type="dxa"/>
            <w:tcBorders>
              <w:top w:val="nil"/>
              <w:left w:val="nil"/>
              <w:bottom w:val="single" w:color="auto" w:sz="4" w:space="0"/>
              <w:right w:val="single" w:color="auto" w:sz="4" w:space="0"/>
            </w:tcBorders>
            <w:vAlign w:val="center"/>
          </w:tcPr>
          <w:p w14:paraId="04D1481E">
            <w:pPr>
              <w:widowControl/>
              <w:jc w:val="right"/>
              <w:rPr>
                <w:rFonts w:ascii="宋体" w:hAnsi="宋体" w:cs="Arial"/>
                <w:color w:val="000000"/>
                <w:kern w:val="0"/>
                <w:sz w:val="22"/>
                <w:szCs w:val="22"/>
              </w:rPr>
            </w:pPr>
            <w:r>
              <w:rPr>
                <w:rFonts w:hint="eastAsia" w:ascii="宋体" w:hAnsi="宋体" w:cs="Arial"/>
                <w:color w:val="000000"/>
                <w:kern w:val="0"/>
                <w:sz w:val="22"/>
                <w:szCs w:val="22"/>
              </w:rPr>
              <w:t>49.19</w:t>
            </w:r>
          </w:p>
        </w:tc>
        <w:tc>
          <w:tcPr>
            <w:tcW w:w="849" w:type="dxa"/>
            <w:tcBorders>
              <w:top w:val="nil"/>
              <w:left w:val="nil"/>
              <w:bottom w:val="single" w:color="auto" w:sz="4" w:space="0"/>
              <w:right w:val="single" w:color="auto" w:sz="4" w:space="0"/>
            </w:tcBorders>
            <w:vAlign w:val="center"/>
          </w:tcPr>
          <w:p w14:paraId="6084B9B9">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2259" w:type="dxa"/>
            <w:tcBorders>
              <w:top w:val="nil"/>
              <w:left w:val="nil"/>
              <w:bottom w:val="single" w:color="auto" w:sz="4" w:space="0"/>
              <w:right w:val="single" w:color="auto" w:sz="4" w:space="0"/>
            </w:tcBorders>
            <w:vAlign w:val="center"/>
          </w:tcPr>
          <w:p w14:paraId="3B44D64C">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056" w:type="dxa"/>
            <w:tcBorders>
              <w:top w:val="nil"/>
              <w:left w:val="nil"/>
              <w:bottom w:val="single" w:color="auto" w:sz="4" w:space="0"/>
              <w:right w:val="single" w:color="auto" w:sz="4" w:space="0"/>
            </w:tcBorders>
            <w:vAlign w:val="bottom"/>
          </w:tcPr>
          <w:p w14:paraId="1A4ABA2F">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0.36</w:t>
            </w:r>
          </w:p>
        </w:tc>
      </w:tr>
      <w:tr w14:paraId="439DBAAF">
        <w:tblPrEx>
          <w:tblCellMar>
            <w:top w:w="0" w:type="dxa"/>
            <w:left w:w="108" w:type="dxa"/>
            <w:bottom w:w="0" w:type="dxa"/>
            <w:right w:w="108" w:type="dxa"/>
          </w:tblCellMar>
        </w:tblPrEx>
        <w:trPr>
          <w:trHeight w:val="276" w:hRule="atLeast"/>
          <w:jc w:val="center"/>
        </w:trPr>
        <w:tc>
          <w:tcPr>
            <w:tcW w:w="1043" w:type="dxa"/>
            <w:tcBorders>
              <w:top w:val="nil"/>
              <w:left w:val="single" w:color="auto" w:sz="4" w:space="0"/>
              <w:bottom w:val="single" w:color="auto" w:sz="4" w:space="0"/>
              <w:right w:val="single" w:color="auto" w:sz="4" w:space="0"/>
            </w:tcBorders>
            <w:vAlign w:val="center"/>
          </w:tcPr>
          <w:p w14:paraId="3502D525">
            <w:pPr>
              <w:widowControl/>
              <w:jc w:val="center"/>
              <w:rPr>
                <w:rFonts w:ascii="宋体" w:hAnsi="宋体" w:cs="Arial"/>
                <w:color w:val="000000"/>
                <w:kern w:val="0"/>
                <w:sz w:val="22"/>
                <w:szCs w:val="22"/>
              </w:rPr>
            </w:pPr>
            <w:r>
              <w:rPr>
                <w:rFonts w:hint="eastAsia" w:ascii="宋体" w:hAnsi="宋体" w:cs="Arial"/>
                <w:color w:val="000000"/>
                <w:kern w:val="0"/>
                <w:sz w:val="22"/>
                <w:szCs w:val="22"/>
              </w:rPr>
              <w:t>30103</w:t>
            </w:r>
          </w:p>
        </w:tc>
        <w:tc>
          <w:tcPr>
            <w:tcW w:w="3068" w:type="dxa"/>
            <w:tcBorders>
              <w:top w:val="nil"/>
              <w:left w:val="nil"/>
              <w:bottom w:val="single" w:color="auto" w:sz="4" w:space="0"/>
              <w:right w:val="single" w:color="auto" w:sz="4" w:space="0"/>
            </w:tcBorders>
            <w:vAlign w:val="bottom"/>
          </w:tcPr>
          <w:p w14:paraId="28E0F949">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奖金  </w:t>
            </w:r>
            <w:r>
              <w:rPr>
                <w:rFonts w:ascii="宋体" w:hAnsi="宋体" w:cs="Arial"/>
                <w:color w:val="000000"/>
                <w:kern w:val="0"/>
                <w:sz w:val="22"/>
                <w:szCs w:val="22"/>
              </w:rPr>
              <w:t>　</w:t>
            </w:r>
          </w:p>
        </w:tc>
        <w:tc>
          <w:tcPr>
            <w:tcW w:w="1003" w:type="dxa"/>
            <w:tcBorders>
              <w:top w:val="nil"/>
              <w:left w:val="nil"/>
              <w:bottom w:val="single" w:color="auto" w:sz="4" w:space="0"/>
              <w:right w:val="single" w:color="auto" w:sz="4" w:space="0"/>
            </w:tcBorders>
            <w:vAlign w:val="bottom"/>
          </w:tcPr>
          <w:p w14:paraId="75B23732">
            <w:pPr>
              <w:widowControl/>
              <w:jc w:val="right"/>
              <w:rPr>
                <w:rFonts w:ascii="宋体" w:hAnsi="宋体" w:cs="Arial"/>
                <w:color w:val="000000"/>
                <w:kern w:val="0"/>
                <w:sz w:val="22"/>
                <w:szCs w:val="22"/>
              </w:rPr>
            </w:pPr>
            <w:r>
              <w:rPr>
                <w:rFonts w:hint="eastAsia" w:ascii="宋体" w:hAnsi="宋体" w:cs="Arial"/>
                <w:color w:val="000000"/>
                <w:kern w:val="0"/>
                <w:sz w:val="22"/>
                <w:szCs w:val="22"/>
              </w:rPr>
              <w:t>65.05</w:t>
            </w:r>
          </w:p>
        </w:tc>
        <w:tc>
          <w:tcPr>
            <w:tcW w:w="849" w:type="dxa"/>
            <w:tcBorders>
              <w:top w:val="nil"/>
              <w:left w:val="nil"/>
              <w:bottom w:val="single" w:color="auto" w:sz="4" w:space="0"/>
              <w:right w:val="single" w:color="auto" w:sz="4" w:space="0"/>
            </w:tcBorders>
            <w:vAlign w:val="bottom"/>
          </w:tcPr>
          <w:p w14:paraId="63C000EC">
            <w:pPr>
              <w:widowControl/>
              <w:jc w:val="left"/>
              <w:rPr>
                <w:rFonts w:ascii="宋体" w:hAnsi="宋体" w:cs="Arial"/>
                <w:color w:val="000000"/>
                <w:kern w:val="0"/>
                <w:sz w:val="22"/>
                <w:szCs w:val="22"/>
              </w:rPr>
            </w:pPr>
            <w:r>
              <w:rPr>
                <w:rFonts w:hint="eastAsia" w:ascii="宋体" w:hAnsi="宋体" w:cs="Arial"/>
                <w:color w:val="000000"/>
                <w:kern w:val="0"/>
                <w:sz w:val="22"/>
                <w:szCs w:val="22"/>
              </w:rPr>
              <w:t>30203</w:t>
            </w:r>
          </w:p>
        </w:tc>
        <w:tc>
          <w:tcPr>
            <w:tcW w:w="2259" w:type="dxa"/>
            <w:tcBorders>
              <w:top w:val="nil"/>
              <w:left w:val="nil"/>
              <w:bottom w:val="single" w:color="auto" w:sz="4" w:space="0"/>
              <w:right w:val="single" w:color="auto" w:sz="4" w:space="0"/>
            </w:tcBorders>
            <w:vAlign w:val="bottom"/>
          </w:tcPr>
          <w:p w14:paraId="4C2E16E3">
            <w:pPr>
              <w:widowControl/>
              <w:jc w:val="left"/>
              <w:rPr>
                <w:rFonts w:ascii="宋体" w:hAnsi="宋体" w:cs="Arial"/>
                <w:color w:val="000000"/>
                <w:kern w:val="0"/>
                <w:sz w:val="22"/>
                <w:szCs w:val="22"/>
              </w:rPr>
            </w:pPr>
            <w:r>
              <w:rPr>
                <w:rFonts w:hint="eastAsia" w:ascii="宋体" w:hAnsi="宋体" w:cs="Arial"/>
                <w:color w:val="000000"/>
                <w:kern w:val="0"/>
                <w:sz w:val="22"/>
                <w:szCs w:val="22"/>
              </w:rPr>
              <w:t>咨询费</w:t>
            </w:r>
            <w:r>
              <w:rPr>
                <w:rFonts w:ascii="宋体" w:hAnsi="宋体" w:cs="Arial"/>
                <w:color w:val="000000"/>
                <w:kern w:val="0"/>
                <w:sz w:val="22"/>
                <w:szCs w:val="22"/>
              </w:rPr>
              <w:t>　</w:t>
            </w:r>
          </w:p>
        </w:tc>
        <w:tc>
          <w:tcPr>
            <w:tcW w:w="1056" w:type="dxa"/>
            <w:tcBorders>
              <w:top w:val="nil"/>
              <w:left w:val="nil"/>
              <w:bottom w:val="single" w:color="auto" w:sz="4" w:space="0"/>
              <w:right w:val="single" w:color="auto" w:sz="4" w:space="0"/>
            </w:tcBorders>
            <w:vAlign w:val="bottom"/>
          </w:tcPr>
          <w:p w14:paraId="6A0F2F1E">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14:paraId="287BFF33">
        <w:tblPrEx>
          <w:tblCellMar>
            <w:top w:w="0" w:type="dxa"/>
            <w:left w:w="108" w:type="dxa"/>
            <w:bottom w:w="0" w:type="dxa"/>
            <w:right w:w="108" w:type="dxa"/>
          </w:tblCellMar>
        </w:tblPrEx>
        <w:trPr>
          <w:trHeight w:val="276" w:hRule="atLeast"/>
          <w:jc w:val="center"/>
        </w:trPr>
        <w:tc>
          <w:tcPr>
            <w:tcW w:w="1043" w:type="dxa"/>
            <w:tcBorders>
              <w:top w:val="nil"/>
              <w:left w:val="single" w:color="auto" w:sz="4" w:space="0"/>
              <w:bottom w:val="single" w:color="auto" w:sz="4" w:space="0"/>
              <w:right w:val="single" w:color="auto" w:sz="4" w:space="0"/>
            </w:tcBorders>
            <w:vAlign w:val="center"/>
          </w:tcPr>
          <w:p w14:paraId="01B40E8F">
            <w:pPr>
              <w:widowControl/>
              <w:jc w:val="center"/>
              <w:rPr>
                <w:rFonts w:ascii="宋体" w:hAnsi="宋体" w:cs="Arial"/>
                <w:color w:val="000000"/>
                <w:kern w:val="0"/>
                <w:sz w:val="22"/>
                <w:szCs w:val="22"/>
              </w:rPr>
            </w:pPr>
            <w:r>
              <w:rPr>
                <w:rFonts w:hint="eastAsia" w:ascii="宋体" w:hAnsi="宋体" w:cs="Arial"/>
                <w:color w:val="000000"/>
                <w:kern w:val="0"/>
                <w:sz w:val="22"/>
                <w:szCs w:val="22"/>
              </w:rPr>
              <w:t>30106</w:t>
            </w:r>
          </w:p>
        </w:tc>
        <w:tc>
          <w:tcPr>
            <w:tcW w:w="3068" w:type="dxa"/>
            <w:tcBorders>
              <w:top w:val="nil"/>
              <w:left w:val="nil"/>
              <w:bottom w:val="single" w:color="auto" w:sz="4" w:space="0"/>
              <w:right w:val="single" w:color="auto" w:sz="4" w:space="0"/>
            </w:tcBorders>
            <w:vAlign w:val="center"/>
          </w:tcPr>
          <w:p w14:paraId="393855F8">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伙食补助费</w:t>
            </w:r>
          </w:p>
        </w:tc>
        <w:tc>
          <w:tcPr>
            <w:tcW w:w="1003" w:type="dxa"/>
            <w:tcBorders>
              <w:top w:val="nil"/>
              <w:left w:val="nil"/>
              <w:bottom w:val="single" w:color="auto" w:sz="4" w:space="0"/>
              <w:right w:val="single" w:color="auto" w:sz="4" w:space="0"/>
            </w:tcBorders>
            <w:vAlign w:val="bottom"/>
          </w:tcPr>
          <w:p w14:paraId="7BA62635">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14:paraId="657F7218">
            <w:pPr>
              <w:widowControl/>
              <w:jc w:val="left"/>
              <w:rPr>
                <w:rFonts w:ascii="宋体" w:hAnsi="宋体" w:cs="Arial"/>
                <w:color w:val="000000"/>
                <w:kern w:val="0"/>
                <w:sz w:val="22"/>
                <w:szCs w:val="22"/>
              </w:rPr>
            </w:pPr>
            <w:r>
              <w:rPr>
                <w:rFonts w:hint="eastAsia" w:ascii="宋体" w:hAnsi="宋体" w:cs="Arial"/>
                <w:color w:val="000000"/>
                <w:kern w:val="0"/>
                <w:sz w:val="22"/>
                <w:szCs w:val="22"/>
              </w:rPr>
              <w:t>30204</w:t>
            </w:r>
          </w:p>
        </w:tc>
        <w:tc>
          <w:tcPr>
            <w:tcW w:w="2259" w:type="dxa"/>
            <w:tcBorders>
              <w:top w:val="nil"/>
              <w:left w:val="nil"/>
              <w:bottom w:val="single" w:color="auto" w:sz="4" w:space="0"/>
              <w:right w:val="single" w:color="auto" w:sz="4" w:space="0"/>
            </w:tcBorders>
            <w:vAlign w:val="bottom"/>
          </w:tcPr>
          <w:p w14:paraId="21359BF2">
            <w:pPr>
              <w:widowControl/>
              <w:jc w:val="left"/>
              <w:rPr>
                <w:rFonts w:ascii="宋体" w:hAnsi="宋体" w:cs="Arial"/>
                <w:color w:val="000000"/>
                <w:kern w:val="0"/>
                <w:sz w:val="22"/>
                <w:szCs w:val="22"/>
              </w:rPr>
            </w:pPr>
            <w:r>
              <w:rPr>
                <w:rFonts w:hint="eastAsia" w:ascii="宋体" w:hAnsi="宋体" w:cs="Arial"/>
                <w:color w:val="000000"/>
                <w:kern w:val="0"/>
                <w:sz w:val="22"/>
                <w:szCs w:val="22"/>
              </w:rPr>
              <w:t>手续费</w:t>
            </w:r>
            <w:r>
              <w:rPr>
                <w:rFonts w:ascii="宋体" w:hAnsi="宋体" w:cs="Arial"/>
                <w:color w:val="000000"/>
                <w:kern w:val="0"/>
                <w:sz w:val="22"/>
                <w:szCs w:val="22"/>
              </w:rPr>
              <w:t>　</w:t>
            </w:r>
          </w:p>
        </w:tc>
        <w:tc>
          <w:tcPr>
            <w:tcW w:w="1056" w:type="dxa"/>
            <w:tcBorders>
              <w:top w:val="nil"/>
              <w:left w:val="nil"/>
              <w:bottom w:val="single" w:color="auto" w:sz="4" w:space="0"/>
              <w:right w:val="single" w:color="auto" w:sz="4" w:space="0"/>
            </w:tcBorders>
            <w:vAlign w:val="bottom"/>
          </w:tcPr>
          <w:p w14:paraId="18296D2C">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14:paraId="76949315">
        <w:tblPrEx>
          <w:tblCellMar>
            <w:top w:w="0" w:type="dxa"/>
            <w:left w:w="108" w:type="dxa"/>
            <w:bottom w:w="0" w:type="dxa"/>
            <w:right w:w="108" w:type="dxa"/>
          </w:tblCellMar>
        </w:tblPrEx>
        <w:trPr>
          <w:trHeight w:val="276" w:hRule="atLeast"/>
          <w:jc w:val="center"/>
        </w:trPr>
        <w:tc>
          <w:tcPr>
            <w:tcW w:w="1043" w:type="dxa"/>
            <w:tcBorders>
              <w:top w:val="nil"/>
              <w:left w:val="single" w:color="auto" w:sz="4" w:space="0"/>
              <w:bottom w:val="single" w:color="auto" w:sz="4" w:space="0"/>
              <w:right w:val="single" w:color="auto" w:sz="4" w:space="0"/>
            </w:tcBorders>
            <w:vAlign w:val="center"/>
          </w:tcPr>
          <w:p w14:paraId="70DD91E0">
            <w:pPr>
              <w:widowControl/>
              <w:jc w:val="center"/>
              <w:rPr>
                <w:rFonts w:ascii="宋体" w:hAnsi="宋体" w:cs="Arial"/>
                <w:color w:val="000000"/>
                <w:kern w:val="0"/>
                <w:sz w:val="22"/>
                <w:szCs w:val="22"/>
              </w:rPr>
            </w:pPr>
            <w:r>
              <w:rPr>
                <w:rFonts w:hint="eastAsia" w:ascii="宋体" w:hAnsi="宋体" w:cs="Arial"/>
                <w:color w:val="000000"/>
                <w:kern w:val="0"/>
                <w:sz w:val="22"/>
                <w:szCs w:val="22"/>
              </w:rPr>
              <w:t>30107</w:t>
            </w:r>
          </w:p>
        </w:tc>
        <w:tc>
          <w:tcPr>
            <w:tcW w:w="3068" w:type="dxa"/>
            <w:tcBorders>
              <w:top w:val="nil"/>
              <w:left w:val="nil"/>
              <w:bottom w:val="single" w:color="auto" w:sz="4" w:space="0"/>
              <w:right w:val="single" w:color="auto" w:sz="4" w:space="0"/>
            </w:tcBorders>
            <w:vAlign w:val="center"/>
          </w:tcPr>
          <w:p w14:paraId="00174DD2">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绩效工资</w:t>
            </w:r>
          </w:p>
        </w:tc>
        <w:tc>
          <w:tcPr>
            <w:tcW w:w="1003" w:type="dxa"/>
            <w:tcBorders>
              <w:top w:val="nil"/>
              <w:left w:val="nil"/>
              <w:bottom w:val="single" w:color="auto" w:sz="4" w:space="0"/>
              <w:right w:val="single" w:color="auto" w:sz="4" w:space="0"/>
            </w:tcBorders>
            <w:vAlign w:val="center"/>
          </w:tcPr>
          <w:p w14:paraId="67CA3475">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14:paraId="503D187A">
            <w:pPr>
              <w:widowControl/>
              <w:jc w:val="left"/>
              <w:rPr>
                <w:rFonts w:ascii="宋体" w:hAnsi="宋体" w:cs="Arial"/>
                <w:color w:val="000000"/>
                <w:kern w:val="0"/>
                <w:sz w:val="22"/>
                <w:szCs w:val="22"/>
              </w:rPr>
            </w:pPr>
            <w:r>
              <w:rPr>
                <w:rFonts w:hint="eastAsia" w:ascii="宋体" w:hAnsi="宋体" w:cs="Arial"/>
                <w:color w:val="000000"/>
                <w:kern w:val="0"/>
                <w:sz w:val="22"/>
                <w:szCs w:val="22"/>
              </w:rPr>
              <w:t>30205</w:t>
            </w:r>
          </w:p>
        </w:tc>
        <w:tc>
          <w:tcPr>
            <w:tcW w:w="2259" w:type="dxa"/>
            <w:tcBorders>
              <w:top w:val="nil"/>
              <w:left w:val="nil"/>
              <w:bottom w:val="single" w:color="auto" w:sz="4" w:space="0"/>
              <w:right w:val="single" w:color="auto" w:sz="4" w:space="0"/>
            </w:tcBorders>
            <w:vAlign w:val="center"/>
          </w:tcPr>
          <w:p w14:paraId="5E8E8126">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056" w:type="dxa"/>
            <w:tcBorders>
              <w:top w:val="nil"/>
              <w:left w:val="nil"/>
              <w:bottom w:val="single" w:color="auto" w:sz="4" w:space="0"/>
              <w:right w:val="single" w:color="auto" w:sz="4" w:space="0"/>
            </w:tcBorders>
            <w:vAlign w:val="bottom"/>
          </w:tcPr>
          <w:p w14:paraId="77D63B42">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0.18</w:t>
            </w:r>
          </w:p>
        </w:tc>
      </w:tr>
      <w:tr w14:paraId="36C5F86D">
        <w:tblPrEx>
          <w:tblCellMar>
            <w:top w:w="0" w:type="dxa"/>
            <w:left w:w="108" w:type="dxa"/>
            <w:bottom w:w="0" w:type="dxa"/>
            <w:right w:w="108" w:type="dxa"/>
          </w:tblCellMar>
        </w:tblPrEx>
        <w:trPr>
          <w:trHeight w:val="276" w:hRule="atLeast"/>
          <w:jc w:val="center"/>
        </w:trPr>
        <w:tc>
          <w:tcPr>
            <w:tcW w:w="1043" w:type="dxa"/>
            <w:tcBorders>
              <w:top w:val="nil"/>
              <w:left w:val="single" w:color="auto" w:sz="4" w:space="0"/>
              <w:bottom w:val="single" w:color="auto" w:sz="4" w:space="0"/>
              <w:right w:val="single" w:color="auto" w:sz="4" w:space="0"/>
            </w:tcBorders>
            <w:vAlign w:val="center"/>
          </w:tcPr>
          <w:p w14:paraId="7212AB1F">
            <w:pPr>
              <w:widowControl/>
              <w:jc w:val="center"/>
              <w:rPr>
                <w:rFonts w:ascii="宋体" w:hAnsi="宋体" w:cs="Arial"/>
                <w:color w:val="000000"/>
                <w:kern w:val="0"/>
                <w:sz w:val="22"/>
                <w:szCs w:val="22"/>
              </w:rPr>
            </w:pPr>
            <w:r>
              <w:rPr>
                <w:rFonts w:hint="eastAsia" w:ascii="宋体" w:hAnsi="宋体" w:cs="Arial"/>
                <w:color w:val="000000"/>
                <w:kern w:val="0"/>
                <w:sz w:val="22"/>
                <w:szCs w:val="22"/>
              </w:rPr>
              <w:t>30108</w:t>
            </w:r>
          </w:p>
        </w:tc>
        <w:tc>
          <w:tcPr>
            <w:tcW w:w="3068" w:type="dxa"/>
            <w:tcBorders>
              <w:top w:val="nil"/>
              <w:left w:val="nil"/>
              <w:bottom w:val="single" w:color="auto" w:sz="4" w:space="0"/>
              <w:right w:val="single" w:color="auto" w:sz="4" w:space="0"/>
            </w:tcBorders>
            <w:vAlign w:val="center"/>
          </w:tcPr>
          <w:p w14:paraId="63077DCB">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机关事业单位基本养老保险缴费</w:t>
            </w:r>
          </w:p>
        </w:tc>
        <w:tc>
          <w:tcPr>
            <w:tcW w:w="1003" w:type="dxa"/>
            <w:tcBorders>
              <w:top w:val="nil"/>
              <w:left w:val="nil"/>
              <w:bottom w:val="single" w:color="auto" w:sz="4" w:space="0"/>
              <w:right w:val="single" w:color="auto" w:sz="4" w:space="0"/>
            </w:tcBorders>
            <w:vAlign w:val="center"/>
          </w:tcPr>
          <w:p w14:paraId="5F5C55CC">
            <w:pPr>
              <w:widowControl/>
              <w:jc w:val="right"/>
              <w:rPr>
                <w:rFonts w:ascii="宋体" w:hAnsi="宋体" w:cs="Arial"/>
                <w:color w:val="000000"/>
                <w:kern w:val="0"/>
                <w:sz w:val="22"/>
                <w:szCs w:val="22"/>
              </w:rPr>
            </w:pPr>
            <w:r>
              <w:rPr>
                <w:rFonts w:hint="eastAsia" w:ascii="宋体" w:hAnsi="宋体" w:cs="Arial"/>
                <w:color w:val="000000"/>
                <w:kern w:val="0"/>
                <w:sz w:val="22"/>
                <w:szCs w:val="22"/>
              </w:rPr>
              <w:t>22.28</w:t>
            </w:r>
          </w:p>
        </w:tc>
        <w:tc>
          <w:tcPr>
            <w:tcW w:w="849" w:type="dxa"/>
            <w:tcBorders>
              <w:top w:val="nil"/>
              <w:left w:val="nil"/>
              <w:bottom w:val="single" w:color="auto" w:sz="4" w:space="0"/>
              <w:right w:val="single" w:color="auto" w:sz="4" w:space="0"/>
            </w:tcBorders>
            <w:vAlign w:val="center"/>
          </w:tcPr>
          <w:p w14:paraId="49410940">
            <w:pPr>
              <w:widowControl/>
              <w:jc w:val="left"/>
              <w:rPr>
                <w:rFonts w:ascii="宋体" w:hAnsi="宋体" w:cs="Arial"/>
                <w:color w:val="000000"/>
                <w:kern w:val="0"/>
                <w:sz w:val="22"/>
                <w:szCs w:val="22"/>
              </w:rPr>
            </w:pPr>
            <w:r>
              <w:rPr>
                <w:rFonts w:hint="eastAsia" w:ascii="宋体" w:hAnsi="宋体" w:cs="Arial"/>
                <w:color w:val="000000"/>
                <w:kern w:val="0"/>
                <w:sz w:val="22"/>
                <w:szCs w:val="22"/>
              </w:rPr>
              <w:t>30206</w:t>
            </w:r>
          </w:p>
        </w:tc>
        <w:tc>
          <w:tcPr>
            <w:tcW w:w="2259" w:type="dxa"/>
            <w:tcBorders>
              <w:top w:val="nil"/>
              <w:left w:val="nil"/>
              <w:bottom w:val="single" w:color="auto" w:sz="4" w:space="0"/>
              <w:right w:val="single" w:color="auto" w:sz="4" w:space="0"/>
            </w:tcBorders>
            <w:vAlign w:val="center"/>
          </w:tcPr>
          <w:p w14:paraId="1D33F88C">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056" w:type="dxa"/>
            <w:tcBorders>
              <w:top w:val="nil"/>
              <w:left w:val="nil"/>
              <w:bottom w:val="single" w:color="auto" w:sz="4" w:space="0"/>
              <w:right w:val="single" w:color="auto" w:sz="4" w:space="0"/>
            </w:tcBorders>
            <w:vAlign w:val="bottom"/>
          </w:tcPr>
          <w:p w14:paraId="4C8E3819">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1.32</w:t>
            </w:r>
          </w:p>
        </w:tc>
      </w:tr>
      <w:tr w14:paraId="5ED25E8E">
        <w:tblPrEx>
          <w:tblCellMar>
            <w:top w:w="0" w:type="dxa"/>
            <w:left w:w="108" w:type="dxa"/>
            <w:bottom w:w="0" w:type="dxa"/>
            <w:right w:w="108" w:type="dxa"/>
          </w:tblCellMar>
        </w:tblPrEx>
        <w:trPr>
          <w:trHeight w:val="276" w:hRule="atLeast"/>
          <w:jc w:val="center"/>
        </w:trPr>
        <w:tc>
          <w:tcPr>
            <w:tcW w:w="1043" w:type="dxa"/>
            <w:tcBorders>
              <w:top w:val="nil"/>
              <w:left w:val="single" w:color="auto" w:sz="4" w:space="0"/>
              <w:bottom w:val="single" w:color="auto" w:sz="4" w:space="0"/>
              <w:right w:val="single" w:color="auto" w:sz="4" w:space="0"/>
            </w:tcBorders>
            <w:vAlign w:val="center"/>
          </w:tcPr>
          <w:p w14:paraId="2F317A2D">
            <w:pPr>
              <w:widowControl/>
              <w:jc w:val="center"/>
              <w:rPr>
                <w:rFonts w:ascii="宋体" w:hAnsi="宋体" w:cs="Arial"/>
                <w:color w:val="000000"/>
                <w:kern w:val="0"/>
                <w:sz w:val="22"/>
                <w:szCs w:val="22"/>
              </w:rPr>
            </w:pPr>
            <w:r>
              <w:rPr>
                <w:rFonts w:hint="eastAsia" w:ascii="宋体" w:hAnsi="宋体" w:cs="Arial"/>
                <w:color w:val="000000"/>
                <w:kern w:val="0"/>
                <w:sz w:val="22"/>
                <w:szCs w:val="22"/>
              </w:rPr>
              <w:t>30109</w:t>
            </w:r>
          </w:p>
        </w:tc>
        <w:tc>
          <w:tcPr>
            <w:tcW w:w="3068" w:type="dxa"/>
            <w:tcBorders>
              <w:top w:val="nil"/>
              <w:left w:val="nil"/>
              <w:bottom w:val="single" w:color="auto" w:sz="4" w:space="0"/>
              <w:right w:val="single" w:color="auto" w:sz="4" w:space="0"/>
            </w:tcBorders>
            <w:vAlign w:val="center"/>
          </w:tcPr>
          <w:p w14:paraId="6C84E034">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职业年金缴费</w:t>
            </w:r>
          </w:p>
        </w:tc>
        <w:tc>
          <w:tcPr>
            <w:tcW w:w="1003" w:type="dxa"/>
            <w:tcBorders>
              <w:top w:val="nil"/>
              <w:left w:val="nil"/>
              <w:bottom w:val="single" w:color="auto" w:sz="4" w:space="0"/>
              <w:right w:val="single" w:color="auto" w:sz="4" w:space="0"/>
            </w:tcBorders>
            <w:vAlign w:val="bottom"/>
          </w:tcPr>
          <w:p w14:paraId="641CCF16">
            <w:pPr>
              <w:widowControl/>
              <w:jc w:val="right"/>
              <w:rPr>
                <w:rFonts w:ascii="宋体" w:hAnsi="宋体" w:cs="Arial"/>
                <w:color w:val="000000"/>
                <w:kern w:val="0"/>
                <w:sz w:val="22"/>
                <w:szCs w:val="22"/>
              </w:rPr>
            </w:pPr>
            <w:r>
              <w:rPr>
                <w:rFonts w:hint="eastAsia" w:ascii="宋体" w:hAnsi="宋体" w:cs="Arial"/>
                <w:color w:val="000000"/>
                <w:kern w:val="0"/>
                <w:sz w:val="22"/>
                <w:szCs w:val="22"/>
              </w:rPr>
              <w:t>10.69</w:t>
            </w:r>
          </w:p>
        </w:tc>
        <w:tc>
          <w:tcPr>
            <w:tcW w:w="849" w:type="dxa"/>
            <w:tcBorders>
              <w:top w:val="nil"/>
              <w:left w:val="nil"/>
              <w:bottom w:val="single" w:color="auto" w:sz="4" w:space="0"/>
              <w:right w:val="single" w:color="auto" w:sz="4" w:space="0"/>
            </w:tcBorders>
            <w:vAlign w:val="bottom"/>
          </w:tcPr>
          <w:p w14:paraId="0C5DA20A">
            <w:pPr>
              <w:widowControl/>
              <w:jc w:val="left"/>
              <w:rPr>
                <w:rFonts w:ascii="宋体" w:hAnsi="宋体" w:cs="Arial"/>
                <w:color w:val="000000"/>
                <w:kern w:val="0"/>
                <w:sz w:val="22"/>
                <w:szCs w:val="22"/>
              </w:rPr>
            </w:pPr>
            <w:r>
              <w:rPr>
                <w:rFonts w:hint="eastAsia" w:ascii="宋体" w:hAnsi="宋体" w:cs="Arial"/>
                <w:color w:val="000000"/>
                <w:kern w:val="0"/>
                <w:sz w:val="22"/>
                <w:szCs w:val="22"/>
              </w:rPr>
              <w:t>30207</w:t>
            </w:r>
          </w:p>
        </w:tc>
        <w:tc>
          <w:tcPr>
            <w:tcW w:w="2259" w:type="dxa"/>
            <w:tcBorders>
              <w:top w:val="nil"/>
              <w:left w:val="nil"/>
              <w:bottom w:val="single" w:color="auto" w:sz="4" w:space="0"/>
              <w:right w:val="single" w:color="auto" w:sz="4" w:space="0"/>
            </w:tcBorders>
            <w:vAlign w:val="bottom"/>
          </w:tcPr>
          <w:p w14:paraId="6A2373BE">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056" w:type="dxa"/>
            <w:tcBorders>
              <w:top w:val="nil"/>
              <w:left w:val="nil"/>
              <w:bottom w:val="single" w:color="auto" w:sz="4" w:space="0"/>
              <w:right w:val="single" w:color="auto" w:sz="4" w:space="0"/>
            </w:tcBorders>
            <w:vAlign w:val="bottom"/>
          </w:tcPr>
          <w:p w14:paraId="4578DC24">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2.47</w:t>
            </w:r>
          </w:p>
        </w:tc>
      </w:tr>
      <w:tr w14:paraId="12E026C6">
        <w:tblPrEx>
          <w:tblCellMar>
            <w:top w:w="0" w:type="dxa"/>
            <w:left w:w="108" w:type="dxa"/>
            <w:bottom w:w="0" w:type="dxa"/>
            <w:right w:w="108" w:type="dxa"/>
          </w:tblCellMar>
        </w:tblPrEx>
        <w:trPr>
          <w:trHeight w:val="276" w:hRule="atLeast"/>
          <w:jc w:val="center"/>
        </w:trPr>
        <w:tc>
          <w:tcPr>
            <w:tcW w:w="1043" w:type="dxa"/>
            <w:tcBorders>
              <w:top w:val="nil"/>
              <w:left w:val="single" w:color="auto" w:sz="4" w:space="0"/>
              <w:bottom w:val="single" w:color="auto" w:sz="4" w:space="0"/>
              <w:right w:val="single" w:color="auto" w:sz="4" w:space="0"/>
            </w:tcBorders>
            <w:vAlign w:val="center"/>
          </w:tcPr>
          <w:p w14:paraId="7C801ADA">
            <w:pPr>
              <w:widowControl/>
              <w:jc w:val="center"/>
              <w:rPr>
                <w:rFonts w:ascii="宋体" w:hAnsi="宋体" w:cs="Arial"/>
                <w:color w:val="000000"/>
                <w:kern w:val="0"/>
                <w:sz w:val="22"/>
                <w:szCs w:val="22"/>
              </w:rPr>
            </w:pPr>
            <w:r>
              <w:rPr>
                <w:rFonts w:hint="eastAsia" w:ascii="宋体" w:hAnsi="宋体" w:cs="Arial"/>
                <w:color w:val="000000"/>
                <w:kern w:val="0"/>
                <w:sz w:val="22"/>
                <w:szCs w:val="22"/>
              </w:rPr>
              <w:t>30110</w:t>
            </w:r>
          </w:p>
        </w:tc>
        <w:tc>
          <w:tcPr>
            <w:tcW w:w="3068" w:type="dxa"/>
            <w:tcBorders>
              <w:top w:val="nil"/>
              <w:left w:val="nil"/>
              <w:bottom w:val="single" w:color="auto" w:sz="4" w:space="0"/>
              <w:right w:val="single" w:color="auto" w:sz="4" w:space="0"/>
            </w:tcBorders>
            <w:vAlign w:val="center"/>
          </w:tcPr>
          <w:p w14:paraId="6F6A340D">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职工基本医疗保险缴费</w:t>
            </w:r>
          </w:p>
        </w:tc>
        <w:tc>
          <w:tcPr>
            <w:tcW w:w="1003" w:type="dxa"/>
            <w:tcBorders>
              <w:top w:val="nil"/>
              <w:left w:val="nil"/>
              <w:bottom w:val="single" w:color="auto" w:sz="4" w:space="0"/>
              <w:right w:val="single" w:color="auto" w:sz="4" w:space="0"/>
            </w:tcBorders>
            <w:vAlign w:val="bottom"/>
          </w:tcPr>
          <w:p w14:paraId="754FBA83">
            <w:pPr>
              <w:widowControl/>
              <w:jc w:val="right"/>
              <w:rPr>
                <w:rFonts w:ascii="宋体" w:hAnsi="宋体" w:cs="Arial"/>
                <w:color w:val="000000"/>
                <w:kern w:val="0"/>
                <w:sz w:val="22"/>
                <w:szCs w:val="22"/>
              </w:rPr>
            </w:pPr>
            <w:r>
              <w:rPr>
                <w:rFonts w:hint="eastAsia" w:ascii="宋体" w:hAnsi="宋体" w:cs="Arial"/>
                <w:color w:val="000000"/>
                <w:kern w:val="0"/>
                <w:sz w:val="22"/>
                <w:szCs w:val="22"/>
              </w:rPr>
              <w:t>10.41</w:t>
            </w:r>
          </w:p>
        </w:tc>
        <w:tc>
          <w:tcPr>
            <w:tcW w:w="849" w:type="dxa"/>
            <w:tcBorders>
              <w:top w:val="nil"/>
              <w:left w:val="nil"/>
              <w:bottom w:val="single" w:color="auto" w:sz="4" w:space="0"/>
              <w:right w:val="single" w:color="auto" w:sz="4" w:space="0"/>
            </w:tcBorders>
            <w:vAlign w:val="bottom"/>
          </w:tcPr>
          <w:p w14:paraId="481D909F">
            <w:pPr>
              <w:widowControl/>
              <w:jc w:val="left"/>
              <w:rPr>
                <w:rFonts w:ascii="宋体" w:hAnsi="宋体" w:cs="Arial"/>
                <w:color w:val="000000"/>
                <w:kern w:val="0"/>
                <w:sz w:val="22"/>
                <w:szCs w:val="22"/>
              </w:rPr>
            </w:pPr>
            <w:r>
              <w:rPr>
                <w:rFonts w:hint="eastAsia" w:ascii="宋体" w:hAnsi="宋体" w:cs="Arial"/>
                <w:color w:val="000000"/>
                <w:kern w:val="0"/>
                <w:sz w:val="22"/>
                <w:szCs w:val="22"/>
              </w:rPr>
              <w:t>30208</w:t>
            </w:r>
          </w:p>
        </w:tc>
        <w:tc>
          <w:tcPr>
            <w:tcW w:w="2259" w:type="dxa"/>
            <w:tcBorders>
              <w:top w:val="nil"/>
              <w:left w:val="nil"/>
              <w:bottom w:val="single" w:color="auto" w:sz="4" w:space="0"/>
              <w:right w:val="single" w:color="auto" w:sz="4" w:space="0"/>
            </w:tcBorders>
            <w:vAlign w:val="bottom"/>
          </w:tcPr>
          <w:p w14:paraId="0DD44A54">
            <w:pPr>
              <w:widowControl/>
              <w:jc w:val="left"/>
              <w:rPr>
                <w:rFonts w:ascii="宋体" w:hAnsi="宋体" w:cs="Arial"/>
                <w:color w:val="000000"/>
                <w:kern w:val="0"/>
                <w:sz w:val="22"/>
                <w:szCs w:val="22"/>
              </w:rPr>
            </w:pPr>
            <w:r>
              <w:rPr>
                <w:rFonts w:hint="eastAsia" w:ascii="宋体" w:hAnsi="宋体" w:cs="Arial"/>
                <w:color w:val="000000"/>
                <w:kern w:val="0"/>
                <w:sz w:val="22"/>
                <w:szCs w:val="22"/>
              </w:rPr>
              <w:t>取暖费</w:t>
            </w:r>
            <w:r>
              <w:rPr>
                <w:rFonts w:ascii="宋体" w:hAnsi="宋体" w:cs="Arial"/>
                <w:color w:val="000000"/>
                <w:kern w:val="0"/>
                <w:sz w:val="22"/>
                <w:szCs w:val="22"/>
              </w:rPr>
              <w:t>　</w:t>
            </w:r>
          </w:p>
        </w:tc>
        <w:tc>
          <w:tcPr>
            <w:tcW w:w="1056" w:type="dxa"/>
            <w:tcBorders>
              <w:top w:val="nil"/>
              <w:left w:val="nil"/>
              <w:bottom w:val="single" w:color="auto" w:sz="4" w:space="0"/>
              <w:right w:val="single" w:color="auto" w:sz="4" w:space="0"/>
            </w:tcBorders>
            <w:vAlign w:val="center"/>
          </w:tcPr>
          <w:p w14:paraId="177C384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2B0C0E2D">
        <w:tblPrEx>
          <w:tblCellMar>
            <w:top w:w="0" w:type="dxa"/>
            <w:left w:w="108" w:type="dxa"/>
            <w:bottom w:w="0" w:type="dxa"/>
            <w:right w:w="108" w:type="dxa"/>
          </w:tblCellMar>
        </w:tblPrEx>
        <w:trPr>
          <w:trHeight w:val="276" w:hRule="atLeast"/>
          <w:jc w:val="center"/>
        </w:trPr>
        <w:tc>
          <w:tcPr>
            <w:tcW w:w="1043" w:type="dxa"/>
            <w:tcBorders>
              <w:top w:val="nil"/>
              <w:left w:val="single" w:color="auto" w:sz="4" w:space="0"/>
              <w:bottom w:val="single" w:color="auto" w:sz="4" w:space="0"/>
              <w:right w:val="single" w:color="auto" w:sz="4" w:space="0"/>
            </w:tcBorders>
            <w:vAlign w:val="center"/>
          </w:tcPr>
          <w:p w14:paraId="333B5FD7">
            <w:pPr>
              <w:widowControl/>
              <w:jc w:val="center"/>
              <w:rPr>
                <w:rFonts w:ascii="宋体" w:hAnsi="宋体" w:cs="Arial"/>
                <w:color w:val="000000"/>
                <w:kern w:val="0"/>
                <w:sz w:val="22"/>
                <w:szCs w:val="22"/>
              </w:rPr>
            </w:pPr>
            <w:r>
              <w:rPr>
                <w:rFonts w:hint="eastAsia" w:ascii="宋体" w:hAnsi="宋体" w:cs="Arial"/>
                <w:color w:val="000000"/>
                <w:kern w:val="0"/>
                <w:sz w:val="22"/>
                <w:szCs w:val="22"/>
              </w:rPr>
              <w:t>30111</w:t>
            </w:r>
          </w:p>
        </w:tc>
        <w:tc>
          <w:tcPr>
            <w:tcW w:w="3068" w:type="dxa"/>
            <w:tcBorders>
              <w:top w:val="nil"/>
              <w:left w:val="nil"/>
              <w:bottom w:val="single" w:color="auto" w:sz="4" w:space="0"/>
              <w:right w:val="single" w:color="auto" w:sz="4" w:space="0"/>
            </w:tcBorders>
            <w:vAlign w:val="center"/>
          </w:tcPr>
          <w:p w14:paraId="1D500CE2">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公务员医疗补助缴费</w:t>
            </w:r>
          </w:p>
        </w:tc>
        <w:tc>
          <w:tcPr>
            <w:tcW w:w="1003" w:type="dxa"/>
            <w:tcBorders>
              <w:top w:val="nil"/>
              <w:left w:val="nil"/>
              <w:bottom w:val="single" w:color="auto" w:sz="4" w:space="0"/>
              <w:right w:val="single" w:color="auto" w:sz="4" w:space="0"/>
            </w:tcBorders>
            <w:vAlign w:val="bottom"/>
          </w:tcPr>
          <w:p w14:paraId="4B9DD4CF">
            <w:pPr>
              <w:widowControl/>
              <w:jc w:val="right"/>
              <w:rPr>
                <w:rFonts w:ascii="宋体" w:hAnsi="宋体" w:cs="Arial"/>
                <w:color w:val="000000"/>
                <w:kern w:val="0"/>
                <w:sz w:val="22"/>
                <w:szCs w:val="22"/>
              </w:rPr>
            </w:pPr>
            <w:r>
              <w:rPr>
                <w:rFonts w:hint="eastAsia" w:ascii="宋体" w:hAnsi="宋体" w:cs="Arial"/>
                <w:color w:val="000000"/>
                <w:kern w:val="0"/>
                <w:sz w:val="22"/>
                <w:szCs w:val="22"/>
              </w:rPr>
              <w:t>15.99</w:t>
            </w:r>
          </w:p>
        </w:tc>
        <w:tc>
          <w:tcPr>
            <w:tcW w:w="849" w:type="dxa"/>
            <w:tcBorders>
              <w:top w:val="nil"/>
              <w:left w:val="nil"/>
              <w:bottom w:val="single" w:color="auto" w:sz="4" w:space="0"/>
              <w:right w:val="single" w:color="auto" w:sz="4" w:space="0"/>
            </w:tcBorders>
            <w:vAlign w:val="bottom"/>
          </w:tcPr>
          <w:p w14:paraId="75D25D52">
            <w:pPr>
              <w:widowControl/>
              <w:jc w:val="left"/>
              <w:rPr>
                <w:rFonts w:ascii="宋体" w:hAnsi="宋体" w:cs="Arial"/>
                <w:color w:val="000000"/>
                <w:kern w:val="0"/>
                <w:sz w:val="22"/>
                <w:szCs w:val="22"/>
              </w:rPr>
            </w:pPr>
            <w:r>
              <w:rPr>
                <w:rFonts w:hint="eastAsia" w:ascii="宋体" w:hAnsi="宋体" w:cs="Arial"/>
                <w:color w:val="000000"/>
                <w:kern w:val="0"/>
                <w:sz w:val="22"/>
                <w:szCs w:val="22"/>
              </w:rPr>
              <w:t>30209</w:t>
            </w:r>
          </w:p>
        </w:tc>
        <w:tc>
          <w:tcPr>
            <w:tcW w:w="2259" w:type="dxa"/>
            <w:tcBorders>
              <w:top w:val="nil"/>
              <w:left w:val="nil"/>
              <w:bottom w:val="single" w:color="auto" w:sz="4" w:space="0"/>
              <w:right w:val="single" w:color="auto" w:sz="4" w:space="0"/>
            </w:tcBorders>
            <w:vAlign w:val="bottom"/>
          </w:tcPr>
          <w:p w14:paraId="49E422E7">
            <w:pPr>
              <w:widowControl/>
              <w:jc w:val="left"/>
              <w:rPr>
                <w:rFonts w:ascii="宋体" w:hAnsi="宋体" w:cs="Arial"/>
                <w:color w:val="000000"/>
                <w:kern w:val="0"/>
                <w:sz w:val="22"/>
                <w:szCs w:val="22"/>
              </w:rPr>
            </w:pPr>
            <w:r>
              <w:rPr>
                <w:rFonts w:hint="eastAsia" w:ascii="宋体" w:hAnsi="宋体" w:cs="Arial"/>
                <w:color w:val="000000"/>
                <w:kern w:val="0"/>
                <w:sz w:val="22"/>
                <w:szCs w:val="22"/>
              </w:rPr>
              <w:t>物业管理费</w:t>
            </w:r>
            <w:r>
              <w:rPr>
                <w:rFonts w:ascii="宋体" w:hAnsi="宋体" w:cs="Arial"/>
                <w:color w:val="000000"/>
                <w:kern w:val="0"/>
                <w:sz w:val="22"/>
                <w:szCs w:val="22"/>
              </w:rPr>
              <w:t>　</w:t>
            </w:r>
          </w:p>
        </w:tc>
        <w:tc>
          <w:tcPr>
            <w:tcW w:w="1056" w:type="dxa"/>
            <w:tcBorders>
              <w:top w:val="nil"/>
              <w:left w:val="nil"/>
              <w:bottom w:val="single" w:color="auto" w:sz="4" w:space="0"/>
              <w:right w:val="single" w:color="auto" w:sz="4" w:space="0"/>
            </w:tcBorders>
            <w:vAlign w:val="center"/>
          </w:tcPr>
          <w:p w14:paraId="70723E99">
            <w:pPr>
              <w:widowControl/>
              <w:jc w:val="right"/>
              <w:rPr>
                <w:rFonts w:ascii="宋体" w:hAnsi="宋体" w:cs="Arial"/>
                <w:color w:val="000000"/>
                <w:kern w:val="0"/>
                <w:sz w:val="22"/>
                <w:szCs w:val="22"/>
              </w:rPr>
            </w:pPr>
            <w:r>
              <w:rPr>
                <w:rFonts w:hint="eastAsia" w:ascii="宋体" w:hAnsi="宋体" w:cs="Arial"/>
                <w:color w:val="000000"/>
                <w:kern w:val="0"/>
                <w:sz w:val="22"/>
                <w:szCs w:val="22"/>
              </w:rPr>
              <w:t>　0.07</w:t>
            </w:r>
          </w:p>
        </w:tc>
      </w:tr>
      <w:tr w14:paraId="6EA44A0E">
        <w:tblPrEx>
          <w:tblCellMar>
            <w:top w:w="0" w:type="dxa"/>
            <w:left w:w="108" w:type="dxa"/>
            <w:bottom w:w="0" w:type="dxa"/>
            <w:right w:w="108" w:type="dxa"/>
          </w:tblCellMar>
        </w:tblPrEx>
        <w:trPr>
          <w:trHeight w:val="276" w:hRule="atLeast"/>
          <w:jc w:val="center"/>
        </w:trPr>
        <w:tc>
          <w:tcPr>
            <w:tcW w:w="1043" w:type="dxa"/>
            <w:tcBorders>
              <w:top w:val="nil"/>
              <w:left w:val="single" w:color="auto" w:sz="4" w:space="0"/>
              <w:bottom w:val="single" w:color="auto" w:sz="4" w:space="0"/>
              <w:right w:val="single" w:color="auto" w:sz="4" w:space="0"/>
            </w:tcBorders>
            <w:vAlign w:val="center"/>
          </w:tcPr>
          <w:p w14:paraId="56E248B0">
            <w:pPr>
              <w:widowControl/>
              <w:jc w:val="center"/>
              <w:rPr>
                <w:rFonts w:ascii="宋体" w:hAnsi="宋体" w:cs="Arial"/>
                <w:color w:val="000000"/>
                <w:kern w:val="0"/>
                <w:sz w:val="22"/>
                <w:szCs w:val="22"/>
              </w:rPr>
            </w:pPr>
            <w:r>
              <w:rPr>
                <w:rFonts w:hint="eastAsia" w:ascii="宋体" w:hAnsi="宋体" w:cs="Arial"/>
                <w:color w:val="000000"/>
                <w:kern w:val="0"/>
                <w:sz w:val="22"/>
                <w:szCs w:val="22"/>
              </w:rPr>
              <w:t>30112</w:t>
            </w:r>
          </w:p>
        </w:tc>
        <w:tc>
          <w:tcPr>
            <w:tcW w:w="3068" w:type="dxa"/>
            <w:tcBorders>
              <w:top w:val="nil"/>
              <w:left w:val="nil"/>
              <w:bottom w:val="single" w:color="auto" w:sz="4" w:space="0"/>
              <w:right w:val="single" w:color="auto" w:sz="4" w:space="0"/>
            </w:tcBorders>
            <w:vAlign w:val="center"/>
          </w:tcPr>
          <w:p w14:paraId="2CFF00AE">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其他社会保障缴费</w:t>
            </w:r>
          </w:p>
        </w:tc>
        <w:tc>
          <w:tcPr>
            <w:tcW w:w="1003" w:type="dxa"/>
            <w:tcBorders>
              <w:top w:val="nil"/>
              <w:left w:val="nil"/>
              <w:bottom w:val="single" w:color="auto" w:sz="4" w:space="0"/>
              <w:right w:val="single" w:color="auto" w:sz="4" w:space="0"/>
            </w:tcBorders>
            <w:vAlign w:val="bottom"/>
          </w:tcPr>
          <w:p w14:paraId="01C94784">
            <w:pPr>
              <w:widowControl/>
              <w:jc w:val="right"/>
              <w:rPr>
                <w:rFonts w:ascii="宋体" w:hAnsi="宋体" w:cs="Arial"/>
                <w:color w:val="000000"/>
                <w:kern w:val="0"/>
                <w:sz w:val="22"/>
                <w:szCs w:val="22"/>
              </w:rPr>
            </w:pPr>
            <w:r>
              <w:rPr>
                <w:rFonts w:hint="eastAsia" w:ascii="宋体" w:hAnsi="宋体" w:cs="Arial"/>
                <w:color w:val="000000"/>
                <w:kern w:val="0"/>
                <w:sz w:val="22"/>
                <w:szCs w:val="22"/>
              </w:rPr>
              <w:t>2.28</w:t>
            </w:r>
          </w:p>
        </w:tc>
        <w:tc>
          <w:tcPr>
            <w:tcW w:w="849" w:type="dxa"/>
            <w:tcBorders>
              <w:top w:val="nil"/>
              <w:left w:val="nil"/>
              <w:bottom w:val="single" w:color="auto" w:sz="4" w:space="0"/>
              <w:right w:val="single" w:color="auto" w:sz="4" w:space="0"/>
            </w:tcBorders>
            <w:vAlign w:val="bottom"/>
          </w:tcPr>
          <w:p w14:paraId="3B0DACCD">
            <w:pPr>
              <w:widowControl/>
              <w:jc w:val="left"/>
              <w:rPr>
                <w:rFonts w:ascii="宋体" w:hAnsi="宋体" w:cs="Arial"/>
                <w:color w:val="000000"/>
                <w:kern w:val="0"/>
                <w:sz w:val="22"/>
                <w:szCs w:val="22"/>
              </w:rPr>
            </w:pPr>
            <w:r>
              <w:rPr>
                <w:rFonts w:hint="eastAsia" w:ascii="宋体" w:hAnsi="宋体" w:cs="Arial"/>
                <w:color w:val="000000"/>
                <w:kern w:val="0"/>
                <w:sz w:val="22"/>
                <w:szCs w:val="22"/>
              </w:rPr>
              <w:t>30211</w:t>
            </w:r>
          </w:p>
        </w:tc>
        <w:tc>
          <w:tcPr>
            <w:tcW w:w="2259" w:type="dxa"/>
            <w:tcBorders>
              <w:top w:val="nil"/>
              <w:left w:val="nil"/>
              <w:bottom w:val="single" w:color="auto" w:sz="4" w:space="0"/>
              <w:right w:val="single" w:color="auto" w:sz="4" w:space="0"/>
            </w:tcBorders>
            <w:vAlign w:val="bottom"/>
          </w:tcPr>
          <w:p w14:paraId="7DABDB92">
            <w:pPr>
              <w:widowControl/>
              <w:jc w:val="left"/>
              <w:rPr>
                <w:rFonts w:ascii="宋体" w:hAnsi="宋体" w:cs="Arial"/>
                <w:color w:val="000000"/>
                <w:kern w:val="0"/>
                <w:sz w:val="22"/>
                <w:szCs w:val="22"/>
              </w:rPr>
            </w:pPr>
            <w:r>
              <w:rPr>
                <w:rFonts w:hint="eastAsia" w:ascii="宋体" w:hAnsi="宋体" w:cs="Arial"/>
                <w:color w:val="000000"/>
                <w:kern w:val="0"/>
                <w:sz w:val="22"/>
                <w:szCs w:val="22"/>
              </w:rPr>
              <w:t>差旅费</w:t>
            </w:r>
          </w:p>
        </w:tc>
        <w:tc>
          <w:tcPr>
            <w:tcW w:w="1056" w:type="dxa"/>
            <w:tcBorders>
              <w:top w:val="nil"/>
              <w:left w:val="nil"/>
              <w:bottom w:val="single" w:color="auto" w:sz="4" w:space="0"/>
              <w:right w:val="single" w:color="auto" w:sz="4" w:space="0"/>
            </w:tcBorders>
            <w:vAlign w:val="bottom"/>
          </w:tcPr>
          <w:p w14:paraId="6038E283">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4.44</w:t>
            </w:r>
          </w:p>
        </w:tc>
      </w:tr>
      <w:tr w14:paraId="38DABE9A">
        <w:tblPrEx>
          <w:tblCellMar>
            <w:top w:w="0" w:type="dxa"/>
            <w:left w:w="108" w:type="dxa"/>
            <w:bottom w:w="0" w:type="dxa"/>
            <w:right w:w="108" w:type="dxa"/>
          </w:tblCellMar>
        </w:tblPrEx>
        <w:trPr>
          <w:trHeight w:val="276" w:hRule="atLeast"/>
          <w:jc w:val="center"/>
        </w:trPr>
        <w:tc>
          <w:tcPr>
            <w:tcW w:w="1043" w:type="dxa"/>
            <w:tcBorders>
              <w:top w:val="nil"/>
              <w:left w:val="single" w:color="auto" w:sz="4" w:space="0"/>
              <w:bottom w:val="single" w:color="auto" w:sz="4" w:space="0"/>
              <w:right w:val="single" w:color="auto" w:sz="4" w:space="0"/>
            </w:tcBorders>
            <w:vAlign w:val="center"/>
          </w:tcPr>
          <w:p w14:paraId="46BDE02C">
            <w:pPr>
              <w:widowControl/>
              <w:jc w:val="center"/>
              <w:rPr>
                <w:rFonts w:ascii="宋体" w:hAnsi="宋体" w:cs="Arial"/>
                <w:color w:val="000000"/>
                <w:kern w:val="0"/>
                <w:sz w:val="22"/>
                <w:szCs w:val="22"/>
              </w:rPr>
            </w:pPr>
            <w:r>
              <w:rPr>
                <w:rFonts w:hint="eastAsia" w:ascii="宋体" w:hAnsi="宋体" w:cs="Arial"/>
                <w:color w:val="000000"/>
                <w:kern w:val="0"/>
                <w:sz w:val="22"/>
                <w:szCs w:val="22"/>
              </w:rPr>
              <w:t>30113</w:t>
            </w:r>
          </w:p>
        </w:tc>
        <w:tc>
          <w:tcPr>
            <w:tcW w:w="3068" w:type="dxa"/>
            <w:tcBorders>
              <w:top w:val="nil"/>
              <w:left w:val="nil"/>
              <w:bottom w:val="single" w:color="auto" w:sz="4" w:space="0"/>
              <w:right w:val="single" w:color="auto" w:sz="4" w:space="0"/>
            </w:tcBorders>
            <w:vAlign w:val="center"/>
          </w:tcPr>
          <w:p w14:paraId="1006DF69">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住房公积金</w:t>
            </w:r>
          </w:p>
        </w:tc>
        <w:tc>
          <w:tcPr>
            <w:tcW w:w="1003" w:type="dxa"/>
            <w:tcBorders>
              <w:top w:val="nil"/>
              <w:left w:val="nil"/>
              <w:bottom w:val="single" w:color="auto" w:sz="4" w:space="0"/>
              <w:right w:val="single" w:color="auto" w:sz="4" w:space="0"/>
            </w:tcBorders>
            <w:vAlign w:val="bottom"/>
          </w:tcPr>
          <w:p w14:paraId="2B1E2576">
            <w:pPr>
              <w:widowControl/>
              <w:jc w:val="right"/>
              <w:rPr>
                <w:rFonts w:ascii="宋体" w:hAnsi="宋体" w:cs="Arial"/>
                <w:color w:val="000000"/>
                <w:kern w:val="0"/>
                <w:sz w:val="22"/>
                <w:szCs w:val="22"/>
              </w:rPr>
            </w:pPr>
            <w:r>
              <w:rPr>
                <w:rFonts w:hint="eastAsia" w:ascii="宋体" w:hAnsi="宋体" w:cs="Arial"/>
                <w:color w:val="000000"/>
                <w:kern w:val="0"/>
                <w:sz w:val="22"/>
                <w:szCs w:val="22"/>
              </w:rPr>
              <w:t>16.66</w:t>
            </w:r>
          </w:p>
        </w:tc>
        <w:tc>
          <w:tcPr>
            <w:tcW w:w="849" w:type="dxa"/>
            <w:tcBorders>
              <w:top w:val="nil"/>
              <w:left w:val="nil"/>
              <w:bottom w:val="single" w:color="auto" w:sz="4" w:space="0"/>
              <w:right w:val="single" w:color="auto" w:sz="4" w:space="0"/>
            </w:tcBorders>
            <w:vAlign w:val="bottom"/>
          </w:tcPr>
          <w:p w14:paraId="6E100AEE">
            <w:pPr>
              <w:widowControl/>
              <w:jc w:val="left"/>
              <w:rPr>
                <w:rFonts w:ascii="宋体" w:hAnsi="宋体" w:cs="Arial"/>
                <w:color w:val="000000"/>
                <w:kern w:val="0"/>
                <w:sz w:val="22"/>
                <w:szCs w:val="22"/>
              </w:rPr>
            </w:pPr>
            <w:r>
              <w:rPr>
                <w:rFonts w:hint="eastAsia" w:ascii="宋体" w:hAnsi="宋体" w:cs="Arial"/>
                <w:color w:val="000000"/>
                <w:kern w:val="0"/>
                <w:sz w:val="22"/>
                <w:szCs w:val="22"/>
              </w:rPr>
              <w:t>30212</w:t>
            </w:r>
          </w:p>
        </w:tc>
        <w:tc>
          <w:tcPr>
            <w:tcW w:w="2259" w:type="dxa"/>
            <w:tcBorders>
              <w:top w:val="nil"/>
              <w:left w:val="nil"/>
              <w:bottom w:val="single" w:color="auto" w:sz="4" w:space="0"/>
              <w:right w:val="single" w:color="auto" w:sz="4" w:space="0"/>
            </w:tcBorders>
            <w:vAlign w:val="bottom"/>
          </w:tcPr>
          <w:p w14:paraId="752D06D9">
            <w:pPr>
              <w:widowControl/>
              <w:jc w:val="left"/>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1056" w:type="dxa"/>
            <w:tcBorders>
              <w:top w:val="nil"/>
              <w:left w:val="nil"/>
              <w:bottom w:val="single" w:color="auto" w:sz="4" w:space="0"/>
              <w:right w:val="single" w:color="auto" w:sz="4" w:space="0"/>
            </w:tcBorders>
            <w:vAlign w:val="bottom"/>
          </w:tcPr>
          <w:p w14:paraId="121D5A0C">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14:paraId="14D6CEFD">
        <w:tblPrEx>
          <w:tblCellMar>
            <w:top w:w="0" w:type="dxa"/>
            <w:left w:w="108" w:type="dxa"/>
            <w:bottom w:w="0" w:type="dxa"/>
            <w:right w:w="108" w:type="dxa"/>
          </w:tblCellMar>
        </w:tblPrEx>
        <w:trPr>
          <w:trHeight w:val="276" w:hRule="atLeast"/>
          <w:jc w:val="center"/>
        </w:trPr>
        <w:tc>
          <w:tcPr>
            <w:tcW w:w="1043" w:type="dxa"/>
            <w:tcBorders>
              <w:top w:val="nil"/>
              <w:left w:val="single" w:color="auto" w:sz="4" w:space="0"/>
              <w:bottom w:val="single" w:color="auto" w:sz="4" w:space="0"/>
              <w:right w:val="single" w:color="auto" w:sz="4" w:space="0"/>
            </w:tcBorders>
            <w:vAlign w:val="center"/>
          </w:tcPr>
          <w:p w14:paraId="3D659C41">
            <w:pPr>
              <w:widowControl/>
              <w:jc w:val="center"/>
              <w:rPr>
                <w:rFonts w:ascii="宋体" w:hAnsi="宋体" w:cs="Arial"/>
                <w:color w:val="000000"/>
                <w:kern w:val="0"/>
                <w:sz w:val="22"/>
                <w:szCs w:val="22"/>
              </w:rPr>
            </w:pPr>
            <w:r>
              <w:rPr>
                <w:rFonts w:hint="eastAsia" w:ascii="宋体" w:hAnsi="宋体" w:cs="Arial"/>
                <w:color w:val="000000"/>
                <w:kern w:val="0"/>
                <w:sz w:val="22"/>
                <w:szCs w:val="22"/>
              </w:rPr>
              <w:t>30114</w:t>
            </w:r>
          </w:p>
        </w:tc>
        <w:tc>
          <w:tcPr>
            <w:tcW w:w="3068" w:type="dxa"/>
            <w:tcBorders>
              <w:top w:val="nil"/>
              <w:left w:val="nil"/>
              <w:bottom w:val="single" w:color="auto" w:sz="4" w:space="0"/>
              <w:right w:val="single" w:color="auto" w:sz="4" w:space="0"/>
            </w:tcBorders>
            <w:vAlign w:val="center"/>
          </w:tcPr>
          <w:p w14:paraId="5D4B2F38">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医疗费</w:t>
            </w:r>
          </w:p>
        </w:tc>
        <w:tc>
          <w:tcPr>
            <w:tcW w:w="1003" w:type="dxa"/>
            <w:tcBorders>
              <w:top w:val="nil"/>
              <w:left w:val="nil"/>
              <w:bottom w:val="single" w:color="auto" w:sz="4" w:space="0"/>
              <w:right w:val="single" w:color="auto" w:sz="4" w:space="0"/>
            </w:tcBorders>
            <w:vAlign w:val="bottom"/>
          </w:tcPr>
          <w:p w14:paraId="6AF89494">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14:paraId="58C4CA0A">
            <w:pPr>
              <w:widowControl/>
              <w:jc w:val="left"/>
              <w:rPr>
                <w:rFonts w:ascii="宋体" w:hAnsi="宋体" w:cs="Arial"/>
                <w:color w:val="000000"/>
                <w:kern w:val="0"/>
                <w:sz w:val="22"/>
                <w:szCs w:val="22"/>
              </w:rPr>
            </w:pPr>
            <w:r>
              <w:rPr>
                <w:rFonts w:hint="eastAsia" w:ascii="宋体" w:hAnsi="宋体" w:cs="Arial"/>
                <w:color w:val="000000"/>
                <w:kern w:val="0"/>
                <w:sz w:val="22"/>
                <w:szCs w:val="22"/>
              </w:rPr>
              <w:t>30213</w:t>
            </w:r>
          </w:p>
        </w:tc>
        <w:tc>
          <w:tcPr>
            <w:tcW w:w="2259" w:type="dxa"/>
            <w:tcBorders>
              <w:top w:val="nil"/>
              <w:left w:val="nil"/>
              <w:bottom w:val="single" w:color="auto" w:sz="4" w:space="0"/>
              <w:right w:val="single" w:color="auto" w:sz="4" w:space="0"/>
            </w:tcBorders>
            <w:vAlign w:val="bottom"/>
          </w:tcPr>
          <w:p w14:paraId="58275D14">
            <w:pPr>
              <w:widowControl/>
              <w:jc w:val="left"/>
              <w:rPr>
                <w:rFonts w:ascii="宋体" w:hAnsi="宋体" w:cs="Arial"/>
                <w:color w:val="000000"/>
                <w:kern w:val="0"/>
                <w:sz w:val="22"/>
                <w:szCs w:val="22"/>
              </w:rPr>
            </w:pPr>
            <w:r>
              <w:rPr>
                <w:rFonts w:hint="eastAsia" w:ascii="宋体" w:hAnsi="宋体" w:cs="Arial"/>
                <w:color w:val="000000"/>
                <w:kern w:val="0"/>
                <w:sz w:val="22"/>
                <w:szCs w:val="22"/>
              </w:rPr>
              <w:t>维修（护）费</w:t>
            </w:r>
          </w:p>
        </w:tc>
        <w:tc>
          <w:tcPr>
            <w:tcW w:w="1056" w:type="dxa"/>
            <w:tcBorders>
              <w:top w:val="nil"/>
              <w:left w:val="nil"/>
              <w:bottom w:val="single" w:color="auto" w:sz="4" w:space="0"/>
              <w:right w:val="single" w:color="auto" w:sz="4" w:space="0"/>
            </w:tcBorders>
            <w:vAlign w:val="center"/>
          </w:tcPr>
          <w:p w14:paraId="70E28966">
            <w:pPr>
              <w:widowControl/>
              <w:jc w:val="right"/>
              <w:rPr>
                <w:rFonts w:ascii="宋体" w:hAnsi="宋体" w:cs="Arial"/>
                <w:color w:val="000000"/>
                <w:kern w:val="0"/>
                <w:sz w:val="22"/>
                <w:szCs w:val="22"/>
              </w:rPr>
            </w:pPr>
            <w:r>
              <w:rPr>
                <w:rFonts w:hint="eastAsia" w:ascii="宋体" w:hAnsi="宋体" w:cs="Arial"/>
                <w:color w:val="000000"/>
                <w:kern w:val="0"/>
                <w:sz w:val="22"/>
                <w:szCs w:val="22"/>
              </w:rPr>
              <w:t>　0.79</w:t>
            </w:r>
          </w:p>
        </w:tc>
      </w:tr>
      <w:tr w14:paraId="00EF432F">
        <w:tblPrEx>
          <w:tblCellMar>
            <w:top w:w="0" w:type="dxa"/>
            <w:left w:w="108" w:type="dxa"/>
            <w:bottom w:w="0" w:type="dxa"/>
            <w:right w:w="108" w:type="dxa"/>
          </w:tblCellMar>
        </w:tblPrEx>
        <w:trPr>
          <w:trHeight w:val="276" w:hRule="atLeast"/>
          <w:jc w:val="center"/>
        </w:trPr>
        <w:tc>
          <w:tcPr>
            <w:tcW w:w="1043" w:type="dxa"/>
            <w:tcBorders>
              <w:top w:val="nil"/>
              <w:left w:val="single" w:color="auto" w:sz="4" w:space="0"/>
              <w:bottom w:val="single" w:color="auto" w:sz="4" w:space="0"/>
              <w:right w:val="single" w:color="auto" w:sz="4" w:space="0"/>
            </w:tcBorders>
            <w:vAlign w:val="center"/>
          </w:tcPr>
          <w:p w14:paraId="65589C31">
            <w:pPr>
              <w:widowControl/>
              <w:jc w:val="center"/>
              <w:rPr>
                <w:rFonts w:ascii="宋体" w:hAnsi="宋体" w:cs="Arial"/>
                <w:color w:val="000000"/>
                <w:kern w:val="0"/>
                <w:sz w:val="22"/>
                <w:szCs w:val="22"/>
              </w:rPr>
            </w:pPr>
            <w:r>
              <w:rPr>
                <w:rFonts w:hint="eastAsia" w:ascii="宋体" w:hAnsi="宋体" w:cs="Arial"/>
                <w:color w:val="000000"/>
                <w:kern w:val="0"/>
                <w:sz w:val="22"/>
                <w:szCs w:val="22"/>
              </w:rPr>
              <w:t>30199</w:t>
            </w:r>
          </w:p>
        </w:tc>
        <w:tc>
          <w:tcPr>
            <w:tcW w:w="3068" w:type="dxa"/>
            <w:tcBorders>
              <w:top w:val="nil"/>
              <w:left w:val="nil"/>
              <w:bottom w:val="single" w:color="auto" w:sz="4" w:space="0"/>
              <w:right w:val="single" w:color="auto" w:sz="4" w:space="0"/>
            </w:tcBorders>
            <w:vAlign w:val="center"/>
          </w:tcPr>
          <w:p w14:paraId="66914FAB">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其他工资福利支出</w:t>
            </w:r>
          </w:p>
        </w:tc>
        <w:tc>
          <w:tcPr>
            <w:tcW w:w="1003" w:type="dxa"/>
            <w:tcBorders>
              <w:top w:val="nil"/>
              <w:left w:val="nil"/>
              <w:bottom w:val="single" w:color="auto" w:sz="4" w:space="0"/>
              <w:right w:val="single" w:color="auto" w:sz="4" w:space="0"/>
            </w:tcBorders>
            <w:vAlign w:val="bottom"/>
          </w:tcPr>
          <w:p w14:paraId="1889AB95">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14:paraId="420E74AC">
            <w:pPr>
              <w:widowControl/>
              <w:jc w:val="left"/>
              <w:rPr>
                <w:rFonts w:ascii="宋体" w:hAnsi="宋体" w:cs="Arial"/>
                <w:color w:val="000000"/>
                <w:kern w:val="0"/>
                <w:sz w:val="22"/>
                <w:szCs w:val="22"/>
              </w:rPr>
            </w:pPr>
            <w:r>
              <w:rPr>
                <w:rFonts w:hint="eastAsia" w:ascii="宋体" w:hAnsi="宋体" w:cs="Arial"/>
                <w:color w:val="000000"/>
                <w:kern w:val="0"/>
                <w:sz w:val="22"/>
                <w:szCs w:val="22"/>
              </w:rPr>
              <w:t>30214</w:t>
            </w:r>
          </w:p>
        </w:tc>
        <w:tc>
          <w:tcPr>
            <w:tcW w:w="2259" w:type="dxa"/>
            <w:tcBorders>
              <w:top w:val="nil"/>
              <w:left w:val="nil"/>
              <w:bottom w:val="single" w:color="auto" w:sz="4" w:space="0"/>
              <w:right w:val="single" w:color="auto" w:sz="4" w:space="0"/>
            </w:tcBorders>
            <w:vAlign w:val="bottom"/>
          </w:tcPr>
          <w:p w14:paraId="1985D2E3">
            <w:pPr>
              <w:widowControl/>
              <w:jc w:val="left"/>
              <w:rPr>
                <w:rFonts w:ascii="宋体" w:hAnsi="宋体" w:cs="Arial"/>
                <w:color w:val="000000"/>
                <w:kern w:val="0"/>
                <w:sz w:val="22"/>
                <w:szCs w:val="22"/>
              </w:rPr>
            </w:pPr>
            <w:r>
              <w:rPr>
                <w:rFonts w:hint="eastAsia" w:ascii="宋体" w:hAnsi="宋体" w:cs="Arial"/>
                <w:color w:val="000000"/>
                <w:kern w:val="0"/>
                <w:sz w:val="22"/>
                <w:szCs w:val="22"/>
              </w:rPr>
              <w:t>租赁费</w:t>
            </w:r>
          </w:p>
        </w:tc>
        <w:tc>
          <w:tcPr>
            <w:tcW w:w="1056" w:type="dxa"/>
            <w:tcBorders>
              <w:top w:val="nil"/>
              <w:left w:val="nil"/>
              <w:bottom w:val="single" w:color="auto" w:sz="4" w:space="0"/>
              <w:right w:val="single" w:color="auto" w:sz="4" w:space="0"/>
            </w:tcBorders>
            <w:vAlign w:val="bottom"/>
          </w:tcPr>
          <w:p w14:paraId="4048B065">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14:paraId="32EC054E">
        <w:tblPrEx>
          <w:tblCellMar>
            <w:top w:w="0" w:type="dxa"/>
            <w:left w:w="108" w:type="dxa"/>
            <w:bottom w:w="0" w:type="dxa"/>
            <w:right w:w="108" w:type="dxa"/>
          </w:tblCellMar>
        </w:tblPrEx>
        <w:trPr>
          <w:trHeight w:val="276" w:hRule="atLeast"/>
          <w:jc w:val="center"/>
        </w:trPr>
        <w:tc>
          <w:tcPr>
            <w:tcW w:w="1043" w:type="dxa"/>
            <w:tcBorders>
              <w:top w:val="nil"/>
              <w:left w:val="single" w:color="auto" w:sz="4" w:space="0"/>
              <w:bottom w:val="single" w:color="auto" w:sz="4" w:space="0"/>
              <w:right w:val="single" w:color="auto" w:sz="4" w:space="0"/>
            </w:tcBorders>
            <w:vAlign w:val="center"/>
          </w:tcPr>
          <w:p w14:paraId="4FC8A5D3">
            <w:pPr>
              <w:widowControl/>
              <w:jc w:val="left"/>
              <w:rPr>
                <w:rFonts w:ascii="宋体" w:hAnsi="宋体" w:cs="Arial"/>
                <w:color w:val="000000"/>
                <w:kern w:val="0"/>
                <w:sz w:val="22"/>
                <w:szCs w:val="22"/>
              </w:rPr>
            </w:pPr>
            <w:r>
              <w:rPr>
                <w:rFonts w:hint="eastAsia" w:ascii="宋体" w:hAnsi="宋体" w:cs="Arial"/>
                <w:color w:val="000000"/>
                <w:kern w:val="0"/>
                <w:sz w:val="22"/>
                <w:szCs w:val="22"/>
              </w:rPr>
              <w:t>303</w:t>
            </w:r>
          </w:p>
        </w:tc>
        <w:tc>
          <w:tcPr>
            <w:tcW w:w="3068" w:type="dxa"/>
            <w:tcBorders>
              <w:top w:val="nil"/>
              <w:left w:val="nil"/>
              <w:bottom w:val="single" w:color="auto" w:sz="4" w:space="0"/>
              <w:right w:val="single" w:color="auto" w:sz="4" w:space="0"/>
            </w:tcBorders>
            <w:vAlign w:val="bottom"/>
          </w:tcPr>
          <w:p w14:paraId="35F6370E">
            <w:pPr>
              <w:widowControl/>
              <w:jc w:val="left"/>
              <w:rPr>
                <w:rFonts w:ascii="宋体" w:hAnsi="宋体" w:cs="Arial"/>
                <w:color w:val="000000"/>
                <w:kern w:val="0"/>
                <w:sz w:val="22"/>
                <w:szCs w:val="22"/>
              </w:rPr>
            </w:pPr>
            <w:r>
              <w:rPr>
                <w:rFonts w:hint="eastAsia" w:ascii="宋体" w:hAnsi="宋体" w:cs="Arial"/>
                <w:color w:val="000000"/>
                <w:kern w:val="0"/>
                <w:sz w:val="22"/>
                <w:szCs w:val="22"/>
              </w:rPr>
              <w:t>对个人和家庭的补助</w:t>
            </w:r>
          </w:p>
        </w:tc>
        <w:tc>
          <w:tcPr>
            <w:tcW w:w="1003" w:type="dxa"/>
            <w:tcBorders>
              <w:top w:val="nil"/>
              <w:left w:val="nil"/>
              <w:bottom w:val="single" w:color="auto" w:sz="4" w:space="0"/>
              <w:right w:val="single" w:color="auto" w:sz="4" w:space="0"/>
            </w:tcBorders>
            <w:vAlign w:val="bottom"/>
          </w:tcPr>
          <w:p w14:paraId="0701BE18">
            <w:pPr>
              <w:widowControl/>
              <w:jc w:val="right"/>
              <w:rPr>
                <w:rFonts w:ascii="宋体" w:hAnsi="宋体" w:cs="Arial"/>
                <w:color w:val="000000"/>
                <w:kern w:val="0"/>
                <w:sz w:val="22"/>
                <w:szCs w:val="22"/>
              </w:rPr>
            </w:pPr>
            <w:r>
              <w:rPr>
                <w:rFonts w:hint="eastAsia" w:ascii="宋体" w:hAnsi="宋体" w:cs="Arial"/>
                <w:color w:val="000000"/>
                <w:kern w:val="0"/>
                <w:sz w:val="22"/>
                <w:szCs w:val="22"/>
              </w:rPr>
              <w:t>10.20</w:t>
            </w:r>
          </w:p>
        </w:tc>
        <w:tc>
          <w:tcPr>
            <w:tcW w:w="849" w:type="dxa"/>
            <w:tcBorders>
              <w:top w:val="nil"/>
              <w:left w:val="nil"/>
              <w:bottom w:val="single" w:color="auto" w:sz="4" w:space="0"/>
              <w:right w:val="single" w:color="auto" w:sz="4" w:space="0"/>
            </w:tcBorders>
            <w:vAlign w:val="bottom"/>
          </w:tcPr>
          <w:p w14:paraId="7F895677">
            <w:pPr>
              <w:widowControl/>
              <w:jc w:val="left"/>
              <w:rPr>
                <w:rFonts w:ascii="宋体" w:hAnsi="宋体" w:cs="Arial"/>
                <w:color w:val="000000"/>
                <w:kern w:val="0"/>
                <w:sz w:val="22"/>
                <w:szCs w:val="22"/>
              </w:rPr>
            </w:pPr>
            <w:r>
              <w:rPr>
                <w:rFonts w:hint="eastAsia" w:ascii="宋体" w:hAnsi="宋体" w:cs="Arial"/>
                <w:color w:val="000000"/>
                <w:kern w:val="0"/>
                <w:sz w:val="22"/>
                <w:szCs w:val="22"/>
              </w:rPr>
              <w:t>30215</w:t>
            </w:r>
          </w:p>
        </w:tc>
        <w:tc>
          <w:tcPr>
            <w:tcW w:w="2259" w:type="dxa"/>
            <w:tcBorders>
              <w:top w:val="nil"/>
              <w:left w:val="nil"/>
              <w:bottom w:val="single" w:color="auto" w:sz="4" w:space="0"/>
              <w:right w:val="single" w:color="auto" w:sz="4" w:space="0"/>
            </w:tcBorders>
            <w:vAlign w:val="bottom"/>
          </w:tcPr>
          <w:p w14:paraId="41DA58CC">
            <w:pPr>
              <w:widowControl/>
              <w:jc w:val="left"/>
              <w:rPr>
                <w:rFonts w:ascii="宋体" w:hAnsi="宋体" w:cs="Arial"/>
                <w:color w:val="000000"/>
                <w:kern w:val="0"/>
                <w:sz w:val="22"/>
                <w:szCs w:val="22"/>
              </w:rPr>
            </w:pPr>
            <w:r>
              <w:rPr>
                <w:rFonts w:hint="eastAsia" w:ascii="宋体" w:hAnsi="宋体" w:cs="Arial"/>
                <w:color w:val="000000"/>
                <w:kern w:val="0"/>
                <w:sz w:val="22"/>
                <w:szCs w:val="22"/>
              </w:rPr>
              <w:t>会议费</w:t>
            </w:r>
          </w:p>
        </w:tc>
        <w:tc>
          <w:tcPr>
            <w:tcW w:w="1056" w:type="dxa"/>
            <w:tcBorders>
              <w:top w:val="nil"/>
              <w:left w:val="nil"/>
              <w:bottom w:val="single" w:color="auto" w:sz="4" w:space="0"/>
              <w:right w:val="single" w:color="auto" w:sz="4" w:space="0"/>
            </w:tcBorders>
            <w:vAlign w:val="bottom"/>
          </w:tcPr>
          <w:p w14:paraId="32069781">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0.22</w:t>
            </w:r>
          </w:p>
        </w:tc>
      </w:tr>
      <w:tr w14:paraId="219C955A">
        <w:tblPrEx>
          <w:tblCellMar>
            <w:top w:w="0" w:type="dxa"/>
            <w:left w:w="108" w:type="dxa"/>
            <w:bottom w:w="0" w:type="dxa"/>
            <w:right w:w="108" w:type="dxa"/>
          </w:tblCellMar>
        </w:tblPrEx>
        <w:trPr>
          <w:trHeight w:val="276" w:hRule="atLeast"/>
          <w:jc w:val="center"/>
        </w:trPr>
        <w:tc>
          <w:tcPr>
            <w:tcW w:w="1043" w:type="dxa"/>
            <w:tcBorders>
              <w:top w:val="nil"/>
              <w:left w:val="single" w:color="auto" w:sz="4" w:space="0"/>
              <w:bottom w:val="single" w:color="auto" w:sz="4" w:space="0"/>
              <w:right w:val="single" w:color="auto" w:sz="4" w:space="0"/>
            </w:tcBorders>
            <w:vAlign w:val="center"/>
          </w:tcPr>
          <w:p w14:paraId="60479347">
            <w:pPr>
              <w:widowControl/>
              <w:jc w:val="left"/>
              <w:rPr>
                <w:rFonts w:ascii="宋体" w:hAnsi="宋体" w:cs="Arial"/>
                <w:color w:val="000000"/>
                <w:kern w:val="0"/>
                <w:sz w:val="22"/>
                <w:szCs w:val="22"/>
              </w:rPr>
            </w:pPr>
            <w:r>
              <w:rPr>
                <w:rFonts w:hint="eastAsia" w:ascii="宋体" w:hAnsi="宋体" w:cs="Arial"/>
                <w:color w:val="000000"/>
                <w:kern w:val="0"/>
                <w:sz w:val="22"/>
                <w:szCs w:val="22"/>
              </w:rPr>
              <w:t>30301</w:t>
            </w:r>
          </w:p>
        </w:tc>
        <w:tc>
          <w:tcPr>
            <w:tcW w:w="3068" w:type="dxa"/>
            <w:tcBorders>
              <w:top w:val="nil"/>
              <w:left w:val="nil"/>
              <w:bottom w:val="single" w:color="auto" w:sz="4" w:space="0"/>
              <w:right w:val="single" w:color="auto" w:sz="4" w:space="0"/>
            </w:tcBorders>
            <w:vAlign w:val="bottom"/>
          </w:tcPr>
          <w:p w14:paraId="1A13F4CA">
            <w:pPr>
              <w:widowControl/>
              <w:jc w:val="left"/>
              <w:rPr>
                <w:rFonts w:ascii="宋体" w:hAnsi="宋体" w:cs="Arial"/>
                <w:color w:val="000000"/>
                <w:kern w:val="0"/>
                <w:sz w:val="22"/>
                <w:szCs w:val="22"/>
              </w:rPr>
            </w:pPr>
            <w:r>
              <w:rPr>
                <w:rFonts w:hint="eastAsia" w:ascii="宋体" w:hAnsi="宋体" w:cs="Arial"/>
                <w:color w:val="000000"/>
                <w:kern w:val="0"/>
                <w:sz w:val="22"/>
                <w:szCs w:val="22"/>
              </w:rPr>
              <w:t>离休费</w:t>
            </w:r>
          </w:p>
        </w:tc>
        <w:tc>
          <w:tcPr>
            <w:tcW w:w="1003" w:type="dxa"/>
            <w:tcBorders>
              <w:top w:val="nil"/>
              <w:left w:val="nil"/>
              <w:bottom w:val="single" w:color="auto" w:sz="4" w:space="0"/>
              <w:right w:val="single" w:color="auto" w:sz="4" w:space="0"/>
            </w:tcBorders>
            <w:vAlign w:val="bottom"/>
          </w:tcPr>
          <w:p w14:paraId="01DD29D0">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14:paraId="775AA512">
            <w:pPr>
              <w:widowControl/>
              <w:jc w:val="left"/>
              <w:rPr>
                <w:rFonts w:ascii="宋体" w:hAnsi="宋体" w:cs="Arial"/>
                <w:color w:val="000000"/>
                <w:kern w:val="0"/>
                <w:sz w:val="22"/>
                <w:szCs w:val="22"/>
              </w:rPr>
            </w:pPr>
            <w:r>
              <w:rPr>
                <w:rFonts w:hint="eastAsia" w:ascii="宋体" w:hAnsi="宋体" w:cs="Arial"/>
                <w:color w:val="000000"/>
                <w:kern w:val="0"/>
                <w:sz w:val="22"/>
                <w:szCs w:val="22"/>
              </w:rPr>
              <w:t>30216</w:t>
            </w:r>
          </w:p>
        </w:tc>
        <w:tc>
          <w:tcPr>
            <w:tcW w:w="2259" w:type="dxa"/>
            <w:tcBorders>
              <w:top w:val="nil"/>
              <w:left w:val="nil"/>
              <w:bottom w:val="single" w:color="auto" w:sz="4" w:space="0"/>
              <w:right w:val="single" w:color="auto" w:sz="4" w:space="0"/>
            </w:tcBorders>
            <w:vAlign w:val="bottom"/>
          </w:tcPr>
          <w:p w14:paraId="464C5C00">
            <w:pPr>
              <w:widowControl/>
              <w:jc w:val="left"/>
              <w:rPr>
                <w:rFonts w:ascii="宋体" w:hAnsi="宋体" w:cs="Arial"/>
                <w:color w:val="000000"/>
                <w:kern w:val="0"/>
                <w:sz w:val="22"/>
                <w:szCs w:val="22"/>
              </w:rPr>
            </w:pPr>
            <w:r>
              <w:rPr>
                <w:rFonts w:hint="eastAsia" w:ascii="宋体" w:hAnsi="宋体" w:cs="Arial"/>
                <w:color w:val="000000"/>
                <w:kern w:val="0"/>
                <w:sz w:val="22"/>
                <w:szCs w:val="22"/>
              </w:rPr>
              <w:t>培训费</w:t>
            </w:r>
          </w:p>
        </w:tc>
        <w:tc>
          <w:tcPr>
            <w:tcW w:w="1056" w:type="dxa"/>
            <w:tcBorders>
              <w:top w:val="nil"/>
              <w:left w:val="nil"/>
              <w:bottom w:val="single" w:color="auto" w:sz="4" w:space="0"/>
              <w:right w:val="single" w:color="auto" w:sz="4" w:space="0"/>
            </w:tcBorders>
            <w:vAlign w:val="bottom"/>
          </w:tcPr>
          <w:p w14:paraId="7D355452">
            <w:pPr>
              <w:widowControl/>
              <w:jc w:val="right"/>
              <w:rPr>
                <w:rFonts w:ascii="宋体" w:hAnsi="宋体" w:cs="Arial"/>
                <w:color w:val="000000"/>
                <w:kern w:val="0"/>
                <w:sz w:val="22"/>
                <w:szCs w:val="22"/>
              </w:rPr>
            </w:pPr>
          </w:p>
        </w:tc>
      </w:tr>
      <w:tr w14:paraId="4172804F">
        <w:tblPrEx>
          <w:tblCellMar>
            <w:top w:w="0" w:type="dxa"/>
            <w:left w:w="108" w:type="dxa"/>
            <w:bottom w:w="0" w:type="dxa"/>
            <w:right w:w="108" w:type="dxa"/>
          </w:tblCellMar>
        </w:tblPrEx>
        <w:trPr>
          <w:trHeight w:val="276" w:hRule="atLeast"/>
          <w:jc w:val="center"/>
        </w:trPr>
        <w:tc>
          <w:tcPr>
            <w:tcW w:w="1043" w:type="dxa"/>
            <w:tcBorders>
              <w:top w:val="nil"/>
              <w:left w:val="single" w:color="auto" w:sz="4" w:space="0"/>
              <w:bottom w:val="single" w:color="auto" w:sz="4" w:space="0"/>
              <w:right w:val="single" w:color="auto" w:sz="4" w:space="0"/>
            </w:tcBorders>
            <w:vAlign w:val="center"/>
          </w:tcPr>
          <w:p w14:paraId="17A0F911">
            <w:pPr>
              <w:widowControl/>
              <w:jc w:val="left"/>
              <w:rPr>
                <w:rFonts w:ascii="宋体" w:hAnsi="宋体" w:cs="Arial"/>
                <w:color w:val="000000"/>
                <w:kern w:val="0"/>
                <w:sz w:val="22"/>
                <w:szCs w:val="22"/>
              </w:rPr>
            </w:pPr>
            <w:r>
              <w:rPr>
                <w:rFonts w:hint="eastAsia" w:ascii="宋体" w:hAnsi="宋体" w:cs="Arial"/>
                <w:color w:val="000000"/>
                <w:kern w:val="0"/>
                <w:sz w:val="22"/>
                <w:szCs w:val="22"/>
              </w:rPr>
              <w:t>30302</w:t>
            </w:r>
          </w:p>
        </w:tc>
        <w:tc>
          <w:tcPr>
            <w:tcW w:w="3068" w:type="dxa"/>
            <w:tcBorders>
              <w:top w:val="nil"/>
              <w:left w:val="nil"/>
              <w:bottom w:val="single" w:color="auto" w:sz="4" w:space="0"/>
              <w:right w:val="single" w:color="auto" w:sz="4" w:space="0"/>
            </w:tcBorders>
            <w:vAlign w:val="bottom"/>
          </w:tcPr>
          <w:p w14:paraId="73AF8137">
            <w:pPr>
              <w:widowControl/>
              <w:jc w:val="left"/>
              <w:rPr>
                <w:rFonts w:ascii="宋体" w:hAnsi="宋体" w:cs="Arial"/>
                <w:color w:val="000000"/>
                <w:kern w:val="0"/>
                <w:sz w:val="22"/>
                <w:szCs w:val="22"/>
              </w:rPr>
            </w:pPr>
            <w:r>
              <w:rPr>
                <w:rFonts w:hint="eastAsia" w:ascii="宋体" w:hAnsi="宋体" w:cs="Arial"/>
                <w:color w:val="000000"/>
                <w:kern w:val="0"/>
                <w:sz w:val="22"/>
                <w:szCs w:val="22"/>
              </w:rPr>
              <w:t>退休费</w:t>
            </w:r>
          </w:p>
        </w:tc>
        <w:tc>
          <w:tcPr>
            <w:tcW w:w="1003" w:type="dxa"/>
            <w:tcBorders>
              <w:top w:val="nil"/>
              <w:left w:val="nil"/>
              <w:bottom w:val="single" w:color="auto" w:sz="4" w:space="0"/>
              <w:right w:val="single" w:color="auto" w:sz="4" w:space="0"/>
            </w:tcBorders>
            <w:vAlign w:val="bottom"/>
          </w:tcPr>
          <w:p w14:paraId="74113FA6">
            <w:pPr>
              <w:widowControl/>
              <w:jc w:val="right"/>
              <w:rPr>
                <w:rFonts w:ascii="宋体" w:hAnsi="宋体" w:cs="Arial"/>
                <w:color w:val="000000"/>
                <w:kern w:val="0"/>
                <w:sz w:val="22"/>
                <w:szCs w:val="22"/>
              </w:rPr>
            </w:pPr>
            <w:r>
              <w:rPr>
                <w:rFonts w:hint="eastAsia" w:ascii="宋体" w:hAnsi="宋体" w:cs="Arial"/>
                <w:color w:val="000000"/>
                <w:kern w:val="0"/>
                <w:sz w:val="22"/>
                <w:szCs w:val="22"/>
              </w:rPr>
              <w:t>10.20</w:t>
            </w:r>
          </w:p>
        </w:tc>
        <w:tc>
          <w:tcPr>
            <w:tcW w:w="849" w:type="dxa"/>
            <w:tcBorders>
              <w:top w:val="nil"/>
              <w:left w:val="nil"/>
              <w:bottom w:val="single" w:color="auto" w:sz="4" w:space="0"/>
              <w:right w:val="single" w:color="auto" w:sz="4" w:space="0"/>
            </w:tcBorders>
            <w:vAlign w:val="bottom"/>
          </w:tcPr>
          <w:p w14:paraId="31A9E7D2">
            <w:pPr>
              <w:widowControl/>
              <w:jc w:val="left"/>
              <w:rPr>
                <w:rFonts w:ascii="宋体" w:hAnsi="宋体" w:cs="Arial"/>
                <w:color w:val="000000"/>
                <w:kern w:val="0"/>
                <w:sz w:val="22"/>
                <w:szCs w:val="22"/>
              </w:rPr>
            </w:pPr>
            <w:r>
              <w:rPr>
                <w:rFonts w:hint="eastAsia" w:ascii="宋体" w:hAnsi="宋体" w:cs="Arial"/>
                <w:color w:val="000000"/>
                <w:kern w:val="0"/>
                <w:sz w:val="22"/>
                <w:szCs w:val="22"/>
              </w:rPr>
              <w:t>30217</w:t>
            </w:r>
          </w:p>
        </w:tc>
        <w:tc>
          <w:tcPr>
            <w:tcW w:w="2259" w:type="dxa"/>
            <w:tcBorders>
              <w:top w:val="nil"/>
              <w:left w:val="nil"/>
              <w:bottom w:val="single" w:color="auto" w:sz="4" w:space="0"/>
              <w:right w:val="single" w:color="auto" w:sz="4" w:space="0"/>
            </w:tcBorders>
            <w:vAlign w:val="bottom"/>
          </w:tcPr>
          <w:p w14:paraId="2EEAC55F">
            <w:pPr>
              <w:widowControl/>
              <w:jc w:val="left"/>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1056" w:type="dxa"/>
            <w:tcBorders>
              <w:top w:val="nil"/>
              <w:left w:val="nil"/>
              <w:bottom w:val="single" w:color="auto" w:sz="4" w:space="0"/>
              <w:right w:val="single" w:color="auto" w:sz="4" w:space="0"/>
            </w:tcBorders>
            <w:vAlign w:val="bottom"/>
          </w:tcPr>
          <w:p w14:paraId="64D120E7">
            <w:pPr>
              <w:widowControl/>
              <w:jc w:val="right"/>
              <w:rPr>
                <w:rFonts w:ascii="宋体" w:hAnsi="宋体" w:cs="Arial"/>
                <w:color w:val="000000"/>
                <w:kern w:val="0"/>
                <w:sz w:val="22"/>
                <w:szCs w:val="22"/>
              </w:rPr>
            </w:pPr>
            <w:r>
              <w:rPr>
                <w:rFonts w:hint="eastAsia" w:ascii="宋体" w:hAnsi="宋体" w:cs="Arial"/>
                <w:color w:val="000000"/>
                <w:kern w:val="0"/>
                <w:sz w:val="22"/>
                <w:szCs w:val="22"/>
              </w:rPr>
              <w:t>0.33</w:t>
            </w:r>
          </w:p>
        </w:tc>
      </w:tr>
      <w:tr w14:paraId="35001F56">
        <w:tblPrEx>
          <w:tblCellMar>
            <w:top w:w="0" w:type="dxa"/>
            <w:left w:w="108" w:type="dxa"/>
            <w:bottom w:w="0" w:type="dxa"/>
            <w:right w:w="108" w:type="dxa"/>
          </w:tblCellMar>
        </w:tblPrEx>
        <w:trPr>
          <w:trHeight w:val="276" w:hRule="atLeast"/>
          <w:jc w:val="center"/>
        </w:trPr>
        <w:tc>
          <w:tcPr>
            <w:tcW w:w="1043" w:type="dxa"/>
            <w:tcBorders>
              <w:top w:val="nil"/>
              <w:left w:val="single" w:color="auto" w:sz="4" w:space="0"/>
              <w:bottom w:val="single" w:color="auto" w:sz="4" w:space="0"/>
              <w:right w:val="single" w:color="auto" w:sz="4" w:space="0"/>
            </w:tcBorders>
            <w:vAlign w:val="center"/>
          </w:tcPr>
          <w:p w14:paraId="0A42FA64">
            <w:pPr>
              <w:widowControl/>
              <w:jc w:val="left"/>
              <w:rPr>
                <w:rFonts w:ascii="宋体" w:hAnsi="宋体" w:cs="Arial"/>
                <w:color w:val="000000"/>
                <w:kern w:val="0"/>
                <w:sz w:val="22"/>
                <w:szCs w:val="22"/>
              </w:rPr>
            </w:pPr>
            <w:r>
              <w:rPr>
                <w:rFonts w:hint="eastAsia" w:ascii="宋体" w:hAnsi="宋体" w:cs="Arial"/>
                <w:color w:val="000000"/>
                <w:kern w:val="0"/>
                <w:sz w:val="22"/>
                <w:szCs w:val="22"/>
              </w:rPr>
              <w:t>30303</w:t>
            </w:r>
          </w:p>
        </w:tc>
        <w:tc>
          <w:tcPr>
            <w:tcW w:w="3068" w:type="dxa"/>
            <w:tcBorders>
              <w:top w:val="nil"/>
              <w:left w:val="nil"/>
              <w:bottom w:val="single" w:color="auto" w:sz="4" w:space="0"/>
              <w:right w:val="single" w:color="auto" w:sz="4" w:space="0"/>
            </w:tcBorders>
            <w:vAlign w:val="bottom"/>
          </w:tcPr>
          <w:p w14:paraId="21542E1F">
            <w:pPr>
              <w:widowControl/>
              <w:jc w:val="left"/>
              <w:rPr>
                <w:rFonts w:ascii="宋体" w:hAnsi="宋体" w:cs="Arial"/>
                <w:color w:val="000000"/>
                <w:kern w:val="0"/>
                <w:sz w:val="22"/>
                <w:szCs w:val="22"/>
              </w:rPr>
            </w:pPr>
            <w:r>
              <w:rPr>
                <w:rFonts w:hint="eastAsia" w:ascii="宋体" w:hAnsi="宋体" w:cs="Arial"/>
                <w:color w:val="000000"/>
                <w:kern w:val="0"/>
                <w:sz w:val="22"/>
                <w:szCs w:val="22"/>
              </w:rPr>
              <w:t>退职（役）费</w:t>
            </w:r>
          </w:p>
        </w:tc>
        <w:tc>
          <w:tcPr>
            <w:tcW w:w="1003" w:type="dxa"/>
            <w:tcBorders>
              <w:top w:val="nil"/>
              <w:left w:val="nil"/>
              <w:bottom w:val="single" w:color="auto" w:sz="4" w:space="0"/>
              <w:right w:val="single" w:color="auto" w:sz="4" w:space="0"/>
            </w:tcBorders>
            <w:vAlign w:val="bottom"/>
          </w:tcPr>
          <w:p w14:paraId="25EB63BC">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14:paraId="08AC786A">
            <w:pPr>
              <w:widowControl/>
              <w:jc w:val="left"/>
              <w:rPr>
                <w:rFonts w:ascii="宋体" w:hAnsi="宋体" w:cs="Arial"/>
                <w:color w:val="000000"/>
                <w:kern w:val="0"/>
                <w:sz w:val="22"/>
                <w:szCs w:val="22"/>
              </w:rPr>
            </w:pPr>
            <w:r>
              <w:rPr>
                <w:rFonts w:hint="eastAsia" w:ascii="宋体" w:hAnsi="宋体" w:cs="Arial"/>
                <w:color w:val="000000"/>
                <w:kern w:val="0"/>
                <w:sz w:val="22"/>
                <w:szCs w:val="22"/>
              </w:rPr>
              <w:t>30218</w:t>
            </w:r>
          </w:p>
        </w:tc>
        <w:tc>
          <w:tcPr>
            <w:tcW w:w="2259" w:type="dxa"/>
            <w:tcBorders>
              <w:top w:val="nil"/>
              <w:left w:val="nil"/>
              <w:bottom w:val="single" w:color="auto" w:sz="4" w:space="0"/>
              <w:right w:val="single" w:color="auto" w:sz="4" w:space="0"/>
            </w:tcBorders>
            <w:vAlign w:val="bottom"/>
          </w:tcPr>
          <w:p w14:paraId="4D6793D4">
            <w:pPr>
              <w:widowControl/>
              <w:jc w:val="left"/>
              <w:rPr>
                <w:rFonts w:ascii="宋体" w:hAnsi="宋体" w:cs="Arial"/>
                <w:color w:val="000000"/>
                <w:kern w:val="0"/>
                <w:sz w:val="22"/>
                <w:szCs w:val="22"/>
              </w:rPr>
            </w:pPr>
            <w:r>
              <w:rPr>
                <w:rFonts w:hint="eastAsia" w:ascii="宋体" w:hAnsi="宋体" w:cs="Arial"/>
                <w:color w:val="000000"/>
                <w:kern w:val="0"/>
                <w:sz w:val="22"/>
                <w:szCs w:val="22"/>
              </w:rPr>
              <w:t>专用材料费</w:t>
            </w:r>
          </w:p>
        </w:tc>
        <w:tc>
          <w:tcPr>
            <w:tcW w:w="1056" w:type="dxa"/>
            <w:tcBorders>
              <w:top w:val="nil"/>
              <w:left w:val="nil"/>
              <w:bottom w:val="single" w:color="auto" w:sz="4" w:space="0"/>
              <w:right w:val="single" w:color="auto" w:sz="4" w:space="0"/>
            </w:tcBorders>
            <w:vAlign w:val="bottom"/>
          </w:tcPr>
          <w:p w14:paraId="75AB383F">
            <w:pPr>
              <w:widowControl/>
              <w:jc w:val="right"/>
              <w:rPr>
                <w:rFonts w:ascii="宋体" w:hAnsi="宋体" w:cs="Arial"/>
                <w:color w:val="000000"/>
                <w:kern w:val="0"/>
                <w:sz w:val="22"/>
                <w:szCs w:val="22"/>
              </w:rPr>
            </w:pPr>
          </w:p>
        </w:tc>
      </w:tr>
      <w:tr w14:paraId="3EBB092F">
        <w:tblPrEx>
          <w:tblCellMar>
            <w:top w:w="0" w:type="dxa"/>
            <w:left w:w="108" w:type="dxa"/>
            <w:bottom w:w="0" w:type="dxa"/>
            <w:right w:w="108" w:type="dxa"/>
          </w:tblCellMar>
        </w:tblPrEx>
        <w:trPr>
          <w:trHeight w:val="276" w:hRule="atLeast"/>
          <w:jc w:val="center"/>
        </w:trPr>
        <w:tc>
          <w:tcPr>
            <w:tcW w:w="1043" w:type="dxa"/>
            <w:tcBorders>
              <w:top w:val="nil"/>
              <w:left w:val="single" w:color="auto" w:sz="4" w:space="0"/>
              <w:bottom w:val="single" w:color="auto" w:sz="4" w:space="0"/>
              <w:right w:val="single" w:color="auto" w:sz="4" w:space="0"/>
            </w:tcBorders>
            <w:vAlign w:val="center"/>
          </w:tcPr>
          <w:p w14:paraId="218BDAAD">
            <w:pPr>
              <w:widowControl/>
              <w:jc w:val="left"/>
              <w:rPr>
                <w:rFonts w:ascii="宋体" w:hAnsi="宋体" w:cs="Arial"/>
                <w:color w:val="000000"/>
                <w:kern w:val="0"/>
                <w:sz w:val="22"/>
                <w:szCs w:val="22"/>
              </w:rPr>
            </w:pPr>
            <w:r>
              <w:rPr>
                <w:rFonts w:hint="eastAsia" w:ascii="宋体" w:hAnsi="宋体" w:cs="Arial"/>
                <w:color w:val="000000"/>
                <w:kern w:val="0"/>
                <w:sz w:val="22"/>
                <w:szCs w:val="22"/>
              </w:rPr>
              <w:t>30304</w:t>
            </w:r>
          </w:p>
        </w:tc>
        <w:tc>
          <w:tcPr>
            <w:tcW w:w="3068" w:type="dxa"/>
            <w:tcBorders>
              <w:top w:val="nil"/>
              <w:left w:val="nil"/>
              <w:bottom w:val="single" w:color="auto" w:sz="4" w:space="0"/>
              <w:right w:val="single" w:color="auto" w:sz="4" w:space="0"/>
            </w:tcBorders>
            <w:vAlign w:val="bottom"/>
          </w:tcPr>
          <w:p w14:paraId="223E6278">
            <w:pPr>
              <w:widowControl/>
              <w:jc w:val="left"/>
              <w:rPr>
                <w:rFonts w:ascii="宋体" w:hAnsi="宋体" w:cs="Arial"/>
                <w:color w:val="000000"/>
                <w:kern w:val="0"/>
                <w:sz w:val="22"/>
                <w:szCs w:val="22"/>
              </w:rPr>
            </w:pPr>
            <w:r>
              <w:rPr>
                <w:rFonts w:hint="eastAsia" w:ascii="宋体" w:hAnsi="宋体" w:cs="Arial"/>
                <w:color w:val="000000"/>
                <w:kern w:val="0"/>
                <w:sz w:val="22"/>
                <w:szCs w:val="22"/>
              </w:rPr>
              <w:t>抚恤金</w:t>
            </w:r>
          </w:p>
        </w:tc>
        <w:tc>
          <w:tcPr>
            <w:tcW w:w="1003" w:type="dxa"/>
            <w:tcBorders>
              <w:top w:val="nil"/>
              <w:left w:val="nil"/>
              <w:bottom w:val="single" w:color="auto" w:sz="4" w:space="0"/>
              <w:right w:val="single" w:color="auto" w:sz="4" w:space="0"/>
            </w:tcBorders>
            <w:vAlign w:val="bottom"/>
          </w:tcPr>
          <w:p w14:paraId="1499D3F1">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14:paraId="3E8F0E15">
            <w:pPr>
              <w:widowControl/>
              <w:jc w:val="left"/>
              <w:rPr>
                <w:rFonts w:ascii="宋体" w:hAnsi="宋体" w:cs="Arial"/>
                <w:color w:val="000000"/>
                <w:kern w:val="0"/>
                <w:sz w:val="22"/>
                <w:szCs w:val="22"/>
              </w:rPr>
            </w:pPr>
            <w:r>
              <w:rPr>
                <w:rFonts w:hint="eastAsia" w:ascii="宋体" w:hAnsi="宋体" w:cs="Arial"/>
                <w:color w:val="000000"/>
                <w:kern w:val="0"/>
                <w:sz w:val="22"/>
                <w:szCs w:val="22"/>
              </w:rPr>
              <w:t>30224</w:t>
            </w:r>
          </w:p>
        </w:tc>
        <w:tc>
          <w:tcPr>
            <w:tcW w:w="2259" w:type="dxa"/>
            <w:tcBorders>
              <w:top w:val="nil"/>
              <w:left w:val="nil"/>
              <w:bottom w:val="single" w:color="auto" w:sz="4" w:space="0"/>
              <w:right w:val="single" w:color="auto" w:sz="4" w:space="0"/>
            </w:tcBorders>
            <w:vAlign w:val="bottom"/>
          </w:tcPr>
          <w:p w14:paraId="23B5B963">
            <w:pPr>
              <w:widowControl/>
              <w:jc w:val="left"/>
              <w:rPr>
                <w:rFonts w:ascii="宋体" w:hAnsi="宋体" w:cs="Arial"/>
                <w:color w:val="000000"/>
                <w:kern w:val="0"/>
                <w:sz w:val="22"/>
                <w:szCs w:val="22"/>
              </w:rPr>
            </w:pPr>
            <w:r>
              <w:rPr>
                <w:rFonts w:hint="eastAsia" w:ascii="宋体" w:hAnsi="宋体" w:cs="Arial"/>
                <w:color w:val="000000"/>
                <w:kern w:val="0"/>
                <w:sz w:val="22"/>
                <w:szCs w:val="22"/>
              </w:rPr>
              <w:t>被装购置费</w:t>
            </w:r>
          </w:p>
        </w:tc>
        <w:tc>
          <w:tcPr>
            <w:tcW w:w="1056" w:type="dxa"/>
            <w:tcBorders>
              <w:top w:val="nil"/>
              <w:left w:val="nil"/>
              <w:bottom w:val="single" w:color="auto" w:sz="4" w:space="0"/>
              <w:right w:val="single" w:color="auto" w:sz="4" w:space="0"/>
            </w:tcBorders>
            <w:vAlign w:val="bottom"/>
          </w:tcPr>
          <w:p w14:paraId="7263BF0A">
            <w:pPr>
              <w:widowControl/>
              <w:jc w:val="right"/>
              <w:rPr>
                <w:rFonts w:ascii="宋体" w:hAnsi="宋体" w:cs="Arial"/>
                <w:color w:val="000000"/>
                <w:kern w:val="0"/>
                <w:sz w:val="22"/>
                <w:szCs w:val="22"/>
              </w:rPr>
            </w:pPr>
          </w:p>
        </w:tc>
      </w:tr>
      <w:tr w14:paraId="5348C1CA">
        <w:tblPrEx>
          <w:tblCellMar>
            <w:top w:w="0" w:type="dxa"/>
            <w:left w:w="108" w:type="dxa"/>
            <w:bottom w:w="0" w:type="dxa"/>
            <w:right w:w="108" w:type="dxa"/>
          </w:tblCellMar>
        </w:tblPrEx>
        <w:trPr>
          <w:trHeight w:val="276" w:hRule="atLeast"/>
          <w:jc w:val="center"/>
        </w:trPr>
        <w:tc>
          <w:tcPr>
            <w:tcW w:w="1043" w:type="dxa"/>
            <w:tcBorders>
              <w:top w:val="nil"/>
              <w:left w:val="single" w:color="auto" w:sz="4" w:space="0"/>
              <w:bottom w:val="single" w:color="auto" w:sz="4" w:space="0"/>
              <w:right w:val="single" w:color="auto" w:sz="4" w:space="0"/>
            </w:tcBorders>
            <w:vAlign w:val="center"/>
          </w:tcPr>
          <w:p w14:paraId="5027244E">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3068" w:type="dxa"/>
            <w:tcBorders>
              <w:top w:val="nil"/>
              <w:left w:val="nil"/>
              <w:bottom w:val="single" w:color="auto" w:sz="4" w:space="0"/>
              <w:right w:val="single" w:color="auto" w:sz="4" w:space="0"/>
            </w:tcBorders>
            <w:vAlign w:val="bottom"/>
          </w:tcPr>
          <w:p w14:paraId="236D5FC2">
            <w:pPr>
              <w:widowControl/>
              <w:jc w:val="left"/>
              <w:rPr>
                <w:rFonts w:ascii="宋体" w:hAnsi="宋体" w:cs="Arial"/>
                <w:color w:val="000000"/>
                <w:kern w:val="0"/>
                <w:sz w:val="22"/>
                <w:szCs w:val="22"/>
              </w:rPr>
            </w:pPr>
            <w:r>
              <w:rPr>
                <w:rFonts w:hint="eastAsia" w:ascii="宋体" w:hAnsi="宋体" w:cs="Arial"/>
                <w:color w:val="000000"/>
                <w:kern w:val="0"/>
                <w:sz w:val="22"/>
                <w:szCs w:val="22"/>
              </w:rPr>
              <w:t>生活救助</w:t>
            </w:r>
          </w:p>
        </w:tc>
        <w:tc>
          <w:tcPr>
            <w:tcW w:w="1003" w:type="dxa"/>
            <w:tcBorders>
              <w:top w:val="nil"/>
              <w:left w:val="nil"/>
              <w:bottom w:val="single" w:color="auto" w:sz="4" w:space="0"/>
              <w:right w:val="single" w:color="auto" w:sz="4" w:space="0"/>
            </w:tcBorders>
            <w:vAlign w:val="bottom"/>
          </w:tcPr>
          <w:p w14:paraId="12ABB79B">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14:paraId="7A5995EF">
            <w:pPr>
              <w:widowControl/>
              <w:jc w:val="left"/>
              <w:rPr>
                <w:rFonts w:ascii="宋体" w:hAnsi="宋体" w:cs="Arial"/>
                <w:color w:val="000000"/>
                <w:kern w:val="0"/>
                <w:sz w:val="22"/>
                <w:szCs w:val="22"/>
              </w:rPr>
            </w:pPr>
            <w:r>
              <w:rPr>
                <w:rFonts w:hint="eastAsia" w:ascii="宋体" w:hAnsi="宋体" w:cs="Arial"/>
                <w:color w:val="000000"/>
                <w:kern w:val="0"/>
                <w:sz w:val="22"/>
                <w:szCs w:val="22"/>
              </w:rPr>
              <w:t>30225</w:t>
            </w:r>
          </w:p>
        </w:tc>
        <w:tc>
          <w:tcPr>
            <w:tcW w:w="2259" w:type="dxa"/>
            <w:tcBorders>
              <w:top w:val="nil"/>
              <w:left w:val="nil"/>
              <w:bottom w:val="single" w:color="auto" w:sz="4" w:space="0"/>
              <w:right w:val="single" w:color="auto" w:sz="4" w:space="0"/>
            </w:tcBorders>
            <w:vAlign w:val="bottom"/>
          </w:tcPr>
          <w:p w14:paraId="36E234FE">
            <w:pPr>
              <w:widowControl/>
              <w:jc w:val="left"/>
              <w:rPr>
                <w:rFonts w:ascii="宋体" w:hAnsi="宋体" w:cs="Arial"/>
                <w:color w:val="000000"/>
                <w:kern w:val="0"/>
                <w:sz w:val="22"/>
                <w:szCs w:val="22"/>
              </w:rPr>
            </w:pPr>
            <w:r>
              <w:rPr>
                <w:rFonts w:hint="eastAsia" w:ascii="宋体" w:hAnsi="宋体" w:cs="Arial"/>
                <w:color w:val="000000"/>
                <w:kern w:val="0"/>
                <w:sz w:val="22"/>
                <w:szCs w:val="22"/>
              </w:rPr>
              <w:t>专用燃料费</w:t>
            </w:r>
          </w:p>
        </w:tc>
        <w:tc>
          <w:tcPr>
            <w:tcW w:w="1056" w:type="dxa"/>
            <w:tcBorders>
              <w:top w:val="nil"/>
              <w:left w:val="nil"/>
              <w:bottom w:val="single" w:color="auto" w:sz="4" w:space="0"/>
              <w:right w:val="single" w:color="auto" w:sz="4" w:space="0"/>
            </w:tcBorders>
            <w:vAlign w:val="bottom"/>
          </w:tcPr>
          <w:p w14:paraId="4856B59E">
            <w:pPr>
              <w:widowControl/>
              <w:jc w:val="right"/>
              <w:rPr>
                <w:rFonts w:ascii="宋体" w:hAnsi="宋体" w:cs="Arial"/>
                <w:color w:val="000000"/>
                <w:kern w:val="0"/>
                <w:sz w:val="22"/>
                <w:szCs w:val="22"/>
              </w:rPr>
            </w:pPr>
          </w:p>
        </w:tc>
      </w:tr>
      <w:tr w14:paraId="104A10C0">
        <w:tblPrEx>
          <w:tblCellMar>
            <w:top w:w="0" w:type="dxa"/>
            <w:left w:w="108" w:type="dxa"/>
            <w:bottom w:w="0" w:type="dxa"/>
            <w:right w:w="108" w:type="dxa"/>
          </w:tblCellMar>
        </w:tblPrEx>
        <w:trPr>
          <w:trHeight w:val="276" w:hRule="atLeast"/>
          <w:jc w:val="center"/>
        </w:trPr>
        <w:tc>
          <w:tcPr>
            <w:tcW w:w="1043" w:type="dxa"/>
            <w:tcBorders>
              <w:top w:val="nil"/>
              <w:left w:val="single" w:color="auto" w:sz="4" w:space="0"/>
              <w:bottom w:val="single" w:color="auto" w:sz="4" w:space="0"/>
              <w:right w:val="single" w:color="auto" w:sz="4" w:space="0"/>
            </w:tcBorders>
            <w:vAlign w:val="center"/>
          </w:tcPr>
          <w:p w14:paraId="2E4934B2">
            <w:pPr>
              <w:widowControl/>
              <w:jc w:val="left"/>
              <w:rPr>
                <w:rFonts w:ascii="宋体" w:hAnsi="宋体" w:cs="Arial"/>
                <w:color w:val="000000"/>
                <w:kern w:val="0"/>
                <w:sz w:val="22"/>
                <w:szCs w:val="22"/>
              </w:rPr>
            </w:pPr>
            <w:r>
              <w:rPr>
                <w:rFonts w:hint="eastAsia" w:ascii="宋体" w:hAnsi="宋体" w:cs="Arial"/>
                <w:color w:val="000000"/>
                <w:kern w:val="0"/>
                <w:sz w:val="22"/>
                <w:szCs w:val="22"/>
              </w:rPr>
              <w:t>30306</w:t>
            </w:r>
          </w:p>
        </w:tc>
        <w:tc>
          <w:tcPr>
            <w:tcW w:w="3068" w:type="dxa"/>
            <w:tcBorders>
              <w:top w:val="nil"/>
              <w:left w:val="nil"/>
              <w:bottom w:val="single" w:color="auto" w:sz="4" w:space="0"/>
              <w:right w:val="single" w:color="auto" w:sz="4" w:space="0"/>
            </w:tcBorders>
            <w:vAlign w:val="bottom"/>
          </w:tcPr>
          <w:p w14:paraId="2174C585">
            <w:pPr>
              <w:widowControl/>
              <w:jc w:val="left"/>
              <w:rPr>
                <w:rFonts w:ascii="宋体" w:hAnsi="宋体" w:cs="Arial"/>
                <w:color w:val="000000"/>
                <w:kern w:val="0"/>
                <w:sz w:val="22"/>
                <w:szCs w:val="22"/>
              </w:rPr>
            </w:pPr>
            <w:r>
              <w:rPr>
                <w:rFonts w:hint="eastAsia" w:ascii="宋体" w:hAnsi="宋体" w:cs="Arial"/>
                <w:color w:val="000000"/>
                <w:kern w:val="0"/>
                <w:sz w:val="22"/>
                <w:szCs w:val="22"/>
              </w:rPr>
              <w:t>救济费</w:t>
            </w:r>
          </w:p>
        </w:tc>
        <w:tc>
          <w:tcPr>
            <w:tcW w:w="1003" w:type="dxa"/>
            <w:tcBorders>
              <w:top w:val="nil"/>
              <w:left w:val="nil"/>
              <w:bottom w:val="single" w:color="auto" w:sz="4" w:space="0"/>
              <w:right w:val="single" w:color="auto" w:sz="4" w:space="0"/>
            </w:tcBorders>
            <w:vAlign w:val="bottom"/>
          </w:tcPr>
          <w:p w14:paraId="57412CD6">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14:paraId="4FD4F56F">
            <w:pPr>
              <w:widowControl/>
              <w:jc w:val="left"/>
              <w:rPr>
                <w:rFonts w:ascii="宋体" w:hAnsi="宋体" w:cs="Arial"/>
                <w:color w:val="000000"/>
                <w:kern w:val="0"/>
                <w:sz w:val="22"/>
                <w:szCs w:val="22"/>
              </w:rPr>
            </w:pPr>
            <w:r>
              <w:rPr>
                <w:rFonts w:hint="eastAsia" w:ascii="宋体" w:hAnsi="宋体" w:cs="Arial"/>
                <w:color w:val="000000"/>
                <w:kern w:val="0"/>
                <w:sz w:val="22"/>
                <w:szCs w:val="22"/>
              </w:rPr>
              <w:t>30226</w:t>
            </w:r>
          </w:p>
        </w:tc>
        <w:tc>
          <w:tcPr>
            <w:tcW w:w="2259" w:type="dxa"/>
            <w:tcBorders>
              <w:top w:val="nil"/>
              <w:left w:val="nil"/>
              <w:bottom w:val="single" w:color="auto" w:sz="4" w:space="0"/>
              <w:right w:val="single" w:color="auto" w:sz="4" w:space="0"/>
            </w:tcBorders>
            <w:vAlign w:val="bottom"/>
          </w:tcPr>
          <w:p w14:paraId="1BA84A13">
            <w:pPr>
              <w:widowControl/>
              <w:jc w:val="left"/>
              <w:rPr>
                <w:rFonts w:ascii="宋体" w:hAnsi="宋体" w:cs="Arial"/>
                <w:color w:val="000000"/>
                <w:kern w:val="0"/>
                <w:sz w:val="22"/>
                <w:szCs w:val="22"/>
              </w:rPr>
            </w:pPr>
            <w:r>
              <w:rPr>
                <w:rFonts w:hint="eastAsia" w:ascii="宋体" w:hAnsi="宋体" w:cs="Arial"/>
                <w:color w:val="000000"/>
                <w:kern w:val="0"/>
                <w:sz w:val="22"/>
                <w:szCs w:val="22"/>
              </w:rPr>
              <w:t>劳务费</w:t>
            </w:r>
          </w:p>
        </w:tc>
        <w:tc>
          <w:tcPr>
            <w:tcW w:w="1056" w:type="dxa"/>
            <w:tcBorders>
              <w:top w:val="nil"/>
              <w:left w:val="nil"/>
              <w:bottom w:val="single" w:color="auto" w:sz="4" w:space="0"/>
              <w:right w:val="single" w:color="auto" w:sz="4" w:space="0"/>
            </w:tcBorders>
            <w:vAlign w:val="bottom"/>
          </w:tcPr>
          <w:p w14:paraId="540E92FF">
            <w:pPr>
              <w:widowControl/>
              <w:jc w:val="right"/>
              <w:rPr>
                <w:rFonts w:ascii="宋体" w:hAnsi="宋体" w:cs="Arial"/>
                <w:color w:val="000000"/>
                <w:kern w:val="0"/>
                <w:sz w:val="22"/>
                <w:szCs w:val="22"/>
              </w:rPr>
            </w:pPr>
            <w:r>
              <w:rPr>
                <w:rFonts w:hint="eastAsia" w:ascii="宋体" w:hAnsi="宋体" w:cs="Arial"/>
                <w:color w:val="000000"/>
                <w:kern w:val="0"/>
                <w:sz w:val="22"/>
                <w:szCs w:val="22"/>
              </w:rPr>
              <w:t>40</w:t>
            </w:r>
          </w:p>
        </w:tc>
      </w:tr>
      <w:tr w14:paraId="51C076DD">
        <w:trPr>
          <w:trHeight w:val="276" w:hRule="atLeast"/>
          <w:jc w:val="center"/>
        </w:trPr>
        <w:tc>
          <w:tcPr>
            <w:tcW w:w="1043" w:type="dxa"/>
            <w:tcBorders>
              <w:top w:val="nil"/>
              <w:left w:val="single" w:color="auto" w:sz="4" w:space="0"/>
              <w:bottom w:val="single" w:color="auto" w:sz="4" w:space="0"/>
              <w:right w:val="single" w:color="auto" w:sz="4" w:space="0"/>
            </w:tcBorders>
            <w:vAlign w:val="center"/>
          </w:tcPr>
          <w:p w14:paraId="06BA2F7C">
            <w:pPr>
              <w:widowControl/>
              <w:jc w:val="left"/>
              <w:rPr>
                <w:rFonts w:ascii="宋体" w:hAnsi="宋体" w:cs="Arial"/>
                <w:color w:val="000000"/>
                <w:kern w:val="0"/>
                <w:sz w:val="22"/>
                <w:szCs w:val="22"/>
              </w:rPr>
            </w:pPr>
            <w:r>
              <w:rPr>
                <w:rFonts w:hint="eastAsia" w:ascii="宋体" w:hAnsi="宋体" w:cs="Arial"/>
                <w:color w:val="000000"/>
                <w:kern w:val="0"/>
                <w:sz w:val="22"/>
                <w:szCs w:val="22"/>
              </w:rPr>
              <w:t>30307</w:t>
            </w:r>
          </w:p>
        </w:tc>
        <w:tc>
          <w:tcPr>
            <w:tcW w:w="3068" w:type="dxa"/>
            <w:tcBorders>
              <w:top w:val="nil"/>
              <w:left w:val="nil"/>
              <w:bottom w:val="single" w:color="auto" w:sz="4" w:space="0"/>
              <w:right w:val="single" w:color="auto" w:sz="4" w:space="0"/>
            </w:tcBorders>
            <w:vAlign w:val="bottom"/>
          </w:tcPr>
          <w:p w14:paraId="416068A0">
            <w:pPr>
              <w:widowControl/>
              <w:jc w:val="left"/>
              <w:rPr>
                <w:rFonts w:ascii="宋体" w:hAnsi="宋体" w:cs="Arial"/>
                <w:color w:val="000000"/>
                <w:kern w:val="0"/>
                <w:sz w:val="22"/>
                <w:szCs w:val="22"/>
              </w:rPr>
            </w:pPr>
            <w:r>
              <w:rPr>
                <w:rFonts w:hint="eastAsia" w:ascii="宋体" w:hAnsi="宋体" w:cs="Arial"/>
                <w:color w:val="000000"/>
                <w:kern w:val="0"/>
                <w:sz w:val="22"/>
                <w:szCs w:val="22"/>
              </w:rPr>
              <w:t>医疗费补助</w:t>
            </w:r>
          </w:p>
        </w:tc>
        <w:tc>
          <w:tcPr>
            <w:tcW w:w="1003" w:type="dxa"/>
            <w:tcBorders>
              <w:top w:val="nil"/>
              <w:left w:val="nil"/>
              <w:bottom w:val="single" w:color="auto" w:sz="4" w:space="0"/>
              <w:right w:val="single" w:color="auto" w:sz="4" w:space="0"/>
            </w:tcBorders>
            <w:vAlign w:val="bottom"/>
          </w:tcPr>
          <w:p w14:paraId="29929C52">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14:paraId="244311AD">
            <w:pPr>
              <w:widowControl/>
              <w:jc w:val="left"/>
              <w:rPr>
                <w:rFonts w:ascii="宋体" w:hAnsi="宋体" w:cs="Arial"/>
                <w:color w:val="000000"/>
                <w:kern w:val="0"/>
                <w:sz w:val="22"/>
                <w:szCs w:val="22"/>
              </w:rPr>
            </w:pPr>
            <w:r>
              <w:rPr>
                <w:rFonts w:hint="eastAsia" w:ascii="宋体" w:hAnsi="宋体" w:cs="Arial"/>
                <w:color w:val="000000"/>
                <w:kern w:val="0"/>
                <w:sz w:val="22"/>
                <w:szCs w:val="22"/>
              </w:rPr>
              <w:t>30227</w:t>
            </w:r>
          </w:p>
        </w:tc>
        <w:tc>
          <w:tcPr>
            <w:tcW w:w="2259" w:type="dxa"/>
            <w:tcBorders>
              <w:top w:val="nil"/>
              <w:left w:val="nil"/>
              <w:bottom w:val="single" w:color="auto" w:sz="4" w:space="0"/>
              <w:right w:val="single" w:color="auto" w:sz="4" w:space="0"/>
            </w:tcBorders>
            <w:vAlign w:val="bottom"/>
          </w:tcPr>
          <w:p w14:paraId="1312FDC0">
            <w:pPr>
              <w:widowControl/>
              <w:jc w:val="left"/>
              <w:rPr>
                <w:rFonts w:ascii="宋体" w:hAnsi="宋体" w:cs="Arial"/>
                <w:color w:val="000000"/>
                <w:kern w:val="0"/>
                <w:sz w:val="22"/>
                <w:szCs w:val="22"/>
              </w:rPr>
            </w:pPr>
            <w:r>
              <w:rPr>
                <w:rFonts w:hint="eastAsia" w:ascii="宋体" w:hAnsi="宋体" w:cs="Arial"/>
                <w:color w:val="000000"/>
                <w:kern w:val="0"/>
                <w:sz w:val="22"/>
                <w:szCs w:val="22"/>
              </w:rPr>
              <w:t>委托业务费</w:t>
            </w:r>
          </w:p>
        </w:tc>
        <w:tc>
          <w:tcPr>
            <w:tcW w:w="1056" w:type="dxa"/>
            <w:tcBorders>
              <w:top w:val="nil"/>
              <w:left w:val="nil"/>
              <w:bottom w:val="single" w:color="auto" w:sz="4" w:space="0"/>
              <w:right w:val="single" w:color="auto" w:sz="4" w:space="0"/>
            </w:tcBorders>
            <w:vAlign w:val="bottom"/>
          </w:tcPr>
          <w:p w14:paraId="2E036DB7">
            <w:pPr>
              <w:widowControl/>
              <w:jc w:val="right"/>
              <w:rPr>
                <w:rFonts w:ascii="宋体" w:hAnsi="宋体" w:cs="Arial"/>
                <w:color w:val="000000"/>
                <w:kern w:val="0"/>
                <w:sz w:val="22"/>
                <w:szCs w:val="22"/>
              </w:rPr>
            </w:pPr>
          </w:p>
        </w:tc>
      </w:tr>
      <w:tr w14:paraId="73AE106D">
        <w:tblPrEx>
          <w:tblCellMar>
            <w:top w:w="0" w:type="dxa"/>
            <w:left w:w="108" w:type="dxa"/>
            <w:bottom w:w="0" w:type="dxa"/>
            <w:right w:w="108" w:type="dxa"/>
          </w:tblCellMar>
        </w:tblPrEx>
        <w:trPr>
          <w:trHeight w:val="276" w:hRule="atLeast"/>
          <w:jc w:val="center"/>
        </w:trPr>
        <w:tc>
          <w:tcPr>
            <w:tcW w:w="1043" w:type="dxa"/>
            <w:tcBorders>
              <w:top w:val="nil"/>
              <w:left w:val="single" w:color="auto" w:sz="4" w:space="0"/>
              <w:bottom w:val="single" w:color="auto" w:sz="4" w:space="0"/>
              <w:right w:val="single" w:color="auto" w:sz="4" w:space="0"/>
            </w:tcBorders>
            <w:vAlign w:val="center"/>
          </w:tcPr>
          <w:p w14:paraId="32763EF9">
            <w:pPr>
              <w:widowControl/>
              <w:jc w:val="left"/>
              <w:rPr>
                <w:rFonts w:ascii="宋体" w:hAnsi="宋体" w:cs="Arial"/>
                <w:color w:val="000000"/>
                <w:kern w:val="0"/>
                <w:sz w:val="22"/>
                <w:szCs w:val="22"/>
              </w:rPr>
            </w:pPr>
            <w:r>
              <w:rPr>
                <w:rFonts w:hint="eastAsia" w:ascii="宋体" w:hAnsi="宋体" w:cs="Arial"/>
                <w:color w:val="000000"/>
                <w:kern w:val="0"/>
                <w:sz w:val="22"/>
                <w:szCs w:val="22"/>
              </w:rPr>
              <w:t>30308</w:t>
            </w:r>
          </w:p>
        </w:tc>
        <w:tc>
          <w:tcPr>
            <w:tcW w:w="3068" w:type="dxa"/>
            <w:tcBorders>
              <w:top w:val="nil"/>
              <w:left w:val="nil"/>
              <w:bottom w:val="single" w:color="auto" w:sz="4" w:space="0"/>
              <w:right w:val="single" w:color="auto" w:sz="4" w:space="0"/>
            </w:tcBorders>
            <w:vAlign w:val="bottom"/>
          </w:tcPr>
          <w:p w14:paraId="49A744DD">
            <w:pPr>
              <w:widowControl/>
              <w:jc w:val="left"/>
              <w:rPr>
                <w:rFonts w:ascii="宋体" w:hAnsi="宋体" w:cs="Arial"/>
                <w:color w:val="000000"/>
                <w:kern w:val="0"/>
                <w:sz w:val="22"/>
                <w:szCs w:val="22"/>
              </w:rPr>
            </w:pPr>
            <w:r>
              <w:rPr>
                <w:rFonts w:hint="eastAsia" w:ascii="宋体" w:hAnsi="宋体" w:cs="Arial"/>
                <w:color w:val="000000"/>
                <w:kern w:val="0"/>
                <w:sz w:val="22"/>
                <w:szCs w:val="22"/>
              </w:rPr>
              <w:t>助学金</w:t>
            </w:r>
          </w:p>
        </w:tc>
        <w:tc>
          <w:tcPr>
            <w:tcW w:w="1003" w:type="dxa"/>
            <w:tcBorders>
              <w:top w:val="nil"/>
              <w:left w:val="nil"/>
              <w:bottom w:val="single" w:color="auto" w:sz="4" w:space="0"/>
              <w:right w:val="single" w:color="auto" w:sz="4" w:space="0"/>
            </w:tcBorders>
            <w:vAlign w:val="bottom"/>
          </w:tcPr>
          <w:p w14:paraId="7FE8CD7A">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14:paraId="27CB16F9">
            <w:pPr>
              <w:widowControl/>
              <w:jc w:val="left"/>
              <w:rPr>
                <w:rFonts w:ascii="宋体" w:hAnsi="宋体" w:cs="Arial"/>
                <w:color w:val="000000"/>
                <w:kern w:val="0"/>
                <w:sz w:val="22"/>
                <w:szCs w:val="22"/>
              </w:rPr>
            </w:pPr>
            <w:r>
              <w:rPr>
                <w:rFonts w:hint="eastAsia" w:ascii="宋体" w:hAnsi="宋体" w:cs="Arial"/>
                <w:color w:val="000000"/>
                <w:kern w:val="0"/>
                <w:sz w:val="22"/>
                <w:szCs w:val="22"/>
              </w:rPr>
              <w:t>30228</w:t>
            </w:r>
          </w:p>
        </w:tc>
        <w:tc>
          <w:tcPr>
            <w:tcW w:w="2259" w:type="dxa"/>
            <w:tcBorders>
              <w:top w:val="nil"/>
              <w:left w:val="nil"/>
              <w:bottom w:val="single" w:color="auto" w:sz="4" w:space="0"/>
              <w:right w:val="single" w:color="auto" w:sz="4" w:space="0"/>
            </w:tcBorders>
            <w:vAlign w:val="bottom"/>
          </w:tcPr>
          <w:p w14:paraId="4ECD8647">
            <w:pPr>
              <w:widowControl/>
              <w:jc w:val="left"/>
              <w:rPr>
                <w:rFonts w:ascii="宋体" w:hAnsi="宋体" w:cs="Arial"/>
                <w:color w:val="000000"/>
                <w:kern w:val="0"/>
                <w:sz w:val="22"/>
                <w:szCs w:val="22"/>
              </w:rPr>
            </w:pPr>
            <w:r>
              <w:rPr>
                <w:rFonts w:hint="eastAsia" w:ascii="宋体" w:hAnsi="宋体" w:cs="Arial"/>
                <w:color w:val="000000"/>
                <w:kern w:val="0"/>
                <w:sz w:val="22"/>
                <w:szCs w:val="22"/>
              </w:rPr>
              <w:t>工会经费</w:t>
            </w:r>
          </w:p>
        </w:tc>
        <w:tc>
          <w:tcPr>
            <w:tcW w:w="1056" w:type="dxa"/>
            <w:tcBorders>
              <w:top w:val="nil"/>
              <w:left w:val="nil"/>
              <w:bottom w:val="single" w:color="auto" w:sz="4" w:space="0"/>
              <w:right w:val="single" w:color="auto" w:sz="4" w:space="0"/>
            </w:tcBorders>
            <w:vAlign w:val="bottom"/>
          </w:tcPr>
          <w:p w14:paraId="23850166">
            <w:pPr>
              <w:widowControl/>
              <w:jc w:val="right"/>
              <w:rPr>
                <w:rFonts w:ascii="宋体" w:hAnsi="宋体" w:cs="Arial"/>
                <w:color w:val="000000"/>
                <w:kern w:val="0"/>
                <w:sz w:val="22"/>
                <w:szCs w:val="22"/>
              </w:rPr>
            </w:pPr>
            <w:r>
              <w:rPr>
                <w:rFonts w:hint="eastAsia" w:ascii="宋体" w:hAnsi="宋体" w:cs="Arial"/>
                <w:color w:val="000000"/>
                <w:kern w:val="0"/>
                <w:sz w:val="22"/>
                <w:szCs w:val="22"/>
              </w:rPr>
              <w:t>2.67</w:t>
            </w:r>
          </w:p>
        </w:tc>
      </w:tr>
      <w:tr w14:paraId="257FAAAD">
        <w:tblPrEx>
          <w:tblCellMar>
            <w:top w:w="0" w:type="dxa"/>
            <w:left w:w="108" w:type="dxa"/>
            <w:bottom w:w="0" w:type="dxa"/>
            <w:right w:w="108" w:type="dxa"/>
          </w:tblCellMar>
        </w:tblPrEx>
        <w:trPr>
          <w:trHeight w:val="276" w:hRule="atLeast"/>
          <w:jc w:val="center"/>
        </w:trPr>
        <w:tc>
          <w:tcPr>
            <w:tcW w:w="1043" w:type="dxa"/>
            <w:tcBorders>
              <w:top w:val="nil"/>
              <w:left w:val="single" w:color="auto" w:sz="4" w:space="0"/>
              <w:bottom w:val="single" w:color="auto" w:sz="4" w:space="0"/>
              <w:right w:val="single" w:color="auto" w:sz="4" w:space="0"/>
            </w:tcBorders>
            <w:vAlign w:val="center"/>
          </w:tcPr>
          <w:p w14:paraId="0D683361">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3068" w:type="dxa"/>
            <w:tcBorders>
              <w:top w:val="nil"/>
              <w:left w:val="nil"/>
              <w:bottom w:val="single" w:color="auto" w:sz="4" w:space="0"/>
              <w:right w:val="single" w:color="auto" w:sz="4" w:space="0"/>
            </w:tcBorders>
            <w:vAlign w:val="bottom"/>
          </w:tcPr>
          <w:p w14:paraId="262573C9">
            <w:pPr>
              <w:widowControl/>
              <w:jc w:val="left"/>
              <w:rPr>
                <w:rFonts w:ascii="宋体" w:hAnsi="宋体" w:cs="Arial"/>
                <w:color w:val="000000"/>
                <w:kern w:val="0"/>
                <w:sz w:val="22"/>
                <w:szCs w:val="22"/>
              </w:rPr>
            </w:pPr>
            <w:r>
              <w:rPr>
                <w:rFonts w:hint="eastAsia" w:ascii="宋体" w:hAnsi="宋体" w:cs="Arial"/>
                <w:color w:val="000000"/>
                <w:kern w:val="0"/>
                <w:sz w:val="22"/>
                <w:szCs w:val="22"/>
              </w:rPr>
              <w:t>奖励金</w:t>
            </w:r>
          </w:p>
        </w:tc>
        <w:tc>
          <w:tcPr>
            <w:tcW w:w="1003" w:type="dxa"/>
            <w:tcBorders>
              <w:top w:val="nil"/>
              <w:left w:val="nil"/>
              <w:bottom w:val="single" w:color="auto" w:sz="4" w:space="0"/>
              <w:right w:val="single" w:color="auto" w:sz="4" w:space="0"/>
            </w:tcBorders>
            <w:vAlign w:val="bottom"/>
          </w:tcPr>
          <w:p w14:paraId="46D2BFE6">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14:paraId="405493C1">
            <w:pPr>
              <w:widowControl/>
              <w:jc w:val="left"/>
              <w:rPr>
                <w:rFonts w:ascii="宋体" w:hAnsi="宋体" w:cs="Arial"/>
                <w:color w:val="000000"/>
                <w:kern w:val="0"/>
                <w:sz w:val="22"/>
                <w:szCs w:val="22"/>
              </w:rPr>
            </w:pPr>
            <w:r>
              <w:rPr>
                <w:rFonts w:hint="eastAsia" w:ascii="宋体" w:hAnsi="宋体" w:cs="Arial"/>
                <w:color w:val="000000"/>
                <w:kern w:val="0"/>
                <w:sz w:val="22"/>
                <w:szCs w:val="22"/>
              </w:rPr>
              <w:t>30229</w:t>
            </w:r>
          </w:p>
        </w:tc>
        <w:tc>
          <w:tcPr>
            <w:tcW w:w="2259" w:type="dxa"/>
            <w:tcBorders>
              <w:top w:val="nil"/>
              <w:left w:val="nil"/>
              <w:bottom w:val="single" w:color="auto" w:sz="4" w:space="0"/>
              <w:right w:val="single" w:color="auto" w:sz="4" w:space="0"/>
            </w:tcBorders>
            <w:vAlign w:val="bottom"/>
          </w:tcPr>
          <w:p w14:paraId="72BEF7AD">
            <w:pPr>
              <w:widowControl/>
              <w:jc w:val="left"/>
              <w:rPr>
                <w:rFonts w:ascii="宋体" w:hAnsi="宋体" w:cs="Arial"/>
                <w:color w:val="000000"/>
                <w:kern w:val="0"/>
                <w:sz w:val="22"/>
                <w:szCs w:val="22"/>
              </w:rPr>
            </w:pPr>
            <w:r>
              <w:rPr>
                <w:rFonts w:hint="eastAsia" w:ascii="宋体" w:hAnsi="宋体" w:cs="Arial"/>
                <w:color w:val="000000"/>
                <w:kern w:val="0"/>
                <w:sz w:val="22"/>
                <w:szCs w:val="22"/>
              </w:rPr>
              <w:t>福利费</w:t>
            </w:r>
          </w:p>
        </w:tc>
        <w:tc>
          <w:tcPr>
            <w:tcW w:w="1056" w:type="dxa"/>
            <w:tcBorders>
              <w:top w:val="nil"/>
              <w:left w:val="nil"/>
              <w:bottom w:val="single" w:color="auto" w:sz="4" w:space="0"/>
              <w:right w:val="single" w:color="auto" w:sz="4" w:space="0"/>
            </w:tcBorders>
            <w:vAlign w:val="bottom"/>
          </w:tcPr>
          <w:p w14:paraId="79A4187D">
            <w:pPr>
              <w:widowControl/>
              <w:jc w:val="right"/>
              <w:rPr>
                <w:rFonts w:ascii="宋体" w:hAnsi="宋体" w:cs="Arial"/>
                <w:color w:val="000000"/>
                <w:kern w:val="0"/>
                <w:sz w:val="22"/>
                <w:szCs w:val="22"/>
              </w:rPr>
            </w:pPr>
          </w:p>
        </w:tc>
      </w:tr>
      <w:tr w14:paraId="135BE5C7">
        <w:tblPrEx>
          <w:tblCellMar>
            <w:top w:w="0" w:type="dxa"/>
            <w:left w:w="108" w:type="dxa"/>
            <w:bottom w:w="0" w:type="dxa"/>
            <w:right w:w="108" w:type="dxa"/>
          </w:tblCellMar>
        </w:tblPrEx>
        <w:trPr>
          <w:trHeight w:val="276" w:hRule="atLeast"/>
          <w:jc w:val="center"/>
        </w:trPr>
        <w:tc>
          <w:tcPr>
            <w:tcW w:w="1043" w:type="dxa"/>
            <w:tcBorders>
              <w:top w:val="nil"/>
              <w:left w:val="single" w:color="auto" w:sz="4" w:space="0"/>
              <w:bottom w:val="single" w:color="auto" w:sz="4" w:space="0"/>
              <w:right w:val="single" w:color="auto" w:sz="4" w:space="0"/>
            </w:tcBorders>
            <w:vAlign w:val="center"/>
          </w:tcPr>
          <w:p w14:paraId="21D84B62">
            <w:pPr>
              <w:widowControl/>
              <w:jc w:val="left"/>
              <w:rPr>
                <w:rFonts w:ascii="宋体" w:hAnsi="宋体" w:cs="Arial"/>
                <w:color w:val="000000"/>
                <w:kern w:val="0"/>
                <w:sz w:val="22"/>
                <w:szCs w:val="22"/>
              </w:rPr>
            </w:pPr>
            <w:r>
              <w:rPr>
                <w:rFonts w:hint="eastAsia" w:ascii="宋体" w:hAnsi="宋体" w:cs="Arial"/>
                <w:color w:val="000000"/>
                <w:kern w:val="0"/>
                <w:sz w:val="22"/>
                <w:szCs w:val="22"/>
              </w:rPr>
              <w:t>30310</w:t>
            </w:r>
          </w:p>
        </w:tc>
        <w:tc>
          <w:tcPr>
            <w:tcW w:w="3068" w:type="dxa"/>
            <w:tcBorders>
              <w:top w:val="nil"/>
              <w:left w:val="nil"/>
              <w:bottom w:val="single" w:color="auto" w:sz="4" w:space="0"/>
              <w:right w:val="single" w:color="auto" w:sz="4" w:space="0"/>
            </w:tcBorders>
            <w:vAlign w:val="bottom"/>
          </w:tcPr>
          <w:p w14:paraId="7736F4F8">
            <w:pPr>
              <w:widowControl/>
              <w:jc w:val="left"/>
              <w:rPr>
                <w:rFonts w:ascii="宋体" w:hAnsi="宋体" w:cs="Arial"/>
                <w:color w:val="000000"/>
                <w:kern w:val="0"/>
                <w:sz w:val="22"/>
                <w:szCs w:val="22"/>
              </w:rPr>
            </w:pPr>
            <w:r>
              <w:rPr>
                <w:rFonts w:hint="eastAsia" w:ascii="宋体" w:hAnsi="宋体" w:cs="Arial"/>
                <w:color w:val="000000"/>
                <w:kern w:val="0"/>
                <w:sz w:val="22"/>
                <w:szCs w:val="22"/>
              </w:rPr>
              <w:t>个人农业生产补贴</w:t>
            </w:r>
          </w:p>
        </w:tc>
        <w:tc>
          <w:tcPr>
            <w:tcW w:w="1003" w:type="dxa"/>
            <w:tcBorders>
              <w:top w:val="nil"/>
              <w:left w:val="nil"/>
              <w:bottom w:val="single" w:color="auto" w:sz="4" w:space="0"/>
              <w:right w:val="single" w:color="auto" w:sz="4" w:space="0"/>
            </w:tcBorders>
            <w:vAlign w:val="bottom"/>
          </w:tcPr>
          <w:p w14:paraId="1E2BF67F">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14:paraId="5D3C50BF">
            <w:pPr>
              <w:widowControl/>
              <w:jc w:val="left"/>
              <w:rPr>
                <w:rFonts w:ascii="宋体" w:hAnsi="宋体" w:cs="Arial"/>
                <w:color w:val="000000"/>
                <w:kern w:val="0"/>
                <w:sz w:val="22"/>
                <w:szCs w:val="22"/>
              </w:rPr>
            </w:pPr>
            <w:r>
              <w:rPr>
                <w:rFonts w:hint="eastAsia" w:ascii="宋体" w:hAnsi="宋体" w:cs="Arial"/>
                <w:color w:val="000000"/>
                <w:kern w:val="0"/>
                <w:sz w:val="22"/>
                <w:szCs w:val="22"/>
              </w:rPr>
              <w:t>30231</w:t>
            </w:r>
          </w:p>
        </w:tc>
        <w:tc>
          <w:tcPr>
            <w:tcW w:w="2259" w:type="dxa"/>
            <w:tcBorders>
              <w:top w:val="nil"/>
              <w:left w:val="nil"/>
              <w:bottom w:val="single" w:color="auto" w:sz="4" w:space="0"/>
              <w:right w:val="single" w:color="auto" w:sz="4" w:space="0"/>
            </w:tcBorders>
            <w:vAlign w:val="bottom"/>
          </w:tcPr>
          <w:p w14:paraId="1BF0F5DE">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公务用车运行维护费</w:t>
            </w:r>
          </w:p>
        </w:tc>
        <w:tc>
          <w:tcPr>
            <w:tcW w:w="1056" w:type="dxa"/>
            <w:tcBorders>
              <w:top w:val="nil"/>
              <w:left w:val="nil"/>
              <w:bottom w:val="single" w:color="auto" w:sz="4" w:space="0"/>
              <w:right w:val="single" w:color="auto" w:sz="4" w:space="0"/>
            </w:tcBorders>
            <w:vAlign w:val="bottom"/>
          </w:tcPr>
          <w:p w14:paraId="1330B146">
            <w:pPr>
              <w:widowControl/>
              <w:jc w:val="right"/>
              <w:rPr>
                <w:rFonts w:ascii="宋体" w:hAnsi="宋体" w:cs="Arial"/>
                <w:color w:val="000000"/>
                <w:kern w:val="0"/>
                <w:sz w:val="22"/>
                <w:szCs w:val="22"/>
              </w:rPr>
            </w:pPr>
          </w:p>
        </w:tc>
      </w:tr>
      <w:tr w14:paraId="7D8C770C">
        <w:tblPrEx>
          <w:tblCellMar>
            <w:top w:w="0" w:type="dxa"/>
            <w:left w:w="108" w:type="dxa"/>
            <w:bottom w:w="0" w:type="dxa"/>
            <w:right w:w="108" w:type="dxa"/>
          </w:tblCellMar>
        </w:tblPrEx>
        <w:trPr>
          <w:trHeight w:val="276" w:hRule="atLeast"/>
          <w:jc w:val="center"/>
        </w:trPr>
        <w:tc>
          <w:tcPr>
            <w:tcW w:w="1043" w:type="dxa"/>
            <w:tcBorders>
              <w:top w:val="nil"/>
              <w:left w:val="single" w:color="auto" w:sz="4" w:space="0"/>
              <w:bottom w:val="single" w:color="auto" w:sz="4" w:space="0"/>
              <w:right w:val="single" w:color="auto" w:sz="4" w:space="0"/>
            </w:tcBorders>
            <w:vAlign w:val="center"/>
          </w:tcPr>
          <w:p w14:paraId="50B66571">
            <w:pPr>
              <w:widowControl/>
              <w:jc w:val="left"/>
              <w:rPr>
                <w:rFonts w:ascii="宋体" w:hAnsi="宋体" w:cs="Arial"/>
                <w:color w:val="000000"/>
                <w:kern w:val="0"/>
                <w:sz w:val="22"/>
                <w:szCs w:val="22"/>
              </w:rPr>
            </w:pPr>
            <w:r>
              <w:rPr>
                <w:rFonts w:hint="eastAsia" w:ascii="宋体" w:hAnsi="宋体" w:cs="Arial"/>
                <w:color w:val="000000"/>
                <w:kern w:val="0"/>
                <w:sz w:val="22"/>
                <w:szCs w:val="22"/>
              </w:rPr>
              <w:t>30311</w:t>
            </w:r>
          </w:p>
        </w:tc>
        <w:tc>
          <w:tcPr>
            <w:tcW w:w="3068" w:type="dxa"/>
            <w:tcBorders>
              <w:top w:val="nil"/>
              <w:left w:val="nil"/>
              <w:bottom w:val="single" w:color="auto" w:sz="4" w:space="0"/>
              <w:right w:val="single" w:color="auto" w:sz="4" w:space="0"/>
            </w:tcBorders>
            <w:vAlign w:val="bottom"/>
          </w:tcPr>
          <w:p w14:paraId="696F44E0">
            <w:pPr>
              <w:widowControl/>
              <w:jc w:val="left"/>
              <w:rPr>
                <w:rFonts w:ascii="宋体" w:hAnsi="宋体" w:cs="Arial"/>
                <w:color w:val="000000"/>
                <w:kern w:val="0"/>
                <w:sz w:val="22"/>
                <w:szCs w:val="22"/>
              </w:rPr>
            </w:pPr>
            <w:r>
              <w:rPr>
                <w:rFonts w:hint="eastAsia" w:ascii="宋体" w:hAnsi="宋体" w:cs="Arial"/>
                <w:color w:val="000000"/>
                <w:kern w:val="0"/>
                <w:sz w:val="22"/>
                <w:szCs w:val="22"/>
              </w:rPr>
              <w:t>代缴社会保险费</w:t>
            </w:r>
          </w:p>
        </w:tc>
        <w:tc>
          <w:tcPr>
            <w:tcW w:w="1003" w:type="dxa"/>
            <w:tcBorders>
              <w:top w:val="nil"/>
              <w:left w:val="nil"/>
              <w:bottom w:val="single" w:color="auto" w:sz="4" w:space="0"/>
              <w:right w:val="single" w:color="auto" w:sz="4" w:space="0"/>
            </w:tcBorders>
            <w:vAlign w:val="bottom"/>
          </w:tcPr>
          <w:p w14:paraId="5C6B4D43">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14:paraId="242D5D84">
            <w:pPr>
              <w:widowControl/>
              <w:jc w:val="left"/>
              <w:rPr>
                <w:rFonts w:ascii="宋体" w:hAnsi="宋体" w:cs="Arial"/>
                <w:color w:val="000000"/>
                <w:kern w:val="0"/>
                <w:sz w:val="22"/>
                <w:szCs w:val="22"/>
              </w:rPr>
            </w:pPr>
            <w:r>
              <w:rPr>
                <w:rFonts w:hint="eastAsia" w:ascii="宋体" w:hAnsi="宋体" w:cs="Arial"/>
                <w:color w:val="000000"/>
                <w:kern w:val="0"/>
                <w:sz w:val="22"/>
                <w:szCs w:val="22"/>
              </w:rPr>
              <w:t>30239</w:t>
            </w:r>
          </w:p>
        </w:tc>
        <w:tc>
          <w:tcPr>
            <w:tcW w:w="2259" w:type="dxa"/>
            <w:tcBorders>
              <w:top w:val="nil"/>
              <w:left w:val="nil"/>
              <w:bottom w:val="single" w:color="auto" w:sz="4" w:space="0"/>
              <w:right w:val="single" w:color="auto" w:sz="4" w:space="0"/>
            </w:tcBorders>
            <w:vAlign w:val="bottom"/>
          </w:tcPr>
          <w:p w14:paraId="1D7EF71D">
            <w:pPr>
              <w:widowControl/>
              <w:jc w:val="left"/>
              <w:rPr>
                <w:rFonts w:ascii="宋体" w:hAnsi="宋体" w:cs="Arial"/>
                <w:color w:val="000000"/>
                <w:kern w:val="0"/>
                <w:sz w:val="22"/>
                <w:szCs w:val="22"/>
              </w:rPr>
            </w:pPr>
            <w:r>
              <w:rPr>
                <w:rFonts w:hint="eastAsia" w:ascii="宋体" w:hAnsi="宋体" w:cs="Arial"/>
                <w:color w:val="000000"/>
                <w:kern w:val="0"/>
                <w:sz w:val="22"/>
                <w:szCs w:val="22"/>
              </w:rPr>
              <w:t>其他交通费用</w:t>
            </w:r>
            <w:r>
              <w:rPr>
                <w:rFonts w:ascii="宋体" w:hAnsi="宋体" w:cs="Arial"/>
                <w:color w:val="000000"/>
                <w:kern w:val="0"/>
                <w:sz w:val="22"/>
                <w:szCs w:val="22"/>
              </w:rPr>
              <w:t>　</w:t>
            </w:r>
          </w:p>
        </w:tc>
        <w:tc>
          <w:tcPr>
            <w:tcW w:w="1056" w:type="dxa"/>
            <w:tcBorders>
              <w:top w:val="nil"/>
              <w:left w:val="nil"/>
              <w:bottom w:val="single" w:color="auto" w:sz="4" w:space="0"/>
              <w:right w:val="single" w:color="auto" w:sz="4" w:space="0"/>
            </w:tcBorders>
            <w:vAlign w:val="bottom"/>
          </w:tcPr>
          <w:p w14:paraId="4937B519">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11.78</w:t>
            </w:r>
          </w:p>
        </w:tc>
      </w:tr>
      <w:tr w14:paraId="19F82207">
        <w:tblPrEx>
          <w:tblCellMar>
            <w:top w:w="0" w:type="dxa"/>
            <w:left w:w="108" w:type="dxa"/>
            <w:bottom w:w="0" w:type="dxa"/>
            <w:right w:w="108" w:type="dxa"/>
          </w:tblCellMar>
        </w:tblPrEx>
        <w:trPr>
          <w:trHeight w:val="276" w:hRule="atLeast"/>
          <w:jc w:val="center"/>
        </w:trPr>
        <w:tc>
          <w:tcPr>
            <w:tcW w:w="1043" w:type="dxa"/>
            <w:tcBorders>
              <w:top w:val="nil"/>
              <w:left w:val="single" w:color="auto" w:sz="4" w:space="0"/>
              <w:bottom w:val="single" w:color="auto" w:sz="4" w:space="0"/>
              <w:right w:val="single" w:color="auto" w:sz="4" w:space="0"/>
            </w:tcBorders>
            <w:vAlign w:val="center"/>
          </w:tcPr>
          <w:p w14:paraId="45F948C1">
            <w:pPr>
              <w:widowControl/>
              <w:jc w:val="left"/>
              <w:rPr>
                <w:rFonts w:ascii="宋体" w:hAnsi="宋体" w:cs="Arial"/>
                <w:color w:val="000000"/>
                <w:kern w:val="0"/>
                <w:sz w:val="22"/>
                <w:szCs w:val="22"/>
              </w:rPr>
            </w:pPr>
            <w:r>
              <w:rPr>
                <w:rFonts w:hint="eastAsia" w:ascii="宋体" w:hAnsi="宋体" w:cs="Arial"/>
                <w:color w:val="000000"/>
                <w:kern w:val="0"/>
                <w:sz w:val="22"/>
                <w:szCs w:val="22"/>
              </w:rPr>
              <w:t>30399</w:t>
            </w:r>
          </w:p>
        </w:tc>
        <w:tc>
          <w:tcPr>
            <w:tcW w:w="3068" w:type="dxa"/>
            <w:tcBorders>
              <w:top w:val="nil"/>
              <w:left w:val="nil"/>
              <w:bottom w:val="single" w:color="auto" w:sz="4" w:space="0"/>
              <w:right w:val="single" w:color="auto" w:sz="4" w:space="0"/>
            </w:tcBorders>
            <w:vAlign w:val="bottom"/>
          </w:tcPr>
          <w:p w14:paraId="4AA70C76">
            <w:pPr>
              <w:widowControl/>
              <w:jc w:val="left"/>
              <w:rPr>
                <w:rFonts w:ascii="宋体" w:hAnsi="宋体" w:cs="Arial"/>
                <w:color w:val="000000"/>
                <w:kern w:val="0"/>
                <w:sz w:val="22"/>
                <w:szCs w:val="22"/>
              </w:rPr>
            </w:pPr>
            <w:r>
              <w:rPr>
                <w:rFonts w:hint="eastAsia" w:ascii="宋体" w:hAnsi="宋体" w:cs="Arial"/>
                <w:color w:val="000000"/>
                <w:kern w:val="0"/>
                <w:sz w:val="22"/>
                <w:szCs w:val="22"/>
              </w:rPr>
              <w:t>其他对个人和家庭的补助</w:t>
            </w:r>
          </w:p>
        </w:tc>
        <w:tc>
          <w:tcPr>
            <w:tcW w:w="1003" w:type="dxa"/>
            <w:tcBorders>
              <w:top w:val="nil"/>
              <w:left w:val="nil"/>
              <w:bottom w:val="single" w:color="auto" w:sz="4" w:space="0"/>
              <w:right w:val="single" w:color="auto" w:sz="4" w:space="0"/>
            </w:tcBorders>
            <w:vAlign w:val="bottom"/>
          </w:tcPr>
          <w:p w14:paraId="6C337A59">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14:paraId="6660D86C">
            <w:pPr>
              <w:widowControl/>
              <w:jc w:val="left"/>
              <w:rPr>
                <w:rFonts w:ascii="宋体" w:hAnsi="宋体" w:cs="Arial"/>
                <w:color w:val="000000"/>
                <w:kern w:val="0"/>
                <w:sz w:val="22"/>
                <w:szCs w:val="22"/>
              </w:rPr>
            </w:pPr>
            <w:r>
              <w:rPr>
                <w:rFonts w:hint="eastAsia" w:ascii="宋体" w:hAnsi="宋体" w:cs="Arial"/>
                <w:color w:val="000000"/>
                <w:kern w:val="0"/>
                <w:sz w:val="22"/>
                <w:szCs w:val="22"/>
              </w:rPr>
              <w:t>30240</w:t>
            </w:r>
          </w:p>
        </w:tc>
        <w:tc>
          <w:tcPr>
            <w:tcW w:w="2259" w:type="dxa"/>
            <w:tcBorders>
              <w:top w:val="nil"/>
              <w:left w:val="nil"/>
              <w:bottom w:val="single" w:color="auto" w:sz="4" w:space="0"/>
              <w:right w:val="single" w:color="auto" w:sz="4" w:space="0"/>
            </w:tcBorders>
            <w:vAlign w:val="bottom"/>
          </w:tcPr>
          <w:p w14:paraId="375B78A4">
            <w:pPr>
              <w:widowControl/>
              <w:jc w:val="left"/>
              <w:rPr>
                <w:rFonts w:ascii="宋体" w:hAnsi="宋体" w:cs="Arial"/>
                <w:color w:val="000000"/>
                <w:kern w:val="0"/>
                <w:sz w:val="22"/>
                <w:szCs w:val="22"/>
              </w:rPr>
            </w:pPr>
            <w:r>
              <w:rPr>
                <w:rFonts w:hint="eastAsia" w:ascii="宋体" w:hAnsi="宋体" w:cs="Arial"/>
                <w:color w:val="000000"/>
                <w:kern w:val="0"/>
                <w:sz w:val="22"/>
                <w:szCs w:val="22"/>
              </w:rPr>
              <w:t>税金及附加费用</w:t>
            </w:r>
          </w:p>
        </w:tc>
        <w:tc>
          <w:tcPr>
            <w:tcW w:w="1056" w:type="dxa"/>
            <w:tcBorders>
              <w:top w:val="nil"/>
              <w:left w:val="nil"/>
              <w:bottom w:val="single" w:color="auto" w:sz="4" w:space="0"/>
              <w:right w:val="single" w:color="auto" w:sz="4" w:space="0"/>
            </w:tcBorders>
            <w:vAlign w:val="bottom"/>
          </w:tcPr>
          <w:p w14:paraId="3E1790A3">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14:paraId="74473132">
        <w:tblPrEx>
          <w:tblCellMar>
            <w:top w:w="0" w:type="dxa"/>
            <w:left w:w="108" w:type="dxa"/>
            <w:bottom w:w="0" w:type="dxa"/>
            <w:right w:w="108" w:type="dxa"/>
          </w:tblCellMar>
        </w:tblPrEx>
        <w:trPr>
          <w:trHeight w:val="276" w:hRule="atLeast"/>
          <w:jc w:val="center"/>
        </w:trPr>
        <w:tc>
          <w:tcPr>
            <w:tcW w:w="1043" w:type="dxa"/>
            <w:tcBorders>
              <w:top w:val="nil"/>
              <w:left w:val="single" w:color="auto" w:sz="4" w:space="0"/>
              <w:bottom w:val="single" w:color="auto" w:sz="4" w:space="0"/>
              <w:right w:val="single" w:color="auto" w:sz="4" w:space="0"/>
            </w:tcBorders>
            <w:vAlign w:val="center"/>
          </w:tcPr>
          <w:p w14:paraId="79F4E9B8">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068" w:type="dxa"/>
            <w:tcBorders>
              <w:top w:val="nil"/>
              <w:left w:val="nil"/>
              <w:bottom w:val="single" w:color="auto" w:sz="4" w:space="0"/>
              <w:right w:val="single" w:color="auto" w:sz="4" w:space="0"/>
            </w:tcBorders>
            <w:vAlign w:val="bottom"/>
          </w:tcPr>
          <w:p w14:paraId="43ABBFB2">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003" w:type="dxa"/>
            <w:tcBorders>
              <w:top w:val="nil"/>
              <w:left w:val="nil"/>
              <w:bottom w:val="single" w:color="auto" w:sz="4" w:space="0"/>
              <w:right w:val="single" w:color="auto" w:sz="4" w:space="0"/>
            </w:tcBorders>
            <w:vAlign w:val="bottom"/>
          </w:tcPr>
          <w:p w14:paraId="10487CA9">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14:paraId="364CDA51">
            <w:pPr>
              <w:widowControl/>
              <w:jc w:val="left"/>
              <w:rPr>
                <w:rFonts w:ascii="宋体" w:hAnsi="宋体" w:cs="Arial"/>
                <w:color w:val="000000"/>
                <w:kern w:val="0"/>
                <w:sz w:val="22"/>
                <w:szCs w:val="22"/>
              </w:rPr>
            </w:pPr>
            <w:r>
              <w:rPr>
                <w:rFonts w:hint="eastAsia" w:ascii="宋体" w:hAnsi="宋体" w:cs="Arial"/>
                <w:color w:val="000000"/>
                <w:kern w:val="0"/>
                <w:sz w:val="22"/>
                <w:szCs w:val="22"/>
              </w:rPr>
              <w:t>30299</w:t>
            </w:r>
          </w:p>
        </w:tc>
        <w:tc>
          <w:tcPr>
            <w:tcW w:w="2259" w:type="dxa"/>
            <w:tcBorders>
              <w:top w:val="nil"/>
              <w:left w:val="nil"/>
              <w:bottom w:val="single" w:color="auto" w:sz="4" w:space="0"/>
              <w:right w:val="single" w:color="auto" w:sz="4" w:space="0"/>
            </w:tcBorders>
            <w:vAlign w:val="bottom"/>
          </w:tcPr>
          <w:p w14:paraId="12305266">
            <w:pPr>
              <w:widowControl/>
              <w:jc w:val="left"/>
              <w:rPr>
                <w:rFonts w:ascii="宋体" w:hAnsi="宋体" w:cs="Arial"/>
                <w:color w:val="000000"/>
                <w:kern w:val="0"/>
                <w:sz w:val="22"/>
                <w:szCs w:val="22"/>
              </w:rPr>
            </w:pPr>
            <w:r>
              <w:rPr>
                <w:rFonts w:hint="eastAsia" w:ascii="宋体" w:hAnsi="宋体" w:cs="Arial"/>
                <w:color w:val="000000"/>
                <w:kern w:val="0"/>
                <w:sz w:val="22"/>
                <w:szCs w:val="22"/>
              </w:rPr>
              <w:t>其他商品和服务支出</w:t>
            </w:r>
          </w:p>
        </w:tc>
        <w:tc>
          <w:tcPr>
            <w:tcW w:w="1056" w:type="dxa"/>
            <w:tcBorders>
              <w:top w:val="nil"/>
              <w:left w:val="nil"/>
              <w:bottom w:val="single" w:color="auto" w:sz="4" w:space="0"/>
              <w:right w:val="single" w:color="auto" w:sz="4" w:space="0"/>
            </w:tcBorders>
            <w:vAlign w:val="bottom"/>
          </w:tcPr>
          <w:p w14:paraId="7C438616">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14.45</w:t>
            </w:r>
          </w:p>
        </w:tc>
      </w:tr>
      <w:tr w14:paraId="6E028080">
        <w:tblPrEx>
          <w:tblCellMar>
            <w:top w:w="0" w:type="dxa"/>
            <w:left w:w="108" w:type="dxa"/>
            <w:bottom w:w="0" w:type="dxa"/>
            <w:right w:w="108" w:type="dxa"/>
          </w:tblCellMar>
        </w:tblPrEx>
        <w:trPr>
          <w:trHeight w:val="264" w:hRule="atLeast"/>
          <w:jc w:val="center"/>
        </w:trPr>
        <w:tc>
          <w:tcPr>
            <w:tcW w:w="4111" w:type="dxa"/>
            <w:gridSpan w:val="2"/>
            <w:tcBorders>
              <w:top w:val="nil"/>
              <w:left w:val="single" w:color="auto" w:sz="4" w:space="0"/>
              <w:bottom w:val="single" w:color="auto" w:sz="4" w:space="0"/>
              <w:right w:val="single" w:color="auto" w:sz="4" w:space="0"/>
            </w:tcBorders>
            <w:vAlign w:val="center"/>
          </w:tcPr>
          <w:p w14:paraId="1B536667">
            <w:pPr>
              <w:widowControl/>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003" w:type="dxa"/>
            <w:tcBorders>
              <w:top w:val="nil"/>
              <w:left w:val="nil"/>
              <w:bottom w:val="single" w:color="auto" w:sz="4" w:space="0"/>
              <w:right w:val="single" w:color="auto" w:sz="4" w:space="0"/>
            </w:tcBorders>
            <w:vAlign w:val="bottom"/>
          </w:tcPr>
          <w:p w14:paraId="7A6772C7">
            <w:pPr>
              <w:widowControl/>
              <w:jc w:val="right"/>
              <w:rPr>
                <w:rFonts w:ascii="宋体" w:hAnsi="宋体" w:cs="Arial"/>
                <w:color w:val="000000"/>
                <w:kern w:val="0"/>
                <w:sz w:val="22"/>
                <w:szCs w:val="22"/>
              </w:rPr>
            </w:pPr>
            <w:r>
              <w:rPr>
                <w:rFonts w:hint="eastAsia" w:ascii="宋体" w:hAnsi="宋体" w:cs="Arial"/>
                <w:color w:val="000000"/>
                <w:kern w:val="0"/>
                <w:sz w:val="22"/>
                <w:szCs w:val="22"/>
              </w:rPr>
              <w:t>253.36</w:t>
            </w:r>
          </w:p>
        </w:tc>
        <w:tc>
          <w:tcPr>
            <w:tcW w:w="3108" w:type="dxa"/>
            <w:gridSpan w:val="2"/>
            <w:tcBorders>
              <w:top w:val="nil"/>
              <w:left w:val="nil"/>
              <w:bottom w:val="single" w:color="auto" w:sz="4" w:space="0"/>
              <w:right w:val="single" w:color="auto" w:sz="4" w:space="0"/>
            </w:tcBorders>
            <w:vAlign w:val="center"/>
          </w:tcPr>
          <w:p w14:paraId="5935541C">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056" w:type="dxa"/>
            <w:tcBorders>
              <w:top w:val="nil"/>
              <w:left w:val="nil"/>
              <w:bottom w:val="single" w:color="auto" w:sz="4" w:space="0"/>
              <w:right w:val="single" w:color="auto" w:sz="4" w:space="0"/>
            </w:tcBorders>
            <w:vAlign w:val="bottom"/>
          </w:tcPr>
          <w:p w14:paraId="2E21D79F">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79.59</w:t>
            </w:r>
          </w:p>
        </w:tc>
      </w:tr>
    </w:tbl>
    <w:p w14:paraId="2AEE92FC">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14:paraId="7EA68170">
      <w:pPr>
        <w:jc w:val="center"/>
        <w:rPr>
          <w:rFonts w:ascii="方正小标宋简体" w:hAnsi="宋体" w:eastAsia="方正小标宋简体" w:cs="宋体"/>
          <w:kern w:val="0"/>
          <w:sz w:val="36"/>
          <w:szCs w:val="36"/>
        </w:rPr>
      </w:pPr>
    </w:p>
    <w:p w14:paraId="1DF8EA8F">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14:paraId="0D3AB78D"/>
    <w:p w14:paraId="71B7DF1A">
      <w:pPr>
        <w:jc w:val="right"/>
      </w:pPr>
      <w:r>
        <w:rPr>
          <w:rFonts w:hint="eastAsia"/>
        </w:rPr>
        <w:t>单位：万元</w:t>
      </w:r>
    </w:p>
    <w:tbl>
      <w:tblPr>
        <w:tblStyle w:val="5"/>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14:paraId="4EEC1682">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14:paraId="532CBD32">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14:paraId="3ECA0443">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14:paraId="2B2EE6BE">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14:paraId="1F802085">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14:paraId="42D4A4FC">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14:paraId="11EE1375">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14:paraId="204A5733">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14:paraId="10EDC238">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14:paraId="60543153">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14:paraId="027FBE28">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14:paraId="0B1CC09D">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14:paraId="2CC1243D">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14:paraId="1A41CA6B">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14:paraId="184B9ED2">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14:paraId="3E167A5D">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14:paraId="5E177729">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14:paraId="23B54D57">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14:paraId="2A21102D">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14:paraId="79CA5B53">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14:paraId="0437A4C8">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14:paraId="2B64DF38">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14:paraId="15A122FB">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14:paraId="6AF7ED3F">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14:paraId="57B3FCAE">
            <w:pPr>
              <w:widowControl/>
              <w:jc w:val="center"/>
              <w:rPr>
                <w:rFonts w:ascii="宋体" w:hAnsi="宋体" w:cs="Arial"/>
                <w:color w:val="000000"/>
                <w:kern w:val="0"/>
                <w:sz w:val="22"/>
                <w:szCs w:val="22"/>
              </w:rPr>
            </w:pPr>
          </w:p>
        </w:tc>
      </w:tr>
      <w:tr w14:paraId="64858EEB">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14:paraId="01F7F658">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14:paraId="301EDD98">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14:paraId="2345F9D8">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14:paraId="085A7B2C">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14:paraId="57BB441C">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14:paraId="21A8757C">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14:paraId="7A6BCE88">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14:paraId="76D58AE4">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14:paraId="44834BE0">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14:paraId="356D33E8">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14:paraId="6E412E56">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14:paraId="260DB31E">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14:paraId="39ECEB2A">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14:paraId="7D0FB7E8">
            <w:pPr>
              <w:widowControl/>
              <w:ind w:firstLine="200" w:firstLineChars="100"/>
              <w:jc w:val="left"/>
              <w:rPr>
                <w:rFonts w:ascii="Arial" w:hAnsi="Arial" w:cs="Arial"/>
                <w:color w:val="000000"/>
                <w:kern w:val="0"/>
                <w:sz w:val="20"/>
                <w:szCs w:val="20"/>
              </w:rPr>
            </w:pPr>
            <w:r>
              <w:rPr>
                <w:rFonts w:hint="eastAsia" w:ascii="Arial" w:hAnsi="Arial" w:cs="Arial"/>
                <w:color w:val="000000"/>
                <w:kern w:val="0"/>
                <w:sz w:val="20"/>
                <w:szCs w:val="20"/>
              </w:rPr>
              <w:t>0.48</w:t>
            </w:r>
          </w:p>
        </w:tc>
        <w:tc>
          <w:tcPr>
            <w:tcW w:w="1603" w:type="dxa"/>
            <w:tcBorders>
              <w:top w:val="nil"/>
              <w:left w:val="nil"/>
              <w:bottom w:val="single" w:color="auto" w:sz="4" w:space="0"/>
              <w:right w:val="single" w:color="auto" w:sz="4" w:space="0"/>
            </w:tcBorders>
          </w:tcPr>
          <w:p w14:paraId="04EC1121">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28" w:type="dxa"/>
            <w:tcBorders>
              <w:top w:val="nil"/>
              <w:left w:val="nil"/>
              <w:bottom w:val="single" w:color="auto" w:sz="4" w:space="0"/>
              <w:right w:val="single" w:color="auto" w:sz="4" w:space="0"/>
            </w:tcBorders>
          </w:tcPr>
          <w:p w14:paraId="0936CF7F">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14:paraId="0A91C42C">
            <w:pPr>
              <w:widowControl/>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14:paraId="499EE4B0">
            <w:pPr>
              <w:widowControl/>
              <w:rPr>
                <w:rFonts w:ascii="Arial" w:hAnsi="Arial" w:cs="Arial"/>
                <w:color w:val="000000"/>
                <w:kern w:val="0"/>
                <w:sz w:val="20"/>
                <w:szCs w:val="20"/>
              </w:rPr>
            </w:pPr>
            <w:r>
              <w:rPr>
                <w:rFonts w:ascii="Arial" w:hAnsi="Arial" w:cs="Arial"/>
                <w:color w:val="000000"/>
                <w:kern w:val="0"/>
                <w:sz w:val="20"/>
                <w:szCs w:val="20"/>
              </w:rPr>
              <w:t>　</w:t>
            </w:r>
          </w:p>
        </w:tc>
        <w:tc>
          <w:tcPr>
            <w:tcW w:w="1216" w:type="dxa"/>
            <w:tcBorders>
              <w:top w:val="nil"/>
              <w:left w:val="nil"/>
              <w:bottom w:val="single" w:color="auto" w:sz="4" w:space="0"/>
              <w:right w:val="single" w:color="auto" w:sz="4" w:space="0"/>
            </w:tcBorders>
          </w:tcPr>
          <w:p w14:paraId="49C52399">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0.48</w:t>
            </w:r>
          </w:p>
        </w:tc>
        <w:tc>
          <w:tcPr>
            <w:tcW w:w="806" w:type="dxa"/>
            <w:tcBorders>
              <w:top w:val="nil"/>
              <w:left w:val="nil"/>
              <w:bottom w:val="single" w:color="auto" w:sz="4" w:space="0"/>
              <w:right w:val="single" w:color="auto" w:sz="4" w:space="0"/>
            </w:tcBorders>
          </w:tcPr>
          <w:p w14:paraId="52988E78">
            <w:pPr>
              <w:widowControl/>
              <w:ind w:firstLine="200" w:firstLineChars="100"/>
              <w:jc w:val="left"/>
              <w:rPr>
                <w:rFonts w:ascii="Arial" w:hAnsi="Arial" w:cs="Arial"/>
                <w:color w:val="000000"/>
                <w:kern w:val="0"/>
                <w:sz w:val="20"/>
                <w:szCs w:val="20"/>
              </w:rPr>
            </w:pPr>
            <w:r>
              <w:rPr>
                <w:rFonts w:hint="eastAsia" w:ascii="Arial" w:hAnsi="Arial" w:cs="Arial"/>
                <w:color w:val="000000"/>
                <w:kern w:val="0"/>
                <w:sz w:val="20"/>
                <w:szCs w:val="20"/>
              </w:rPr>
              <w:t>0.33</w:t>
            </w:r>
          </w:p>
        </w:tc>
        <w:tc>
          <w:tcPr>
            <w:tcW w:w="1560" w:type="dxa"/>
            <w:tcBorders>
              <w:top w:val="nil"/>
              <w:left w:val="nil"/>
              <w:bottom w:val="single" w:color="auto" w:sz="4" w:space="0"/>
              <w:right w:val="single" w:color="auto" w:sz="4" w:space="0"/>
            </w:tcBorders>
          </w:tcPr>
          <w:p w14:paraId="33211BF5">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14:paraId="1FE75730">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398" w:type="dxa"/>
            <w:tcBorders>
              <w:top w:val="nil"/>
              <w:left w:val="nil"/>
              <w:bottom w:val="single" w:color="auto" w:sz="4" w:space="0"/>
              <w:right w:val="single" w:color="auto" w:sz="4" w:space="0"/>
            </w:tcBorders>
          </w:tcPr>
          <w:p w14:paraId="36DD88BE">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p>
        </w:tc>
        <w:tc>
          <w:tcPr>
            <w:tcW w:w="1208" w:type="dxa"/>
            <w:tcBorders>
              <w:top w:val="nil"/>
              <w:left w:val="nil"/>
              <w:bottom w:val="single" w:color="auto" w:sz="4" w:space="0"/>
              <w:right w:val="single" w:color="auto" w:sz="4" w:space="0"/>
            </w:tcBorders>
          </w:tcPr>
          <w:p w14:paraId="153A89D1">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tcPr>
          <w:p w14:paraId="45B15B2E">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0.33</w:t>
            </w:r>
          </w:p>
        </w:tc>
      </w:tr>
    </w:tbl>
    <w:p w14:paraId="7A7B39F5">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注：本表反映部门本年度“三公”经费支出预决算情况。其中，2020年度预算数为“三公”经费年初预算数，决算数是包括当年一般公共预算财政拨款和以前年度结转资金安排的实际支出。</w:t>
      </w:r>
    </w:p>
    <w:p w14:paraId="3A056A98"/>
    <w:p w14:paraId="2D0E6748"/>
    <w:tbl>
      <w:tblPr>
        <w:tblStyle w:val="5"/>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14:paraId="64559B33">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14:paraId="3DC218F0">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14:paraId="09F5B43D">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14:paraId="1BBB0DF8">
            <w:pPr>
              <w:widowControl/>
              <w:jc w:val="left"/>
              <w:rPr>
                <w:rFonts w:ascii="仿宋_GB2312" w:hAnsi="宋体" w:cs="宋体"/>
                <w:kern w:val="0"/>
                <w:sz w:val="24"/>
              </w:rPr>
            </w:pPr>
          </w:p>
        </w:tc>
        <w:tc>
          <w:tcPr>
            <w:tcW w:w="1385" w:type="dxa"/>
            <w:tcBorders>
              <w:top w:val="nil"/>
              <w:left w:val="nil"/>
              <w:bottom w:val="nil"/>
              <w:right w:val="nil"/>
            </w:tcBorders>
            <w:vAlign w:val="bottom"/>
          </w:tcPr>
          <w:p w14:paraId="524FF87B">
            <w:pPr>
              <w:widowControl/>
              <w:jc w:val="left"/>
              <w:rPr>
                <w:rFonts w:ascii="仿宋_GB2312" w:hAnsi="宋体" w:cs="宋体"/>
                <w:kern w:val="0"/>
                <w:sz w:val="24"/>
              </w:rPr>
            </w:pPr>
          </w:p>
        </w:tc>
        <w:tc>
          <w:tcPr>
            <w:tcW w:w="765" w:type="dxa"/>
            <w:tcBorders>
              <w:top w:val="nil"/>
              <w:left w:val="nil"/>
              <w:bottom w:val="nil"/>
              <w:right w:val="nil"/>
            </w:tcBorders>
            <w:vAlign w:val="bottom"/>
          </w:tcPr>
          <w:p w14:paraId="28923543">
            <w:pPr>
              <w:widowControl/>
              <w:jc w:val="left"/>
              <w:rPr>
                <w:rFonts w:ascii="仿宋_GB2312" w:hAnsi="宋体" w:cs="宋体"/>
                <w:kern w:val="0"/>
                <w:sz w:val="24"/>
              </w:rPr>
            </w:pPr>
          </w:p>
        </w:tc>
        <w:tc>
          <w:tcPr>
            <w:tcW w:w="1040" w:type="dxa"/>
            <w:tcBorders>
              <w:top w:val="nil"/>
              <w:left w:val="nil"/>
              <w:bottom w:val="nil"/>
              <w:right w:val="nil"/>
            </w:tcBorders>
            <w:vAlign w:val="bottom"/>
          </w:tcPr>
          <w:p w14:paraId="38D60624">
            <w:pPr>
              <w:widowControl/>
              <w:jc w:val="left"/>
              <w:rPr>
                <w:rFonts w:ascii="仿宋_GB2312" w:hAnsi="宋体" w:cs="宋体"/>
                <w:kern w:val="0"/>
                <w:sz w:val="24"/>
              </w:rPr>
            </w:pPr>
          </w:p>
        </w:tc>
        <w:tc>
          <w:tcPr>
            <w:tcW w:w="1040" w:type="dxa"/>
            <w:tcBorders>
              <w:top w:val="nil"/>
              <w:left w:val="nil"/>
              <w:bottom w:val="nil"/>
              <w:right w:val="nil"/>
            </w:tcBorders>
            <w:vAlign w:val="bottom"/>
          </w:tcPr>
          <w:p w14:paraId="2E24B3AB">
            <w:pPr>
              <w:widowControl/>
              <w:jc w:val="left"/>
              <w:rPr>
                <w:rFonts w:ascii="仿宋_GB2312" w:hAnsi="宋体" w:cs="宋体"/>
                <w:kern w:val="0"/>
                <w:sz w:val="24"/>
              </w:rPr>
            </w:pPr>
          </w:p>
        </w:tc>
        <w:tc>
          <w:tcPr>
            <w:tcW w:w="1040" w:type="dxa"/>
            <w:tcBorders>
              <w:top w:val="nil"/>
              <w:left w:val="nil"/>
              <w:bottom w:val="nil"/>
              <w:right w:val="nil"/>
            </w:tcBorders>
            <w:vAlign w:val="bottom"/>
          </w:tcPr>
          <w:p w14:paraId="0C3BF80A">
            <w:pPr>
              <w:widowControl/>
              <w:jc w:val="left"/>
              <w:rPr>
                <w:rFonts w:ascii="仿宋_GB2312" w:hAnsi="宋体" w:cs="宋体"/>
                <w:kern w:val="0"/>
                <w:sz w:val="24"/>
              </w:rPr>
            </w:pPr>
          </w:p>
        </w:tc>
        <w:tc>
          <w:tcPr>
            <w:tcW w:w="1040" w:type="dxa"/>
            <w:tcBorders>
              <w:top w:val="nil"/>
              <w:left w:val="nil"/>
              <w:bottom w:val="nil"/>
              <w:right w:val="nil"/>
            </w:tcBorders>
            <w:vAlign w:val="bottom"/>
          </w:tcPr>
          <w:p w14:paraId="0702CC76">
            <w:pPr>
              <w:widowControl/>
              <w:jc w:val="left"/>
              <w:rPr>
                <w:rFonts w:ascii="仿宋_GB2312" w:hAnsi="宋体" w:cs="宋体"/>
                <w:kern w:val="0"/>
                <w:sz w:val="24"/>
              </w:rPr>
            </w:pPr>
          </w:p>
        </w:tc>
        <w:tc>
          <w:tcPr>
            <w:tcW w:w="1040" w:type="dxa"/>
            <w:tcBorders>
              <w:top w:val="nil"/>
              <w:left w:val="nil"/>
              <w:bottom w:val="nil"/>
              <w:right w:val="nil"/>
            </w:tcBorders>
            <w:vAlign w:val="bottom"/>
          </w:tcPr>
          <w:p w14:paraId="2CC88AFA">
            <w:pPr>
              <w:widowControl/>
              <w:jc w:val="left"/>
              <w:rPr>
                <w:rFonts w:ascii="仿宋_GB2312" w:hAnsi="宋体" w:cs="宋体"/>
                <w:kern w:val="0"/>
                <w:sz w:val="24"/>
              </w:rPr>
            </w:pPr>
          </w:p>
        </w:tc>
        <w:tc>
          <w:tcPr>
            <w:tcW w:w="1040" w:type="dxa"/>
            <w:tcBorders>
              <w:top w:val="nil"/>
              <w:left w:val="nil"/>
              <w:bottom w:val="nil"/>
              <w:right w:val="nil"/>
            </w:tcBorders>
            <w:vAlign w:val="bottom"/>
          </w:tcPr>
          <w:p w14:paraId="4E8237D7">
            <w:pPr>
              <w:widowControl/>
              <w:jc w:val="left"/>
              <w:rPr>
                <w:rFonts w:ascii="仿宋_GB2312" w:hAnsi="宋体" w:cs="宋体"/>
                <w:kern w:val="0"/>
                <w:sz w:val="24"/>
              </w:rPr>
            </w:pPr>
          </w:p>
        </w:tc>
        <w:tc>
          <w:tcPr>
            <w:tcW w:w="1040" w:type="dxa"/>
            <w:tcBorders>
              <w:top w:val="nil"/>
              <w:left w:val="nil"/>
              <w:bottom w:val="nil"/>
              <w:right w:val="nil"/>
            </w:tcBorders>
            <w:vAlign w:val="bottom"/>
          </w:tcPr>
          <w:p w14:paraId="1CEF9D04">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14:paraId="01DA53A1">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14:paraId="645C7CBD">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14:paraId="6BAAA830">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71E782">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14:paraId="24A95DCE">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14:paraId="0500DC7D">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14:paraId="7D63780E">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14:paraId="5C1C3E98">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14:paraId="2A1C74C6">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14:paraId="0A004466">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3F7FBD">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14:paraId="6096D0ED">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14:paraId="3E625529">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14:paraId="1392351C">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14:paraId="5DC717B5">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3BF0B88F">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7BEBB9F8">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4C54E3BF">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61BBA984">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B76E75B">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14:paraId="1620146C">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14:paraId="30FD588D">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14:paraId="66F6A269">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14:paraId="4769F321">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14:paraId="59EEAEBE">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14:paraId="7C0B300E">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14:paraId="3F432888">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14:paraId="300E857F">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6CF10A88">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2D1A1BC8">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7E4200F3">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7E132427">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14:paraId="5EF0540D">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14:paraId="53F4D397">
            <w:pPr>
              <w:widowControl/>
              <w:jc w:val="left"/>
              <w:rPr>
                <w:rFonts w:ascii="宋体" w:hAnsi="宋体" w:cs="宋体"/>
                <w:color w:val="000000"/>
                <w:kern w:val="0"/>
                <w:sz w:val="22"/>
                <w:szCs w:val="22"/>
              </w:rPr>
            </w:pPr>
          </w:p>
        </w:tc>
      </w:tr>
      <w:tr w14:paraId="5D63DA47">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14:paraId="30D56C5C">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14:paraId="4B74F58B">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14:paraId="5A725BD9">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14:paraId="12CCAB17">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14:paraId="6330CBC9">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58379A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8CB4BB5">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9D7C368">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6CFA58D">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695FC333">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24047EF6">
            <w:pPr>
              <w:widowControl/>
              <w:jc w:val="right"/>
              <w:rPr>
                <w:rFonts w:ascii="宋体" w:hAnsi="宋体" w:cs="宋体"/>
                <w:kern w:val="0"/>
                <w:sz w:val="22"/>
                <w:szCs w:val="22"/>
              </w:rPr>
            </w:pPr>
            <w:r>
              <w:rPr>
                <w:rFonts w:hint="eastAsia" w:ascii="宋体" w:hAnsi="宋体" w:cs="宋体"/>
                <w:kern w:val="0"/>
                <w:sz w:val="22"/>
                <w:szCs w:val="22"/>
              </w:rPr>
              <w:t>　</w:t>
            </w:r>
          </w:p>
        </w:tc>
      </w:tr>
      <w:tr w14:paraId="601A6AC5">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7AE30123">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14:paraId="4314AC58">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73B05314">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C7FEAB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4447389">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50BEDC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9AFBB4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3A05FF2">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38DEDE7">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B417F48">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55BB73E0">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4C51D56B">
            <w:pPr>
              <w:widowControl/>
              <w:jc w:val="right"/>
              <w:rPr>
                <w:rFonts w:ascii="宋体" w:hAnsi="宋体" w:cs="宋体"/>
                <w:kern w:val="0"/>
                <w:sz w:val="22"/>
                <w:szCs w:val="22"/>
              </w:rPr>
            </w:pPr>
            <w:r>
              <w:rPr>
                <w:rFonts w:hint="eastAsia" w:ascii="宋体" w:hAnsi="宋体" w:cs="宋体"/>
                <w:kern w:val="0"/>
                <w:sz w:val="22"/>
                <w:szCs w:val="22"/>
              </w:rPr>
              <w:t>　</w:t>
            </w:r>
          </w:p>
        </w:tc>
      </w:tr>
      <w:tr w14:paraId="53718A0D">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201A9E10">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14:paraId="790CE7E5">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080A388F">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87D679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891E92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51D5CA6">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180C7F6">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1054677">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71CD93B">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A887BF5">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3AD615DE">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62D8D35D">
            <w:pPr>
              <w:widowControl/>
              <w:jc w:val="right"/>
              <w:rPr>
                <w:rFonts w:ascii="宋体" w:hAnsi="宋体" w:cs="宋体"/>
                <w:kern w:val="0"/>
                <w:sz w:val="22"/>
                <w:szCs w:val="22"/>
              </w:rPr>
            </w:pPr>
            <w:r>
              <w:rPr>
                <w:rFonts w:hint="eastAsia" w:ascii="宋体" w:hAnsi="宋体" w:cs="宋体"/>
                <w:kern w:val="0"/>
                <w:sz w:val="22"/>
                <w:szCs w:val="22"/>
              </w:rPr>
              <w:t>　</w:t>
            </w:r>
          </w:p>
        </w:tc>
      </w:tr>
      <w:tr w14:paraId="3D177147">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5F2C9EE5">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14:paraId="4777483C">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448AE80B">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AE5C5BC">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9C58BD8">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961FF0F">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EF1B2D8">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6EF98B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EC7A9AC">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27972EE">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13BEAF0A">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32B81899">
            <w:pPr>
              <w:widowControl/>
              <w:jc w:val="right"/>
              <w:rPr>
                <w:rFonts w:ascii="宋体" w:hAnsi="宋体" w:cs="宋体"/>
                <w:kern w:val="0"/>
                <w:sz w:val="22"/>
                <w:szCs w:val="22"/>
              </w:rPr>
            </w:pPr>
            <w:r>
              <w:rPr>
                <w:rFonts w:hint="eastAsia" w:ascii="宋体" w:hAnsi="宋体" w:cs="宋体"/>
                <w:kern w:val="0"/>
                <w:sz w:val="22"/>
                <w:szCs w:val="22"/>
              </w:rPr>
              <w:t>　</w:t>
            </w:r>
          </w:p>
        </w:tc>
      </w:tr>
      <w:tr w14:paraId="27DC9745">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0E145CC5">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582AA529">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5F4D08B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38EB3E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4D46B92">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4D3F745">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6C3B014">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CC8FAA9">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FC59ACA">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5129FB1">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39A20DA8">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22D5B467">
            <w:pPr>
              <w:widowControl/>
              <w:jc w:val="right"/>
              <w:rPr>
                <w:rFonts w:ascii="宋体" w:hAnsi="宋体" w:cs="宋体"/>
                <w:kern w:val="0"/>
                <w:sz w:val="22"/>
                <w:szCs w:val="22"/>
              </w:rPr>
            </w:pPr>
            <w:r>
              <w:rPr>
                <w:rFonts w:hint="eastAsia" w:ascii="宋体" w:hAnsi="宋体" w:cs="宋体"/>
                <w:kern w:val="0"/>
                <w:sz w:val="22"/>
                <w:szCs w:val="22"/>
              </w:rPr>
              <w:t>　</w:t>
            </w:r>
          </w:p>
        </w:tc>
      </w:tr>
      <w:tr w14:paraId="5C707086">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6AAFB25C">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704E3495">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3D57CAE8">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11F57C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325B038">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F79870C">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99FD632">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52E45A5">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378E83A">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6A000FF">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6E0689F0">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032DD2C1">
            <w:pPr>
              <w:widowControl/>
              <w:jc w:val="right"/>
              <w:rPr>
                <w:rFonts w:ascii="宋体" w:hAnsi="宋体" w:cs="宋体"/>
                <w:kern w:val="0"/>
                <w:sz w:val="22"/>
                <w:szCs w:val="22"/>
              </w:rPr>
            </w:pPr>
            <w:r>
              <w:rPr>
                <w:rFonts w:hint="eastAsia" w:ascii="宋体" w:hAnsi="宋体" w:cs="宋体"/>
                <w:kern w:val="0"/>
                <w:sz w:val="22"/>
                <w:szCs w:val="22"/>
              </w:rPr>
              <w:t>　</w:t>
            </w:r>
          </w:p>
        </w:tc>
      </w:tr>
      <w:tr w14:paraId="3D94221B">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38947339">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7F20FF02">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2D0EA957">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249BD7D">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A94636F">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33F7A1B">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5E8350C">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384D57D">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A0BAB2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B4A763E">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666434E1">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06F1CA7A">
            <w:pPr>
              <w:widowControl/>
              <w:jc w:val="right"/>
              <w:rPr>
                <w:rFonts w:ascii="宋体" w:hAnsi="宋体" w:cs="宋体"/>
                <w:kern w:val="0"/>
                <w:sz w:val="22"/>
                <w:szCs w:val="22"/>
              </w:rPr>
            </w:pPr>
            <w:r>
              <w:rPr>
                <w:rFonts w:hint="eastAsia" w:ascii="宋体" w:hAnsi="宋体" w:cs="宋体"/>
                <w:kern w:val="0"/>
                <w:sz w:val="22"/>
                <w:szCs w:val="22"/>
              </w:rPr>
              <w:t>　</w:t>
            </w:r>
          </w:p>
        </w:tc>
      </w:tr>
      <w:tr w14:paraId="6D9B317A">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421FD3FD">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34762010">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6C1F82A7">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037B146">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A92F23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67A862C">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5813407">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287960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9F9A74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5B184BF">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60225CA8">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4C4DC1CD">
            <w:pPr>
              <w:widowControl/>
              <w:jc w:val="right"/>
              <w:rPr>
                <w:rFonts w:ascii="宋体" w:hAnsi="宋体" w:cs="宋体"/>
                <w:kern w:val="0"/>
                <w:sz w:val="22"/>
                <w:szCs w:val="22"/>
              </w:rPr>
            </w:pPr>
            <w:r>
              <w:rPr>
                <w:rFonts w:hint="eastAsia" w:ascii="宋体" w:hAnsi="宋体" w:cs="宋体"/>
                <w:kern w:val="0"/>
                <w:sz w:val="22"/>
                <w:szCs w:val="22"/>
              </w:rPr>
              <w:t>　</w:t>
            </w:r>
          </w:p>
        </w:tc>
      </w:tr>
      <w:tr w14:paraId="62F9AE70">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59E0B653">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0E7CE3C2">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0055EF5E">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7424DEC">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FAE6154">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C39D132">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9AC3C6D">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123A25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E258217">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27A2276">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24A12D15">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04CBC000">
            <w:pPr>
              <w:widowControl/>
              <w:jc w:val="right"/>
              <w:rPr>
                <w:rFonts w:ascii="宋体" w:hAnsi="宋体" w:cs="宋体"/>
                <w:kern w:val="0"/>
                <w:sz w:val="22"/>
                <w:szCs w:val="22"/>
              </w:rPr>
            </w:pPr>
            <w:r>
              <w:rPr>
                <w:rFonts w:hint="eastAsia" w:ascii="宋体" w:hAnsi="宋体" w:cs="宋体"/>
                <w:kern w:val="0"/>
                <w:sz w:val="22"/>
                <w:szCs w:val="22"/>
              </w:rPr>
              <w:t>　</w:t>
            </w:r>
          </w:p>
        </w:tc>
      </w:tr>
      <w:tr w14:paraId="60362E12">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1C5C518E">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0B9A0BEF">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002E8702">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4D1673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8A381AE">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62C29AA">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B6065EE">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076172B">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7B1BE85">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4DE7743">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15CA9B1D">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1322FD45">
            <w:pPr>
              <w:widowControl/>
              <w:jc w:val="right"/>
              <w:rPr>
                <w:rFonts w:ascii="宋体" w:hAnsi="宋体" w:cs="宋体"/>
                <w:kern w:val="0"/>
                <w:sz w:val="22"/>
                <w:szCs w:val="22"/>
              </w:rPr>
            </w:pPr>
            <w:r>
              <w:rPr>
                <w:rFonts w:hint="eastAsia" w:ascii="宋体" w:hAnsi="宋体" w:cs="宋体"/>
                <w:kern w:val="0"/>
                <w:sz w:val="22"/>
                <w:szCs w:val="22"/>
              </w:rPr>
              <w:t>　</w:t>
            </w:r>
          </w:p>
        </w:tc>
      </w:tr>
    </w:tbl>
    <w:p w14:paraId="3AD90066">
      <w:pPr>
        <w:spacing w:line="560" w:lineRule="exact"/>
        <w:ind w:firstLine="420"/>
        <w:rPr>
          <w:rFonts w:hint="eastAsia"/>
        </w:rPr>
      </w:pPr>
      <w:r>
        <w:rPr>
          <w:rFonts w:hint="eastAsia"/>
        </w:rPr>
        <w:t>注：本表反映部门本年度政府性基金预算财政拨款收入支出及结转和结余情况。空表则本部门无政府性基金支出预算。</w:t>
      </w:r>
    </w:p>
    <w:p w14:paraId="524D97E1">
      <w:pPr>
        <w:spacing w:line="560" w:lineRule="exact"/>
        <w:ind w:firstLine="420"/>
      </w:pPr>
    </w:p>
    <w:p w14:paraId="62CD8EB1">
      <w:pPr>
        <w:spacing w:line="560" w:lineRule="exact"/>
        <w:ind w:firstLine="420"/>
      </w:pPr>
    </w:p>
    <w:tbl>
      <w:tblPr>
        <w:tblStyle w:val="5"/>
        <w:tblW w:w="13520" w:type="dxa"/>
        <w:tblInd w:w="0" w:type="dxa"/>
        <w:tblLayout w:type="fixed"/>
        <w:tblCellMar>
          <w:top w:w="15" w:type="dxa"/>
          <w:left w:w="15" w:type="dxa"/>
          <w:bottom w:w="15" w:type="dxa"/>
          <w:right w:w="15" w:type="dxa"/>
        </w:tblCellMar>
      </w:tblPr>
      <w:tblGrid>
        <w:gridCol w:w="1318"/>
        <w:gridCol w:w="1292"/>
        <w:gridCol w:w="2249"/>
        <w:gridCol w:w="3242"/>
        <w:gridCol w:w="1344"/>
        <w:gridCol w:w="4075"/>
      </w:tblGrid>
      <w:tr w14:paraId="7BB41F80">
        <w:tblPrEx>
          <w:tblCellMar>
            <w:top w:w="15" w:type="dxa"/>
            <w:left w:w="15" w:type="dxa"/>
            <w:bottom w:w="15" w:type="dxa"/>
            <w:right w:w="15" w:type="dxa"/>
          </w:tblCellMar>
        </w:tblPrEx>
        <w:trPr>
          <w:trHeight w:val="768" w:hRule="atLeast"/>
        </w:trPr>
        <w:tc>
          <w:tcPr>
            <w:tcW w:w="13520" w:type="dxa"/>
            <w:gridSpan w:val="6"/>
            <w:shd w:val="clear" w:color="auto" w:fill="FFFFFF"/>
            <w:vAlign w:val="center"/>
          </w:tcPr>
          <w:p w14:paraId="15595DA9">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表九：国有资本经营预算财政拨款支出决算表</w:t>
            </w:r>
          </w:p>
        </w:tc>
      </w:tr>
      <w:tr w14:paraId="4760FBB5">
        <w:tblPrEx>
          <w:tblCellMar>
            <w:top w:w="15" w:type="dxa"/>
            <w:left w:w="15" w:type="dxa"/>
            <w:bottom w:w="15" w:type="dxa"/>
            <w:right w:w="15" w:type="dxa"/>
          </w:tblCellMar>
        </w:tblPrEx>
        <w:trPr>
          <w:trHeight w:val="350" w:hRule="atLeast"/>
        </w:trPr>
        <w:tc>
          <w:tcPr>
            <w:tcW w:w="1318" w:type="dxa"/>
            <w:shd w:val="clear" w:color="auto" w:fill="FFFFFF"/>
            <w:vAlign w:val="center"/>
          </w:tcPr>
          <w:p w14:paraId="3D330C6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部门：</w:t>
            </w:r>
          </w:p>
        </w:tc>
        <w:tc>
          <w:tcPr>
            <w:tcW w:w="1292" w:type="dxa"/>
            <w:shd w:val="clear" w:color="auto" w:fill="FFFFFF"/>
            <w:vAlign w:val="center"/>
          </w:tcPr>
          <w:p w14:paraId="50D3E94C">
            <w:pPr>
              <w:jc w:val="center"/>
              <w:rPr>
                <w:rFonts w:ascii="宋体" w:hAnsi="宋体" w:cs="宋体"/>
                <w:color w:val="000000"/>
                <w:sz w:val="20"/>
                <w:szCs w:val="20"/>
              </w:rPr>
            </w:pPr>
          </w:p>
        </w:tc>
        <w:tc>
          <w:tcPr>
            <w:tcW w:w="2249" w:type="dxa"/>
            <w:shd w:val="clear" w:color="auto" w:fill="FFFFFF"/>
            <w:vAlign w:val="center"/>
          </w:tcPr>
          <w:p w14:paraId="074086BC">
            <w:pPr>
              <w:jc w:val="center"/>
              <w:rPr>
                <w:rFonts w:ascii="宋体" w:hAnsi="宋体" w:cs="宋体"/>
                <w:color w:val="000000"/>
                <w:sz w:val="20"/>
                <w:szCs w:val="20"/>
              </w:rPr>
            </w:pPr>
          </w:p>
        </w:tc>
        <w:tc>
          <w:tcPr>
            <w:tcW w:w="3242" w:type="dxa"/>
            <w:tcBorders>
              <w:bottom w:val="single" w:color="000000" w:sz="12" w:space="0"/>
            </w:tcBorders>
            <w:shd w:val="clear" w:color="auto" w:fill="FFFFFF"/>
            <w:vAlign w:val="center"/>
          </w:tcPr>
          <w:p w14:paraId="4AA29090">
            <w:pPr>
              <w:rPr>
                <w:rFonts w:ascii="宋体" w:hAnsi="宋体" w:cs="宋体"/>
                <w:color w:val="000000"/>
                <w:sz w:val="20"/>
                <w:szCs w:val="20"/>
              </w:rPr>
            </w:pPr>
          </w:p>
        </w:tc>
        <w:tc>
          <w:tcPr>
            <w:tcW w:w="1344" w:type="dxa"/>
            <w:tcBorders>
              <w:bottom w:val="single" w:color="000000" w:sz="12" w:space="0"/>
            </w:tcBorders>
            <w:shd w:val="clear" w:color="auto" w:fill="FFFFFF"/>
            <w:vAlign w:val="center"/>
          </w:tcPr>
          <w:p w14:paraId="7D026520">
            <w:pPr>
              <w:rPr>
                <w:rFonts w:ascii="宋体" w:hAnsi="宋体" w:cs="宋体"/>
                <w:color w:val="000000"/>
                <w:sz w:val="20"/>
                <w:szCs w:val="20"/>
              </w:rPr>
            </w:pPr>
          </w:p>
        </w:tc>
        <w:tc>
          <w:tcPr>
            <w:tcW w:w="4075" w:type="dxa"/>
            <w:shd w:val="clear" w:color="auto" w:fill="FFFFFF"/>
            <w:vAlign w:val="center"/>
          </w:tcPr>
          <w:p w14:paraId="24BBD896">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单位：万元</w:t>
            </w:r>
          </w:p>
        </w:tc>
      </w:tr>
      <w:tr w14:paraId="1690031B">
        <w:tblPrEx>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14:paraId="16E533D0">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项 </w:t>
            </w:r>
            <w:r>
              <w:rPr>
                <w:rStyle w:val="9"/>
                <w:rFonts w:hint="default"/>
                <w:lang w:bidi="ar"/>
              </w:rPr>
              <w:t xml:space="preserve">   </w:t>
            </w:r>
            <w:r>
              <w:rPr>
                <w:rStyle w:val="10"/>
                <w:rFonts w:hint="default"/>
                <w:lang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14:paraId="533CE1BE">
            <w:pPr>
              <w:widowControl/>
              <w:jc w:val="center"/>
              <w:textAlignment w:val="center"/>
              <w:rPr>
                <w:rFonts w:ascii="宋体" w:hAnsi="宋体" w:cs="宋体"/>
                <w:color w:val="000000"/>
                <w:sz w:val="24"/>
              </w:rPr>
            </w:pPr>
            <w:r>
              <w:rPr>
                <w:rFonts w:hint="eastAsia" w:ascii="宋体" w:hAnsi="宋体" w:cs="宋体"/>
                <w:color w:val="000000"/>
                <w:kern w:val="0"/>
                <w:sz w:val="24"/>
                <w:lang w:bidi="ar"/>
              </w:rPr>
              <w:t>本年支出</w:t>
            </w:r>
          </w:p>
        </w:tc>
      </w:tr>
      <w:tr w14:paraId="62B67ACC">
        <w:tblPrEx>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554C7967">
            <w:pPr>
              <w:widowControl/>
              <w:jc w:val="center"/>
              <w:textAlignment w:val="center"/>
              <w:rPr>
                <w:rFonts w:ascii="宋体" w:hAnsi="宋体" w:cs="宋体"/>
                <w:color w:val="000000"/>
                <w:sz w:val="24"/>
              </w:rPr>
            </w:pPr>
            <w:r>
              <w:rPr>
                <w:rFonts w:hint="eastAsia" w:ascii="宋体" w:hAnsi="宋体" w:cs="宋体"/>
                <w:color w:val="000000"/>
                <w:kern w:val="0"/>
                <w:sz w:val="24"/>
                <w:lang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0E6834">
            <w:pPr>
              <w:widowControl/>
              <w:jc w:val="center"/>
              <w:textAlignment w:val="center"/>
              <w:rPr>
                <w:rFonts w:ascii="宋体" w:hAnsi="宋体" w:cs="宋体"/>
                <w:color w:val="000000"/>
                <w:sz w:val="24"/>
              </w:rPr>
            </w:pPr>
            <w:r>
              <w:rPr>
                <w:rFonts w:hint="eastAsia" w:ascii="宋体" w:hAnsi="宋体" w:cs="宋体"/>
                <w:color w:val="000000"/>
                <w:kern w:val="0"/>
                <w:sz w:val="24"/>
                <w:lang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14:paraId="3D9337E7">
            <w:pPr>
              <w:widowControl/>
              <w:jc w:val="center"/>
              <w:textAlignment w:val="center"/>
              <w:rPr>
                <w:rFonts w:ascii="宋体" w:hAnsi="宋体" w:cs="宋体"/>
                <w:color w:val="000000"/>
                <w:sz w:val="24"/>
              </w:rPr>
            </w:pPr>
            <w:r>
              <w:rPr>
                <w:rFonts w:hint="eastAsia" w:ascii="宋体" w:hAnsi="宋体" w:cs="宋体"/>
                <w:color w:val="000000"/>
                <w:kern w:val="0"/>
                <w:sz w:val="24"/>
                <w:lang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14:paraId="102378ED">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4E822C">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项目支出</w:t>
            </w:r>
          </w:p>
        </w:tc>
      </w:tr>
      <w:tr w14:paraId="1EA1C222">
        <w:tblPrEx>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46B04283">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5E996">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14:paraId="31114B61">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14:paraId="382B4A0F">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3452C">
            <w:pPr>
              <w:jc w:val="center"/>
              <w:rPr>
                <w:rFonts w:ascii="宋体" w:hAnsi="宋体" w:cs="宋体"/>
                <w:color w:val="000000"/>
                <w:sz w:val="24"/>
              </w:rPr>
            </w:pPr>
          </w:p>
        </w:tc>
      </w:tr>
      <w:tr w14:paraId="19E40610">
        <w:tblPrEx>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2A833296">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86CAB">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14:paraId="23ABCEDA">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14:paraId="3CA9D7B6">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0FAEC">
            <w:pPr>
              <w:jc w:val="center"/>
              <w:rPr>
                <w:rFonts w:ascii="宋体" w:hAnsi="宋体" w:cs="宋体"/>
                <w:color w:val="000000"/>
                <w:sz w:val="24"/>
              </w:rPr>
            </w:pPr>
          </w:p>
        </w:tc>
      </w:tr>
      <w:tr w14:paraId="6BEBEA07">
        <w:tblPrEx>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14:paraId="1DB12A86">
            <w:pPr>
              <w:widowControl/>
              <w:jc w:val="center"/>
              <w:textAlignment w:val="center"/>
              <w:rPr>
                <w:rFonts w:ascii="宋体" w:hAnsi="宋体" w:cs="宋体"/>
                <w:color w:val="000000"/>
                <w:sz w:val="24"/>
              </w:rPr>
            </w:pPr>
            <w:r>
              <w:rPr>
                <w:rFonts w:hint="eastAsia" w:ascii="宋体" w:hAnsi="宋体" w:cs="宋体"/>
                <w:color w:val="000000"/>
                <w:kern w:val="0"/>
                <w:sz w:val="24"/>
                <w:lang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76C6">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558E">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34CA">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14:paraId="2A4E46C2">
        <w:tblPrEx>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14:paraId="5B57AAE2">
            <w:pPr>
              <w:widowControl/>
              <w:jc w:val="center"/>
              <w:textAlignment w:val="center"/>
              <w:rPr>
                <w:rFonts w:ascii="宋体" w:hAnsi="宋体" w:cs="宋体"/>
                <w:color w:val="000000"/>
                <w:sz w:val="24"/>
              </w:rPr>
            </w:pPr>
            <w:r>
              <w:rPr>
                <w:rFonts w:hint="eastAsia" w:ascii="宋体" w:hAnsi="宋体" w:cs="宋体"/>
                <w:color w:val="000000"/>
                <w:kern w:val="0"/>
                <w:sz w:val="24"/>
                <w:lang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2CFC">
            <w:pPr>
              <w:jc w:val="cente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24E1">
            <w:pPr>
              <w:jc w:val="cente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25D4">
            <w:pPr>
              <w:jc w:val="center"/>
              <w:rPr>
                <w:rFonts w:ascii="宋体" w:hAnsi="宋体" w:cs="宋体"/>
                <w:color w:val="000000"/>
                <w:sz w:val="24"/>
              </w:rPr>
            </w:pPr>
          </w:p>
        </w:tc>
      </w:tr>
      <w:tr w14:paraId="1E00C02E">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23E0530C">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F8F8">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790E">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A4E3">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A9B2">
            <w:pPr>
              <w:rPr>
                <w:rFonts w:ascii="宋体" w:hAnsi="宋体" w:cs="宋体"/>
                <w:color w:val="000000"/>
                <w:sz w:val="24"/>
              </w:rPr>
            </w:pPr>
          </w:p>
        </w:tc>
      </w:tr>
      <w:tr w14:paraId="293A67C2">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5C73641F">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3EB2">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9CFE">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2A31">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8511">
            <w:pPr>
              <w:rPr>
                <w:rFonts w:ascii="宋体" w:hAnsi="宋体" w:cs="宋体"/>
                <w:color w:val="000000"/>
                <w:sz w:val="24"/>
              </w:rPr>
            </w:pPr>
          </w:p>
        </w:tc>
      </w:tr>
      <w:tr w14:paraId="34944C8F">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296D0BDB">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8839">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7303">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E45A">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F919">
            <w:pPr>
              <w:rPr>
                <w:rFonts w:ascii="宋体" w:hAnsi="宋体" w:cs="宋体"/>
                <w:color w:val="000000"/>
                <w:sz w:val="24"/>
              </w:rPr>
            </w:pPr>
          </w:p>
        </w:tc>
      </w:tr>
      <w:tr w14:paraId="7883CD72">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6BA08E81">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8B1C">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F364">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1146">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0939">
            <w:pPr>
              <w:rPr>
                <w:rFonts w:ascii="宋体" w:hAnsi="宋体" w:cs="宋体"/>
                <w:color w:val="000000"/>
                <w:sz w:val="24"/>
              </w:rPr>
            </w:pPr>
          </w:p>
        </w:tc>
      </w:tr>
      <w:tr w14:paraId="686225F7">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169F1D55">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8336">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91B6">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BD0A">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8602">
            <w:pPr>
              <w:rPr>
                <w:rFonts w:ascii="宋体" w:hAnsi="宋体" w:cs="宋体"/>
                <w:color w:val="000000"/>
                <w:sz w:val="24"/>
              </w:rPr>
            </w:pPr>
          </w:p>
        </w:tc>
      </w:tr>
      <w:tr w14:paraId="4C654967">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14:paraId="62ECB121">
            <w:pPr>
              <w:jc w:val="center"/>
              <w:rPr>
                <w:rFonts w:ascii="宋体" w:hAnsi="宋体" w:cs="宋体"/>
                <w:color w:val="000000"/>
                <w:sz w:val="24"/>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575E0C8B">
            <w:pPr>
              <w:rPr>
                <w:rFonts w:ascii="宋体" w:hAnsi="宋体" w:cs="宋体"/>
                <w:color w:val="000000"/>
                <w:sz w:val="24"/>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08047CA6">
            <w:pPr>
              <w:rPr>
                <w:rFonts w:ascii="宋体" w:hAnsi="宋体" w:cs="宋体"/>
                <w:color w:val="000000"/>
                <w:sz w:val="24"/>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63EE4D61">
            <w:pPr>
              <w:rPr>
                <w:rFonts w:ascii="宋体" w:hAnsi="宋体" w:cs="宋体"/>
                <w:color w:val="000000"/>
                <w:sz w:val="24"/>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4E5AC708">
            <w:pPr>
              <w:rPr>
                <w:rFonts w:ascii="宋体" w:hAnsi="宋体" w:cs="宋体"/>
                <w:color w:val="000000"/>
                <w:sz w:val="24"/>
              </w:rPr>
            </w:pPr>
          </w:p>
        </w:tc>
      </w:tr>
      <w:tr w14:paraId="5CC8E05B">
        <w:tblPrEx>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14:paraId="06FE7FC2">
            <w:pPr>
              <w:widowControl/>
              <w:jc w:val="left"/>
              <w:textAlignment w:val="center"/>
              <w:rPr>
                <w:rFonts w:ascii="宋体" w:hAnsi="宋体" w:cs="宋体"/>
                <w:color w:val="000000"/>
                <w:sz w:val="24"/>
              </w:rPr>
            </w:pPr>
            <w:r>
              <w:rPr>
                <w:rFonts w:hint="eastAsia" w:ascii="宋体" w:hAnsi="宋体" w:cs="宋体"/>
                <w:color w:val="000000"/>
                <w:kern w:val="0"/>
                <w:sz w:val="24"/>
                <w:lang w:bidi="ar"/>
              </w:rPr>
              <w:t>注：本表反映部门本年度国有资本经营预算财政拨款支出情况。空表则本部门无国有资本经营支出预算。</w:t>
            </w:r>
          </w:p>
        </w:tc>
      </w:tr>
    </w:tbl>
    <w:p w14:paraId="35E8B003">
      <w:pPr>
        <w:spacing w:line="560" w:lineRule="exact"/>
        <w:ind w:firstLine="420"/>
        <w:sectPr>
          <w:pgSz w:w="16838" w:h="11906" w:orient="landscape"/>
          <w:pgMar w:top="1797" w:right="1440" w:bottom="1797" w:left="1440" w:header="851" w:footer="992" w:gutter="0"/>
          <w:pgNumType w:fmt="numberInDash"/>
          <w:cols w:space="720" w:num="1"/>
          <w:docGrid w:type="lines" w:linePitch="312" w:charSpace="0"/>
        </w:sectPr>
      </w:pPr>
    </w:p>
    <w:p w14:paraId="62F6C988">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柳州市招生考试院</w:t>
      </w:r>
      <w:r>
        <w:rPr>
          <w:rFonts w:hint="eastAsia" w:ascii="仿宋_GB2312" w:eastAsia="仿宋_GB2312"/>
          <w:b/>
          <w:sz w:val="32"/>
          <w:szCs w:val="32"/>
        </w:rPr>
        <w:t>2020年度单位决算情况说明</w:t>
      </w:r>
    </w:p>
    <w:p w14:paraId="2ED4046D">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14:paraId="358C8882">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2020年度收入总计1860.76万元，支出总计1860.76万元，与2019年相比，收入总计增加95.62万元，增长5.42%，支出总计增加95.62万元，增长5.42%。</w:t>
      </w:r>
    </w:p>
    <w:p w14:paraId="54E40393">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14:paraId="35150ED3">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本年收入总计1839.81万元，其中：一般公共预算财政拨款收入680.73万元，占比37%；事业收入903.97万元，占比49.13%；其他收入255.11万元，占比13.87%。</w:t>
      </w:r>
    </w:p>
    <w:p w14:paraId="764FF7CB">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14:paraId="6AC0C1AC">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本年支出合计1860.76万元，其中：基本支出1510.74万元，占比81.19%；项目支出 350万元，占比18.81%。</w:t>
      </w:r>
    </w:p>
    <w:p w14:paraId="2A7496F6">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14:paraId="2D4B8F70">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本单位 2020年度财政拨款收入总决算682.97万元、支出总决算682.97万元。与 2019 年相比，财政拨款收入减少74.31万元，下降9.81%，财政拨款支出减少74.31万元，下降9.81%。</w:t>
      </w:r>
    </w:p>
    <w:p w14:paraId="66388C9B">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14:paraId="00EFC5C6">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14:paraId="7657163D">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单位 2020年度财政拨款支出 682.95 万元，占本年支出合计的 36.7%。与 2019 年相比，财政拨款支出减少65.22万元，下降8.72%。</w:t>
      </w:r>
    </w:p>
    <w:p w14:paraId="2CE3F0BC">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14:paraId="25800C83">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年度财政拨款支出682.95万元，主要用于以下方面：教育（类）支出594.88万元，占 87.1%；社会保障和就业（类）支出44.72万元，占 6.55%；卫生健康（类）支出26.4 万元，占 3.87%； 住房保障（类）支出16.95万元，占 2.48%。</w:t>
      </w:r>
    </w:p>
    <w:p w14:paraId="136BC9FE">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14:paraId="4129B0D6">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年度财政拨款支出年初预算为 277.27万元，支出决算为682.95 万元，完成年初预算的 246.31%。决算数大于预算数的主要原因：一是年中追加安排财政拨款支出预算，涉及项目有教育（类）支出、社会保障和就业（类）支出、卫生健康（类）支出、住房保障（类）支出；二是部分支出按规定，通过使用以前年度财政拨款结转资金解决。其中： </w:t>
      </w:r>
    </w:p>
    <w:p w14:paraId="4236F74C">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1.教育（类）支出。年初 预算为195.24 万元，支出决算为  594.88万元，完成年初预算的304.69%。决算数大于预算数的主要原因是一是年中追加安排财政拨款支出预算49.66万元，二是教育类项目支出350万元。</w:t>
      </w:r>
    </w:p>
    <w:p w14:paraId="79C2B604">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 社会保障和就业（类）支出。年初 预算为43.82 万元，支出决算为  44.72万元，完成年初预算的102.05%。决算数大于预算数的主要原因是年中追加安排财政拨款支出预算0.9万元。</w:t>
      </w:r>
    </w:p>
    <w:p w14:paraId="16E8C9D6">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 卫生健康（类）支出。年初 预算为22.18 万元，支出决算为  26.4万元，完成年初预算的119.03%。决算数大于预算数的主要原因是年中追加安排财政拨款支出预算1.98万元，动用上年度结余结转2.24万元。</w:t>
      </w:r>
    </w:p>
    <w:p w14:paraId="1868AAA9">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4. 住房保障（类）支出。年初 预算为16.03 万元，支出决算为  16.95万元，完成年初预算的105.74%。决算数大于预算数的主要原因是年中追加安排财政拨款支出预算0.92万元。</w:t>
      </w:r>
    </w:p>
    <w:p w14:paraId="156426FD">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2020年度一般公共预算财政拨款基本支出决算情况</w:t>
      </w:r>
    </w:p>
    <w:p w14:paraId="6D13786C">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2020年度财政拨款基本支出332.95万元，其中：</w:t>
      </w:r>
    </w:p>
    <w:p w14:paraId="7F303531">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人员经费253.36万元，主要包括：基本工资、津贴补贴、 奖金、、机关事业单位基本养老保险缴费、职业年金缴费、其他社会保障缴费、公务员医疗补助缴费、退休费、医疗费、住房公积金等。</w:t>
      </w:r>
    </w:p>
    <w:p w14:paraId="0CE86563">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公用经费79.59万元，主要 包括：办公费、印刷费、咨询费、水费、电费、邮电 费、物业管理费、差旅费、维 修（护）费、租赁费、会议费、培训费、公务接待费、劳务费、工会经费、其他交通费用、税金及附加费用、其他商品和服务支出等。</w:t>
      </w:r>
    </w:p>
    <w:p w14:paraId="436AF721">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14:paraId="5352C175">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14:paraId="6B470154">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 年度“三公”经费财政拨款支出预算为 0.48万元，支出决算为0.33万元，完成预算的68.75%，其中：公务接待费支出决算为0.33万元，完成预算的68.75%。2020年度“三公”经费支出决算数小于预算数的主要原因是认真贯彻落实中央八项规定精神和厉行节约要求，进一步从严控制“三公”经费开支，全年实际支出比预算有所节约。</w:t>
      </w:r>
    </w:p>
    <w:p w14:paraId="42B38C24">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2020年度“三公”经费财政拨款支出决算数比2019年增加0.29万元，增长725%，其中：公务接待费支出决算增加0.29万元，增长725%。</w:t>
      </w:r>
    </w:p>
    <w:p w14:paraId="47D2C609">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公务接待费支出增加的主要原因是</w:t>
      </w:r>
      <w:r>
        <w:rPr>
          <w:rFonts w:hint="eastAsia" w:eastAsia="仿宋_GB2312"/>
          <w:sz w:val="32"/>
          <w:szCs w:val="32"/>
        </w:rPr>
        <w:t>实际考务工作接待需要，2020年公务接待支出较上年度增长较大</w:t>
      </w:r>
      <w:r>
        <w:rPr>
          <w:rFonts w:hint="eastAsia" w:ascii="仿宋_GB2312" w:eastAsia="仿宋_GB2312" w:cs="仿宋_GB2312"/>
          <w:bCs/>
          <w:kern w:val="0"/>
          <w:sz w:val="32"/>
          <w:szCs w:val="32"/>
        </w:rPr>
        <w:t>。</w:t>
      </w:r>
    </w:p>
    <w:p w14:paraId="3F18C415">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14:paraId="19B9E671">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2020年度“三公”经费财政拨款支出决算中，公务接待费支出决算0.33 万元，占100 %。具体情况如下：  </w:t>
      </w:r>
    </w:p>
    <w:p w14:paraId="16C99813">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国内公务接待支出0.33万元。主要用于考务相关工作接待。2020 年共接待国内来访团组3个、来宾17人次。</w:t>
      </w:r>
    </w:p>
    <w:p w14:paraId="20AA9004">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 xml:space="preserve">2020 年度政府性基金预算财政拨款收入支出决算情况说明 </w:t>
      </w:r>
    </w:p>
    <w:p w14:paraId="392A4371">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本单位2020年度无此类情况。</w:t>
      </w:r>
    </w:p>
    <w:p w14:paraId="606CF262">
      <w:pPr>
        <w:pStyle w:val="11"/>
        <w:numPr>
          <w:ilvl w:val="0"/>
          <w:numId w:val="1"/>
        </w:numPr>
        <w:autoSpaceDE w:val="0"/>
        <w:autoSpaceDN w:val="0"/>
        <w:adjustRightInd w:val="0"/>
        <w:spacing w:line="580" w:lineRule="exact"/>
        <w:ind w:firstLineChars="0"/>
        <w:jc w:val="left"/>
        <w:rPr>
          <w:rFonts w:ascii="仿宋_GB2312" w:eastAsia="仿宋_GB2312" w:cs="仿宋_GB2312"/>
          <w:b/>
          <w:kern w:val="0"/>
          <w:sz w:val="32"/>
          <w:szCs w:val="32"/>
        </w:rPr>
      </w:pPr>
      <w:r>
        <w:rPr>
          <w:rFonts w:hint="eastAsia" w:ascii="仿宋_GB2312" w:eastAsia="仿宋_GB2312" w:cs="仿宋_GB2312"/>
          <w:b/>
          <w:kern w:val="0"/>
          <w:sz w:val="32"/>
          <w:szCs w:val="32"/>
        </w:rPr>
        <w:t>国有资本经营预算财政拨款支出情况说明</w:t>
      </w:r>
    </w:p>
    <w:p w14:paraId="65DFF235">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本单位2020年度无此类情况。</w:t>
      </w:r>
    </w:p>
    <w:p w14:paraId="58C1BD5C">
      <w:pPr>
        <w:autoSpaceDE w:val="0"/>
        <w:autoSpaceDN w:val="0"/>
        <w:adjustRightInd w:val="0"/>
        <w:spacing w:line="580" w:lineRule="exact"/>
        <w:ind w:firstLine="321" w:firstLineChars="100"/>
        <w:jc w:val="left"/>
        <w:rPr>
          <w:rFonts w:ascii="仿宋_GB2312" w:eastAsia="仿宋_GB2312" w:cs="仿宋_GB2312"/>
          <w:b/>
          <w:kern w:val="0"/>
          <w:sz w:val="32"/>
          <w:szCs w:val="32"/>
        </w:rPr>
      </w:pPr>
      <w:r>
        <w:rPr>
          <w:rFonts w:hint="eastAsia" w:eastAsia="仿宋_GB2312"/>
          <w:b/>
          <w:kern w:val="0"/>
          <w:sz w:val="32"/>
          <w:szCs w:val="32"/>
        </w:rPr>
        <w:t>十、2020</w:t>
      </w:r>
      <w:r>
        <w:rPr>
          <w:rFonts w:hint="eastAsia" w:ascii="仿宋_GB2312" w:eastAsia="仿宋_GB2312" w:cs="仿宋_GB2312"/>
          <w:b/>
          <w:kern w:val="0"/>
          <w:sz w:val="32"/>
          <w:szCs w:val="32"/>
        </w:rPr>
        <w:t xml:space="preserve"> 年度预算绩效情况说明</w:t>
      </w:r>
    </w:p>
    <w:p w14:paraId="032DB2C5">
      <w:pPr>
        <w:numPr>
          <w:ilvl w:val="0"/>
          <w:numId w:val="2"/>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14:paraId="40A54234">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根据财政预算管理要求，我单位组织对2020年度一般公共 预算整体支出全面开展绩效自评，设计预算资金322.97万元，自评覆盖率达到100.00%。 </w:t>
      </w:r>
    </w:p>
    <w:p w14:paraId="49B72014">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（二）单位决算中整体绩效自评结果。</w:t>
      </w:r>
    </w:p>
    <w:p w14:paraId="2D6ECC84">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我单位根据年初设定的绩效目标，整体绩效目标自评得分为95.07分。发现的主要问题及原因：一是由于疫情影响考试召开工作会议次数减少；二是绩效目标设置得分90分，绩效目标设置不够完善。下一步改进措施：设置更合理的绩效目标，是单位整体绩效评价更有意义。</w:t>
      </w:r>
    </w:p>
    <w:p w14:paraId="257C8161">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14:paraId="63744A9D">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（一）机关运行经费支出情况。2020年度部门机关运行经费支出204.88万元，比 2019年增加 51.06万元，增长33.19 %，增长主要原因是2020年我单位新增一名军转干部，人员经费增加。</w:t>
      </w:r>
    </w:p>
    <w:p w14:paraId="23515BD4">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（二）政府采购支出情况。2020年度部门政府采购支出总额133.76万元，其中：货物支出133.76万元。</w:t>
      </w:r>
    </w:p>
    <w:p w14:paraId="1F6E2ADB">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w:t>
      </w:r>
    </w:p>
    <w:p w14:paraId="32CA7C5F">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bCs/>
          <w:kern w:val="0"/>
          <w:sz w:val="32"/>
          <w:szCs w:val="32"/>
        </w:rPr>
        <w:t>本单位2020年度无此类情况。</w:t>
      </w:r>
    </w:p>
    <w:p w14:paraId="103FF1FD">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14:paraId="22E74363">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14:paraId="7B35E6DC">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事业收入：指事业单位开展专业活动用辅助活动所取得的收入。如：考试报名费收入等。</w:t>
      </w:r>
    </w:p>
    <w:p w14:paraId="660DCA28">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14:paraId="606393AE">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其他收入：指除上述“财政拨款收入”、“事业收入”、“经营收入”等以外的收入。主要是：高考资料发行劳务费收入、利息收入等。</w:t>
      </w:r>
    </w:p>
    <w:p w14:paraId="529D61EA">
      <w:pPr>
        <w:numPr>
          <w:ilvl w:val="0"/>
          <w:numId w:val="3"/>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7CC3961D">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14:paraId="287B1F49">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14:paraId="58B336CB">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14:paraId="2BAA1D6F">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14:paraId="57286B9F">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14:paraId="66E7198E">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14:paraId="3BFE965A">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9380519">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14:paraId="6E903E99">
      <w:pPr>
        <w:autoSpaceDE w:val="0"/>
        <w:autoSpaceDN w:val="0"/>
        <w:adjustRightInd w:val="0"/>
        <w:spacing w:line="560" w:lineRule="exact"/>
        <w:ind w:firstLine="627" w:firstLineChars="196"/>
        <w:jc w:val="left"/>
        <w:rPr>
          <w:rFonts w:ascii="仿宋_GB2312" w:eastAsia="仿宋_GB2312" w:cs="仿宋_GB2312"/>
          <w:kern w:val="0"/>
          <w:sz w:val="32"/>
          <w:szCs w:val="32"/>
        </w:rPr>
      </w:pPr>
    </w:p>
    <w:p w14:paraId="723E0256"/>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6088578-79B2-4A6F-A28C-222CBE967038}"/>
  </w:font>
  <w:font w:name="黑体">
    <w:panose1 w:val="02010609060101010101"/>
    <w:charset w:val="86"/>
    <w:family w:val="auto"/>
    <w:pitch w:val="default"/>
    <w:sig w:usb0="800002BF" w:usb1="38CF7CFA" w:usb2="00000016" w:usb3="00000000" w:csb0="00040001" w:csb1="00000000"/>
    <w:embedRegular r:id="rId2" w:fontKey="{CE934325-AF04-4E75-89C6-72556FBCE0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F4C84DBC-195B-4A77-8CB0-42CAC09BBC4C}"/>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00000001" w:usb1="080E0000" w:usb2="00000000" w:usb3="00000000" w:csb0="00040000" w:csb1="00000000"/>
    <w:embedRegular r:id="rId4" w:fontKey="{7F1CB259-2BD8-460F-85AB-B655CDBA2A49}"/>
  </w:font>
  <w:font w:name="MingLiU">
    <w:altName w:val="PMingLiU-ExtB"/>
    <w:panose1 w:val="02020509000000000000"/>
    <w:charset w:val="88"/>
    <w:family w:val="modern"/>
    <w:pitch w:val="default"/>
    <w:sig w:usb0="00000000" w:usb1="00000000" w:usb2="00000016" w:usb3="00000000" w:csb0="00100001" w:csb1="00000000"/>
    <w:embedRegular r:id="rId5" w:fontKey="{488FDBB2-1B12-4913-AE89-F01D8BA49AC1}"/>
  </w:font>
  <w:font w:name="PMingLiU-ExtB">
    <w:panose1 w:val="02020500000000000000"/>
    <w:charset w:val="88"/>
    <w:family w:val="auto"/>
    <w:pitch w:val="default"/>
    <w:sig w:usb0="8000002F" w:usb1="02000008" w:usb2="00000000" w:usb3="00000000" w:csb0="00100001" w:csb1="00000000"/>
  </w:font>
  <w:font w:name="华文中宋">
    <w:panose1 w:val="02010600040101010101"/>
    <w:charset w:val="86"/>
    <w:family w:val="auto"/>
    <w:pitch w:val="default"/>
    <w:sig w:usb0="00000287" w:usb1="080F0000" w:usb2="00000000" w:usb3="00000000" w:csb0="0004009F" w:csb1="DFD70000"/>
    <w:embedRegular r:id="rId6" w:fontKey="{962D7DE6-3B4E-4AC4-BB53-24FE3C1800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D9DA0">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6</w:t>
    </w:r>
    <w:r>
      <w:rPr>
        <w:rFonts w:ascii="宋体" w:hAnsi="宋体"/>
        <w:sz w:val="24"/>
        <w:szCs w:val="24"/>
      </w:rPr>
      <w:fldChar w:fldCharType="end"/>
    </w:r>
    <w:r>
      <w:rPr>
        <w:rFonts w:hint="eastAsia" w:ascii="宋体" w:hAnsi="宋体"/>
        <w:sz w:val="24"/>
        <w:szCs w:val="24"/>
      </w:rPr>
      <w:t xml:space="preserve"> -</w:t>
    </w:r>
  </w:p>
  <w:p w14:paraId="44213902">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7EF36">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83ED9">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5A625">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- 15 -</w:t>
    </w:r>
    <w:r>
      <w:rPr>
        <w:sz w:val="30"/>
        <w:szCs w:val="30"/>
      </w:rPr>
      <w:fldChar w:fldCharType="end"/>
    </w:r>
  </w:p>
  <w:p w14:paraId="4E9CEC63">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779C2">
    <w:pPr>
      <w:pStyle w:val="3"/>
      <w:framePr w:wrap="around" w:vAnchor="text" w:hAnchor="margin" w:xAlign="center" w:y="1"/>
      <w:rPr>
        <w:rStyle w:val="7"/>
      </w:rPr>
    </w:pPr>
    <w:r>
      <w:fldChar w:fldCharType="begin"/>
    </w:r>
    <w:r>
      <w:rPr>
        <w:rStyle w:val="7"/>
      </w:rPr>
      <w:instrText xml:space="preserve">PAGE  </w:instrText>
    </w:r>
    <w:r>
      <w:fldChar w:fldCharType="end"/>
    </w:r>
  </w:p>
  <w:p w14:paraId="364EBE4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40996">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4177D">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FE4DF">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2463E"/>
    <w:multiLevelType w:val="multilevel"/>
    <w:tmpl w:val="2B82463E"/>
    <w:lvl w:ilvl="0" w:tentative="0">
      <w:start w:val="9"/>
      <w:numFmt w:val="japaneseCounting"/>
      <w:lvlText w:val="%1、"/>
      <w:lvlJc w:val="left"/>
      <w:pPr>
        <w:ind w:left="1041" w:hanging="720"/>
      </w:pPr>
      <w:rPr>
        <w:rFonts w:hint="default"/>
      </w:rPr>
    </w:lvl>
    <w:lvl w:ilvl="1" w:tentative="0">
      <w:start w:val="1"/>
      <w:numFmt w:val="lowerLetter"/>
      <w:lvlText w:val="%2)"/>
      <w:lvlJc w:val="left"/>
      <w:pPr>
        <w:ind w:left="1161" w:hanging="420"/>
      </w:pPr>
    </w:lvl>
    <w:lvl w:ilvl="2" w:tentative="0">
      <w:start w:val="1"/>
      <w:numFmt w:val="lowerRoman"/>
      <w:lvlText w:val="%3."/>
      <w:lvlJc w:val="right"/>
      <w:pPr>
        <w:ind w:left="1581" w:hanging="420"/>
      </w:pPr>
    </w:lvl>
    <w:lvl w:ilvl="3" w:tentative="0">
      <w:start w:val="1"/>
      <w:numFmt w:val="decimal"/>
      <w:lvlText w:val="%4."/>
      <w:lvlJc w:val="left"/>
      <w:pPr>
        <w:ind w:left="2001" w:hanging="420"/>
      </w:pPr>
    </w:lvl>
    <w:lvl w:ilvl="4" w:tentative="0">
      <w:start w:val="1"/>
      <w:numFmt w:val="lowerLetter"/>
      <w:lvlText w:val="%5)"/>
      <w:lvlJc w:val="left"/>
      <w:pPr>
        <w:ind w:left="2421" w:hanging="420"/>
      </w:pPr>
    </w:lvl>
    <w:lvl w:ilvl="5" w:tentative="0">
      <w:start w:val="1"/>
      <w:numFmt w:val="lowerRoman"/>
      <w:lvlText w:val="%6."/>
      <w:lvlJc w:val="right"/>
      <w:pPr>
        <w:ind w:left="2841" w:hanging="420"/>
      </w:pPr>
    </w:lvl>
    <w:lvl w:ilvl="6" w:tentative="0">
      <w:start w:val="1"/>
      <w:numFmt w:val="decimal"/>
      <w:lvlText w:val="%7."/>
      <w:lvlJc w:val="left"/>
      <w:pPr>
        <w:ind w:left="3261" w:hanging="420"/>
      </w:pPr>
    </w:lvl>
    <w:lvl w:ilvl="7" w:tentative="0">
      <w:start w:val="1"/>
      <w:numFmt w:val="lowerLetter"/>
      <w:lvlText w:val="%8)"/>
      <w:lvlJc w:val="left"/>
      <w:pPr>
        <w:ind w:left="3681" w:hanging="420"/>
      </w:pPr>
    </w:lvl>
    <w:lvl w:ilvl="8" w:tentative="0">
      <w:start w:val="1"/>
      <w:numFmt w:val="lowerRoman"/>
      <w:lvlText w:val="%9."/>
      <w:lvlJc w:val="right"/>
      <w:pPr>
        <w:ind w:left="4101" w:hanging="420"/>
      </w:p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4C256E3D"/>
    <w:rsid w:val="000156B3"/>
    <w:rsid w:val="00066CA3"/>
    <w:rsid w:val="00074DFB"/>
    <w:rsid w:val="000C3155"/>
    <w:rsid w:val="001153EC"/>
    <w:rsid w:val="00143984"/>
    <w:rsid w:val="00147F33"/>
    <w:rsid w:val="001C2779"/>
    <w:rsid w:val="002071E6"/>
    <w:rsid w:val="002306FF"/>
    <w:rsid w:val="0024460A"/>
    <w:rsid w:val="002452C8"/>
    <w:rsid w:val="00264ECB"/>
    <w:rsid w:val="002C18B7"/>
    <w:rsid w:val="0031720F"/>
    <w:rsid w:val="0032379F"/>
    <w:rsid w:val="00351A76"/>
    <w:rsid w:val="003539B2"/>
    <w:rsid w:val="0037267C"/>
    <w:rsid w:val="003D4407"/>
    <w:rsid w:val="004361DF"/>
    <w:rsid w:val="00447695"/>
    <w:rsid w:val="00472AF8"/>
    <w:rsid w:val="00475A2E"/>
    <w:rsid w:val="004E7A60"/>
    <w:rsid w:val="004F06F3"/>
    <w:rsid w:val="004F71A1"/>
    <w:rsid w:val="00515292"/>
    <w:rsid w:val="00544B3F"/>
    <w:rsid w:val="0056380F"/>
    <w:rsid w:val="005B45D5"/>
    <w:rsid w:val="005E617F"/>
    <w:rsid w:val="00616BD2"/>
    <w:rsid w:val="00623F27"/>
    <w:rsid w:val="00626B81"/>
    <w:rsid w:val="006355C3"/>
    <w:rsid w:val="00651CDD"/>
    <w:rsid w:val="00656DFD"/>
    <w:rsid w:val="006728A2"/>
    <w:rsid w:val="006C1367"/>
    <w:rsid w:val="006C666C"/>
    <w:rsid w:val="006E5091"/>
    <w:rsid w:val="007044E1"/>
    <w:rsid w:val="00715385"/>
    <w:rsid w:val="00717809"/>
    <w:rsid w:val="0074024D"/>
    <w:rsid w:val="00781938"/>
    <w:rsid w:val="007863F1"/>
    <w:rsid w:val="00797BF7"/>
    <w:rsid w:val="007C128F"/>
    <w:rsid w:val="007F3972"/>
    <w:rsid w:val="00847544"/>
    <w:rsid w:val="008547A7"/>
    <w:rsid w:val="00863E27"/>
    <w:rsid w:val="008C270B"/>
    <w:rsid w:val="008E418C"/>
    <w:rsid w:val="00950F0B"/>
    <w:rsid w:val="009726A7"/>
    <w:rsid w:val="00973382"/>
    <w:rsid w:val="0098476B"/>
    <w:rsid w:val="009C4241"/>
    <w:rsid w:val="009D2CAC"/>
    <w:rsid w:val="009F1E9F"/>
    <w:rsid w:val="00A256F3"/>
    <w:rsid w:val="00A60267"/>
    <w:rsid w:val="00A817A5"/>
    <w:rsid w:val="00AB0EA8"/>
    <w:rsid w:val="00AB2DB6"/>
    <w:rsid w:val="00AF1865"/>
    <w:rsid w:val="00B27C6A"/>
    <w:rsid w:val="00B52132"/>
    <w:rsid w:val="00B55484"/>
    <w:rsid w:val="00B721DF"/>
    <w:rsid w:val="00B85E0B"/>
    <w:rsid w:val="00BA0109"/>
    <w:rsid w:val="00BD5FBA"/>
    <w:rsid w:val="00BF787A"/>
    <w:rsid w:val="00C02CC3"/>
    <w:rsid w:val="00C15C3F"/>
    <w:rsid w:val="00C206C9"/>
    <w:rsid w:val="00C37400"/>
    <w:rsid w:val="00C43AA8"/>
    <w:rsid w:val="00C81CAE"/>
    <w:rsid w:val="00C8377B"/>
    <w:rsid w:val="00CC6BF9"/>
    <w:rsid w:val="00D2788C"/>
    <w:rsid w:val="00D36C89"/>
    <w:rsid w:val="00D8503E"/>
    <w:rsid w:val="00DD5A18"/>
    <w:rsid w:val="00DF0603"/>
    <w:rsid w:val="00E6076C"/>
    <w:rsid w:val="00E658D5"/>
    <w:rsid w:val="00E72D32"/>
    <w:rsid w:val="00EA2838"/>
    <w:rsid w:val="00ED3681"/>
    <w:rsid w:val="00EF133A"/>
    <w:rsid w:val="00F13DE3"/>
    <w:rsid w:val="00F266F8"/>
    <w:rsid w:val="00F37D19"/>
    <w:rsid w:val="00F66C5B"/>
    <w:rsid w:val="00F73969"/>
    <w:rsid w:val="00FB48AE"/>
    <w:rsid w:val="00FD0CE6"/>
    <w:rsid w:val="01F80A87"/>
    <w:rsid w:val="043442B0"/>
    <w:rsid w:val="0E074DDF"/>
    <w:rsid w:val="124204B5"/>
    <w:rsid w:val="182962AB"/>
    <w:rsid w:val="19D073EB"/>
    <w:rsid w:val="1CC31F67"/>
    <w:rsid w:val="242D60B7"/>
    <w:rsid w:val="24D337DC"/>
    <w:rsid w:val="26460DBA"/>
    <w:rsid w:val="2B6F74EB"/>
    <w:rsid w:val="2C4219FE"/>
    <w:rsid w:val="34020F86"/>
    <w:rsid w:val="39A63F06"/>
    <w:rsid w:val="3ED1439F"/>
    <w:rsid w:val="48374EDC"/>
    <w:rsid w:val="4C256E3D"/>
    <w:rsid w:val="4CB52F0F"/>
    <w:rsid w:val="4D8D0241"/>
    <w:rsid w:val="532F1F9A"/>
    <w:rsid w:val="5E995A3E"/>
    <w:rsid w:val="62163194"/>
    <w:rsid w:val="624D024D"/>
    <w:rsid w:val="650E086A"/>
    <w:rsid w:val="6BAA0708"/>
    <w:rsid w:val="768A6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uiPriority w:val="0"/>
    <w:rPr>
      <w:rFonts w:hint="eastAsia" w:ascii="宋体" w:hAnsi="宋体" w:eastAsia="宋体" w:cs="宋体"/>
      <w:color w:val="000000"/>
      <w:sz w:val="24"/>
      <w:szCs w:val="24"/>
      <w:u w:val="none"/>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22</Pages>
  <Words>2322</Words>
  <Characters>2968</Characters>
  <Lines>79</Lines>
  <Paragraphs>22</Paragraphs>
  <TotalTime>249</TotalTime>
  <ScaleCrop>false</ScaleCrop>
  <LinksUpToDate>false</LinksUpToDate>
  <CharactersWithSpaces>3083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橘生淮南</cp:lastModifiedBy>
  <cp:lastPrinted>2021-08-03T01:03:00Z</cp:lastPrinted>
  <dcterms:modified xsi:type="dcterms:W3CDTF">2025-01-15T02:49:24Z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B6DCE1FAE2F54888834ABEB44868DAEC</vt:lpwstr>
  </property>
  <property fmtid="{D5CDD505-2E9C-101B-9397-08002B2CF9AE}" pid="4" name="KSOTemplateDocerSaveRecord">
    <vt:lpwstr>eyJoZGlkIjoiNjcwZDc2YTcyMTA3YWRkNmYyNzZmYWI5ZjVmMjc4ODciLCJ1c2VySWQiOiIxMDczMjgzMjYxIn0=</vt:lpwstr>
  </property>
</Properties>
</file>