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CF" w:rsidRPr="004D62A7" w:rsidRDefault="006E23CF">
      <w:pPr>
        <w:rPr>
          <w:rFonts w:ascii="仿宋_GB2312" w:eastAsia="仿宋_GB2312" w:cs="ArialUnicodeMS"/>
          <w:kern w:val="0"/>
          <w:sz w:val="32"/>
          <w:szCs w:val="32"/>
        </w:rPr>
      </w:pPr>
    </w:p>
    <w:p w:rsidR="006E23CF" w:rsidRPr="004D62A7" w:rsidRDefault="006E23CF">
      <w:pPr>
        <w:rPr>
          <w:rFonts w:ascii="黑体" w:eastAsia="黑体" w:cs="ArialUnicodeMS"/>
          <w:kern w:val="0"/>
          <w:sz w:val="72"/>
          <w:szCs w:val="72"/>
        </w:rPr>
      </w:pPr>
    </w:p>
    <w:p w:rsidR="006E23CF" w:rsidRPr="004D62A7" w:rsidRDefault="006E23CF">
      <w:pPr>
        <w:rPr>
          <w:rFonts w:ascii="黑体" w:eastAsia="黑体" w:cs="ArialUnicodeMS"/>
          <w:kern w:val="0"/>
          <w:sz w:val="72"/>
          <w:szCs w:val="72"/>
        </w:rPr>
      </w:pPr>
    </w:p>
    <w:p w:rsidR="006E23CF" w:rsidRPr="004D62A7" w:rsidRDefault="0012390F">
      <w:pPr>
        <w:jc w:val="center"/>
        <w:rPr>
          <w:rFonts w:ascii="黑体" w:eastAsia="黑体" w:hAnsi="黑体"/>
          <w:bCs/>
          <w:sz w:val="52"/>
          <w:szCs w:val="52"/>
        </w:rPr>
      </w:pPr>
      <w:r w:rsidRPr="004D62A7">
        <w:rPr>
          <w:rFonts w:ascii="黑体" w:eastAsia="黑体" w:cs="ArialUnicodeMS" w:hint="eastAsia"/>
          <w:kern w:val="0"/>
          <w:sz w:val="52"/>
          <w:szCs w:val="52"/>
        </w:rPr>
        <w:t>柳州市</w:t>
      </w:r>
      <w:r w:rsidR="005B51F1" w:rsidRPr="004D62A7">
        <w:rPr>
          <w:rFonts w:ascii="黑体" w:eastAsia="黑体" w:hAnsi="黑体" w:hint="eastAsia"/>
          <w:bCs/>
          <w:sz w:val="52"/>
          <w:szCs w:val="52"/>
        </w:rPr>
        <w:t>统计局</w:t>
      </w:r>
    </w:p>
    <w:p w:rsidR="006E23CF" w:rsidRPr="004D62A7" w:rsidRDefault="0012390F">
      <w:pPr>
        <w:jc w:val="center"/>
        <w:rPr>
          <w:rFonts w:ascii="黑体" w:eastAsia="黑体" w:cs="ArialUnicodeMS"/>
          <w:kern w:val="0"/>
          <w:sz w:val="52"/>
          <w:szCs w:val="52"/>
        </w:rPr>
      </w:pPr>
      <w:r w:rsidRPr="004D62A7">
        <w:rPr>
          <w:rFonts w:ascii="黑体" w:eastAsia="黑体" w:hint="eastAsia"/>
          <w:kern w:val="0"/>
          <w:sz w:val="52"/>
          <w:szCs w:val="52"/>
        </w:rPr>
        <w:t>2020</w:t>
      </w:r>
      <w:r w:rsidRPr="004D62A7">
        <w:rPr>
          <w:rFonts w:ascii="黑体" w:eastAsia="黑体" w:cs="ArialUnicodeMS" w:hint="eastAsia"/>
          <w:kern w:val="0"/>
          <w:sz w:val="52"/>
          <w:szCs w:val="52"/>
        </w:rPr>
        <w:t>年度部门决算</w:t>
      </w: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rPr>
          <w:rFonts w:ascii="ArialUnicodeMS" w:eastAsia="ArialUnicodeMS" w:cs="ArialUnicodeMS"/>
          <w:kern w:val="0"/>
          <w:sz w:val="84"/>
          <w:szCs w:val="84"/>
        </w:rPr>
      </w:pPr>
    </w:p>
    <w:p w:rsidR="006E23CF" w:rsidRPr="004D62A7" w:rsidRDefault="006E23CF">
      <w:pPr>
        <w:jc w:val="center"/>
        <w:rPr>
          <w:rFonts w:ascii="黑体" w:eastAsia="黑体" w:cs="黑体"/>
          <w:kern w:val="0"/>
          <w:sz w:val="44"/>
          <w:szCs w:val="44"/>
        </w:rPr>
      </w:pPr>
    </w:p>
    <w:p w:rsidR="006E23CF" w:rsidRPr="004D62A7" w:rsidRDefault="0012390F">
      <w:pPr>
        <w:ind w:firstLine="646"/>
        <w:jc w:val="center"/>
        <w:rPr>
          <w:rFonts w:ascii="方正小标宋简体" w:eastAsia="方正小标宋简体"/>
          <w:b/>
          <w:sz w:val="44"/>
          <w:szCs w:val="44"/>
        </w:rPr>
      </w:pPr>
      <w:r w:rsidRPr="004D62A7">
        <w:rPr>
          <w:rFonts w:ascii="方正小标宋简体" w:eastAsia="方正小标宋简体" w:hint="eastAsia"/>
          <w:b/>
          <w:sz w:val="44"/>
          <w:szCs w:val="44"/>
        </w:rPr>
        <w:t>目    录</w:t>
      </w:r>
    </w:p>
    <w:p w:rsidR="006E23CF" w:rsidRPr="004D62A7" w:rsidRDefault="006E23CF">
      <w:pPr>
        <w:ind w:firstLine="645"/>
        <w:rPr>
          <w:rFonts w:ascii="仿宋_GB2312" w:eastAsia="仿宋_GB2312"/>
          <w:b/>
          <w:sz w:val="32"/>
          <w:szCs w:val="32"/>
        </w:rPr>
      </w:pPr>
    </w:p>
    <w:p w:rsidR="006E23CF" w:rsidRPr="004D62A7" w:rsidRDefault="0012390F">
      <w:pPr>
        <w:ind w:firstLine="645"/>
        <w:rPr>
          <w:rFonts w:ascii="仿宋_GB2312" w:eastAsia="仿宋_GB2312"/>
          <w:b/>
          <w:sz w:val="32"/>
          <w:szCs w:val="32"/>
        </w:rPr>
      </w:pPr>
      <w:r w:rsidRPr="004D62A7">
        <w:rPr>
          <w:rFonts w:ascii="仿宋_GB2312" w:eastAsia="仿宋_GB2312" w:hint="eastAsia"/>
          <w:b/>
          <w:sz w:val="32"/>
          <w:szCs w:val="32"/>
        </w:rPr>
        <w:t>第一部分：</w:t>
      </w:r>
      <w:r w:rsidR="005B51F1"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概况</w:t>
      </w:r>
    </w:p>
    <w:p w:rsidR="006E23CF" w:rsidRPr="004D62A7" w:rsidRDefault="0012390F">
      <w:pPr>
        <w:ind w:firstLine="645"/>
        <w:rPr>
          <w:rFonts w:ascii="仿宋_GB2312" w:eastAsia="仿宋_GB2312"/>
          <w:sz w:val="32"/>
          <w:szCs w:val="32"/>
        </w:rPr>
      </w:pPr>
      <w:r w:rsidRPr="004D62A7">
        <w:rPr>
          <w:rFonts w:ascii="仿宋_GB2312" w:eastAsia="仿宋_GB2312" w:hint="eastAsia"/>
          <w:sz w:val="32"/>
          <w:szCs w:val="32"/>
        </w:rPr>
        <w:t>一、主要职能</w:t>
      </w:r>
    </w:p>
    <w:p w:rsidR="006E23CF" w:rsidRPr="004D62A7" w:rsidRDefault="0012390F">
      <w:pPr>
        <w:ind w:firstLine="645"/>
        <w:rPr>
          <w:rFonts w:ascii="仿宋_GB2312" w:eastAsia="仿宋_GB2312"/>
          <w:sz w:val="32"/>
          <w:szCs w:val="32"/>
        </w:rPr>
      </w:pPr>
      <w:r w:rsidRPr="004D62A7">
        <w:rPr>
          <w:rFonts w:ascii="仿宋_GB2312" w:eastAsia="仿宋_GB2312" w:hint="eastAsia"/>
          <w:sz w:val="32"/>
          <w:szCs w:val="32"/>
        </w:rPr>
        <w:t>二、部门决算单位构成</w:t>
      </w:r>
    </w:p>
    <w:p w:rsidR="006E23CF" w:rsidRPr="004D62A7" w:rsidRDefault="0012390F">
      <w:pPr>
        <w:ind w:firstLine="645"/>
        <w:rPr>
          <w:rFonts w:ascii="仿宋_GB2312" w:eastAsia="仿宋_GB2312"/>
          <w:b/>
          <w:sz w:val="32"/>
          <w:szCs w:val="32"/>
        </w:rPr>
      </w:pPr>
      <w:r w:rsidRPr="004D62A7">
        <w:rPr>
          <w:rFonts w:ascii="仿宋_GB2312" w:eastAsia="仿宋_GB2312" w:hint="eastAsia"/>
          <w:b/>
          <w:sz w:val="32"/>
          <w:szCs w:val="32"/>
        </w:rPr>
        <w:t>第二部分：</w:t>
      </w:r>
      <w:r w:rsidR="005B51F1"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2020年部门决算报表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表一：收入支出决算总表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表二：收入决算表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表三：支出决算表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表四：财政拨款收入支出决算总表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表五：一般公共预算财政拨款支出决算表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表六：一般公共预算财政拨款基本支出决算表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表七：一般公共预算财政拨款安排的“</w:t>
      </w:r>
      <w:r w:rsidRPr="004D62A7">
        <w:rPr>
          <w:rFonts w:ascii="仿宋_GB2312" w:eastAsia="仿宋_GB2312"/>
          <w:sz w:val="32"/>
          <w:szCs w:val="32"/>
        </w:rPr>
        <w:t>三公</w:t>
      </w:r>
      <w:r w:rsidRPr="004D62A7">
        <w:rPr>
          <w:rFonts w:ascii="仿宋_GB2312" w:eastAsia="仿宋_GB2312" w:hint="eastAsia"/>
          <w:sz w:val="32"/>
          <w:szCs w:val="32"/>
        </w:rPr>
        <w:t>”</w:t>
      </w:r>
      <w:r w:rsidRPr="004D62A7">
        <w:rPr>
          <w:rFonts w:ascii="仿宋_GB2312" w:eastAsia="仿宋_GB2312"/>
          <w:sz w:val="32"/>
          <w:szCs w:val="32"/>
        </w:rPr>
        <w:t>经费</w:t>
      </w:r>
      <w:r w:rsidRPr="004D62A7">
        <w:rPr>
          <w:rFonts w:ascii="仿宋_GB2312" w:eastAsia="仿宋_GB2312" w:hint="eastAsia"/>
          <w:sz w:val="32"/>
          <w:szCs w:val="32"/>
        </w:rPr>
        <w:t>支出决算表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表八：政府性基金</w:t>
      </w:r>
      <w:r w:rsidRPr="004D62A7">
        <w:rPr>
          <w:rFonts w:ascii="仿宋_GB2312" w:eastAsia="仿宋_GB2312" w:hAnsi="黑体" w:hint="eastAsia"/>
          <w:sz w:val="32"/>
          <w:szCs w:val="32"/>
        </w:rPr>
        <w:t>预算财政拨款</w:t>
      </w:r>
      <w:r w:rsidRPr="004D62A7">
        <w:rPr>
          <w:rFonts w:ascii="仿宋_GB2312" w:eastAsia="仿宋_GB2312" w:hint="eastAsia"/>
          <w:sz w:val="32"/>
          <w:szCs w:val="32"/>
        </w:rPr>
        <w:t>收入支出决算表</w:t>
      </w:r>
    </w:p>
    <w:p w:rsidR="006E23CF" w:rsidRPr="004D62A7" w:rsidRDefault="0012390F">
      <w:pPr>
        <w:ind w:left="645"/>
        <w:rPr>
          <w:rFonts w:ascii="仿宋_GB2312" w:eastAsia="仿宋_GB2312"/>
          <w:sz w:val="32"/>
          <w:szCs w:val="32"/>
        </w:rPr>
      </w:pPr>
      <w:r w:rsidRPr="004D62A7">
        <w:rPr>
          <w:rFonts w:ascii="仿宋_GB2312" w:eastAsia="仿宋_GB2312" w:hint="eastAsia"/>
          <w:sz w:val="32"/>
          <w:szCs w:val="32"/>
        </w:rPr>
        <w:t>表九：国有资本经营预算财政拨款支出决算表</w:t>
      </w:r>
    </w:p>
    <w:p w:rsidR="006E23CF" w:rsidRPr="004D62A7" w:rsidRDefault="0012390F">
      <w:pPr>
        <w:ind w:firstLine="645"/>
        <w:rPr>
          <w:rFonts w:ascii="仿宋_GB2312" w:eastAsia="仿宋_GB2312"/>
          <w:b/>
          <w:sz w:val="32"/>
          <w:szCs w:val="32"/>
        </w:rPr>
      </w:pPr>
      <w:r w:rsidRPr="004D62A7">
        <w:rPr>
          <w:rFonts w:ascii="仿宋_GB2312" w:eastAsia="仿宋_GB2312" w:hint="eastAsia"/>
          <w:b/>
          <w:sz w:val="32"/>
          <w:szCs w:val="32"/>
        </w:rPr>
        <w:t>第三部分：</w:t>
      </w:r>
      <w:r w:rsidR="005B51F1"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2020年度部门决算情况说明</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一、</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年度收入支出决算总体情况。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二、</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年度收入决算情况。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三、</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年度支出决算情况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lastRenderedPageBreak/>
        <w:t>四、</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年度财政拨款收入支出决算情况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五、</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年度一般公共预算财政拨款支出决算情况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六、</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年度一般公共预算财政拨款基本支出决算情况</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七、</w:t>
      </w:r>
      <w:r w:rsidRPr="004D62A7">
        <w:rPr>
          <w:rFonts w:eastAsia="仿宋_GB2312" w:hint="eastAsia"/>
          <w:kern w:val="0"/>
          <w:sz w:val="32"/>
          <w:szCs w:val="32"/>
        </w:rPr>
        <w:t>2020</w:t>
      </w:r>
      <w:r w:rsidRPr="004D62A7">
        <w:rPr>
          <w:rFonts w:ascii="仿宋_GB2312" w:eastAsia="仿宋_GB2312" w:cs="仿宋_GB2312" w:hint="eastAsia"/>
          <w:kern w:val="0"/>
          <w:sz w:val="32"/>
          <w:szCs w:val="32"/>
        </w:rPr>
        <w:t>年度一般公共预算财政拨款“三公”经费支出决算情况</w:t>
      </w:r>
    </w:p>
    <w:p w:rsidR="006E23CF" w:rsidRPr="004D62A7" w:rsidRDefault="0012390F">
      <w:pPr>
        <w:autoSpaceDE w:val="0"/>
        <w:autoSpaceDN w:val="0"/>
        <w:adjustRightInd w:val="0"/>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kern w:val="0"/>
          <w:sz w:val="32"/>
          <w:szCs w:val="32"/>
        </w:rPr>
        <w:t>八、</w:t>
      </w:r>
      <w:r w:rsidRPr="004D62A7">
        <w:rPr>
          <w:rFonts w:eastAsia="仿宋_GB2312" w:hint="eastAsia"/>
          <w:kern w:val="0"/>
          <w:sz w:val="32"/>
          <w:szCs w:val="32"/>
        </w:rPr>
        <w:t>2020</w:t>
      </w:r>
      <w:r w:rsidRPr="004D62A7">
        <w:rPr>
          <w:rFonts w:ascii="仿宋_GB2312" w:eastAsia="仿宋_GB2312" w:cs="仿宋_GB2312" w:hint="eastAsia"/>
          <w:bCs/>
          <w:kern w:val="0"/>
          <w:sz w:val="32"/>
          <w:szCs w:val="32"/>
        </w:rPr>
        <w:t xml:space="preserve"> 年度政府性基金预算财政拨款收入支出决算情况</w:t>
      </w:r>
    </w:p>
    <w:p w:rsidR="006E23CF" w:rsidRPr="004D62A7" w:rsidRDefault="0012390F">
      <w:pPr>
        <w:ind w:left="645"/>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九、</w:t>
      </w:r>
      <w:r w:rsidRPr="004D62A7">
        <w:rPr>
          <w:rFonts w:ascii="仿宋_GB2312" w:eastAsia="仿宋_GB2312" w:hint="eastAsia"/>
          <w:sz w:val="32"/>
          <w:szCs w:val="32"/>
        </w:rPr>
        <w:t>国有资本经营预算财政拨款支出决算情况</w:t>
      </w:r>
    </w:p>
    <w:p w:rsidR="006E23CF" w:rsidRPr="004D62A7" w:rsidRDefault="0012390F">
      <w:pPr>
        <w:autoSpaceDE w:val="0"/>
        <w:autoSpaceDN w:val="0"/>
        <w:adjustRightInd w:val="0"/>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十、</w:t>
      </w:r>
      <w:r w:rsidRPr="004D62A7">
        <w:rPr>
          <w:rFonts w:eastAsia="仿宋_GB2312" w:hint="eastAsia"/>
          <w:kern w:val="0"/>
          <w:sz w:val="32"/>
          <w:szCs w:val="32"/>
        </w:rPr>
        <w:t>2020</w:t>
      </w:r>
      <w:r w:rsidRPr="004D62A7">
        <w:rPr>
          <w:rFonts w:ascii="仿宋_GB2312" w:eastAsia="仿宋_GB2312" w:cs="仿宋_GB2312" w:hint="eastAsia"/>
          <w:bCs/>
          <w:kern w:val="0"/>
          <w:sz w:val="32"/>
          <w:szCs w:val="32"/>
        </w:rPr>
        <w:t xml:space="preserve"> 年度预算绩效情况说明</w:t>
      </w:r>
    </w:p>
    <w:p w:rsidR="006E23CF" w:rsidRPr="004D62A7" w:rsidRDefault="0012390F">
      <w:pPr>
        <w:autoSpaceDE w:val="0"/>
        <w:autoSpaceDN w:val="0"/>
        <w:adjustRightInd w:val="0"/>
        <w:ind w:firstLineChars="200" w:firstLine="640"/>
        <w:jc w:val="left"/>
        <w:rPr>
          <w:rFonts w:ascii="仿宋_GB2312" w:eastAsia="仿宋_GB2312" w:cs="仿宋_GB2312"/>
          <w:kern w:val="0"/>
          <w:sz w:val="32"/>
          <w:szCs w:val="32"/>
        </w:rPr>
      </w:pPr>
      <w:r w:rsidRPr="004D62A7">
        <w:rPr>
          <w:rFonts w:ascii="仿宋_GB2312" w:eastAsia="仿宋_GB2312" w:cs="仿宋_GB2312" w:hint="eastAsia"/>
          <w:bCs/>
          <w:kern w:val="0"/>
          <w:sz w:val="32"/>
          <w:szCs w:val="32"/>
        </w:rPr>
        <w:t>十一、其他重要事项的情况说明</w:t>
      </w:r>
    </w:p>
    <w:p w:rsidR="006E23CF" w:rsidRPr="004D62A7" w:rsidRDefault="0012390F">
      <w:pPr>
        <w:ind w:firstLine="645"/>
        <w:rPr>
          <w:rFonts w:ascii="仿宋_GB2312" w:eastAsia="仿宋_GB2312"/>
          <w:b/>
          <w:sz w:val="32"/>
          <w:szCs w:val="32"/>
        </w:rPr>
      </w:pPr>
      <w:r w:rsidRPr="004D62A7">
        <w:rPr>
          <w:rFonts w:ascii="仿宋_GB2312" w:eastAsia="仿宋_GB2312" w:hint="eastAsia"/>
          <w:b/>
          <w:sz w:val="32"/>
          <w:szCs w:val="32"/>
        </w:rPr>
        <w:t>第四部分：名词解释</w:t>
      </w:r>
    </w:p>
    <w:p w:rsidR="006E23CF" w:rsidRPr="004D62A7" w:rsidRDefault="0012390F">
      <w:pPr>
        <w:ind w:firstLine="646"/>
        <w:jc w:val="center"/>
        <w:rPr>
          <w:rFonts w:ascii="仿宋_GB2312" w:eastAsia="仿宋_GB2312"/>
          <w:b/>
          <w:sz w:val="32"/>
          <w:szCs w:val="32"/>
        </w:rPr>
      </w:pPr>
      <w:r w:rsidRPr="004D62A7">
        <w:rPr>
          <w:rFonts w:ascii="仿宋_GB2312" w:eastAsia="仿宋_GB2312" w:cs="仿宋_GB2312" w:hint="eastAsia"/>
          <w:bCs/>
          <w:kern w:val="0"/>
          <w:sz w:val="32"/>
          <w:szCs w:val="32"/>
        </w:rPr>
        <w:br w:type="page"/>
      </w:r>
      <w:r w:rsidRPr="004D62A7">
        <w:rPr>
          <w:rFonts w:ascii="仿宋_GB2312" w:eastAsia="仿宋_GB2312" w:hint="eastAsia"/>
          <w:b/>
          <w:sz w:val="32"/>
          <w:szCs w:val="32"/>
        </w:rPr>
        <w:lastRenderedPageBreak/>
        <w:t>第一部分：</w:t>
      </w:r>
      <w:r w:rsidR="005B51F1"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概况</w:t>
      </w:r>
    </w:p>
    <w:p w:rsidR="006E23CF" w:rsidRPr="004D62A7" w:rsidRDefault="0012390F">
      <w:pPr>
        <w:ind w:firstLine="646"/>
        <w:rPr>
          <w:rFonts w:ascii="仿宋_GB2312" w:eastAsia="仿宋_GB2312"/>
          <w:sz w:val="32"/>
          <w:szCs w:val="32"/>
        </w:rPr>
      </w:pPr>
      <w:r w:rsidRPr="004D62A7">
        <w:rPr>
          <w:rFonts w:ascii="仿宋_GB2312" w:eastAsia="仿宋_GB2312" w:hint="eastAsia"/>
          <w:sz w:val="32"/>
          <w:szCs w:val="32"/>
        </w:rPr>
        <w:t>一、主要职能</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1、承担组织协调和指导全市统计工作，确保统计数据贯彻真实、准确、及时的责任；贯彻执行国家和自治区统计工作的政策和法律、法规，制定全市统计改革、统计科学发展规划及统计调查计划；监督检查统计法律、法规、规章的实施。</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2、建立健全全市国民经济核算体系和统计指标体系；依据国家基本统计制度和统计标准，拟订全市统计调查方案；组织实施全市国民经济核算制度和投入产出调查，核算全市地区生产总值，汇编提供国民经济核算资料，监督管理各县（区）国民经济核算工作。</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3、组织实施国家部署的人口、经济、农业等重大国情国力普查及专项统计调查；研究提出重大市情市力普查和抽样调查计划并组织实施，汇总、整理和提供有关国情国力、市情市力方面的统计数据。</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4、组织实施农林牧渔业、工业、建筑业、批发和零售业、住宿和餐饮业、固定资产投资、房地产业、租赁和商务服务业、居民服务和其他服务业、文化体育和娱乐业、运输服务业、仓储业、科技交流和推广服务业、社会福利业以及能源、投资、消费、居民收入、科技、人口、劳动力、社会发展基本情况、环境基本情况等统计调查，组织开展社情民意调查，收集、汇总、整理和提供有关调查的统计数据。</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5、组织实施社会发展水平、县域经济发展、节能降耗、招商引资、全面小康及农村小康建设进程、农村贫困、妇女儿童等统计监测和综合评价，收集、整理和提供有关统计数据和资料；</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6、综合整理和提供财政、金融、旅游、交通运输、邮政、文化教育、卫生、体育、社会保障、公用事业、对外贸易、对外经济等全市性基本统计数据。</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7、对国民经济、科技进步、社会发展和环境资源等情况进行统计分析、统计预测和统计监督，向市委、市人民政府及有关部门提供统计信息和咨询建议。</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lastRenderedPageBreak/>
        <w:t>8、组织实施各县（区）、各部门的经济、社会、科技和资源环境统计调查，统一核定、管理、公布全市性基本统计资料，定期发布全市国民经济和社会发展情况的统计信息。</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9、依法审批（备案）各县（区）、各部门统计调查项目、统计调查方案；依法监督管理涉外调查活动；指导专业统计基础工作、统计基层业务基础建设；建立健全统计数据质量审核、监控、检查和评估制度，开展对重要统计数据的审核、监控和评估。</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10、建立健全和管理全市统计信息自动化系统和统计数据库体系；组织制定各县区、各部门统计数据库网络的基本标准和运行规则，指导各县（区）、乡镇（街道）统计信息化系统建设。</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11、协助各县区管理统计局领导班子；协助自治区统计局管理全市统计从业资格认定，会同有关部门管理统计专业资格考试工作。监督管理自治区统计局和市财政划拨的统计专项经费。</w:t>
      </w:r>
    </w:p>
    <w:p w:rsidR="005B51F1" w:rsidRPr="004D62A7" w:rsidRDefault="005B51F1" w:rsidP="005B51F1">
      <w:pPr>
        <w:widowControl/>
        <w:snapToGrid w:val="0"/>
        <w:ind w:firstLineChars="200" w:firstLine="640"/>
        <w:jc w:val="left"/>
        <w:rPr>
          <w:rFonts w:ascii="仿宋_GB2312" w:eastAsia="仿宋_GB2312" w:hAnsi="仿宋_GB2312"/>
          <w:kern w:val="0"/>
          <w:sz w:val="32"/>
          <w:szCs w:val="32"/>
        </w:rPr>
      </w:pPr>
      <w:r w:rsidRPr="004D62A7">
        <w:rPr>
          <w:rFonts w:ascii="仿宋_GB2312" w:eastAsia="仿宋_GB2312" w:hAnsi="仿宋_GB2312" w:hint="eastAsia"/>
          <w:kern w:val="0"/>
          <w:sz w:val="32"/>
          <w:szCs w:val="32"/>
        </w:rPr>
        <w:t>12、承办市人民政府交办的其他事项。</w:t>
      </w:r>
    </w:p>
    <w:p w:rsidR="006E23CF" w:rsidRPr="004D62A7" w:rsidRDefault="0012390F">
      <w:pPr>
        <w:ind w:firstLine="646"/>
        <w:rPr>
          <w:rFonts w:ascii="仿宋_GB2312" w:eastAsia="仿宋_GB2312"/>
          <w:sz w:val="32"/>
          <w:szCs w:val="32"/>
        </w:rPr>
      </w:pPr>
      <w:r w:rsidRPr="004D62A7">
        <w:rPr>
          <w:rFonts w:ascii="仿宋_GB2312" w:eastAsia="仿宋_GB2312" w:hint="eastAsia"/>
          <w:sz w:val="32"/>
          <w:szCs w:val="32"/>
        </w:rPr>
        <w:t>二、部门决算单位构成</w:t>
      </w:r>
    </w:p>
    <w:p w:rsidR="005B51F1" w:rsidRPr="004D62A7" w:rsidRDefault="005B51F1" w:rsidP="005B51F1">
      <w:pPr>
        <w:widowControl/>
        <w:snapToGrid w:val="0"/>
        <w:ind w:firstLineChars="200" w:firstLine="640"/>
        <w:jc w:val="left"/>
        <w:rPr>
          <w:rFonts w:ascii="仿宋_GB2312" w:eastAsia="仿宋_GB2312" w:hAnsi="仿宋_GB2312" w:cs="宋体"/>
          <w:kern w:val="0"/>
          <w:sz w:val="32"/>
          <w:szCs w:val="32"/>
        </w:rPr>
      </w:pPr>
      <w:r w:rsidRPr="004D62A7">
        <w:rPr>
          <w:rFonts w:ascii="仿宋_GB2312" w:eastAsia="仿宋_GB2312" w:hAnsi="仿宋_GB2312" w:cs="宋体" w:hint="eastAsia"/>
          <w:kern w:val="0"/>
          <w:sz w:val="32"/>
          <w:szCs w:val="32"/>
        </w:rPr>
        <w:t>柳州市统计局是正处级机关单位，设10个内设科室：办公室、</w:t>
      </w:r>
      <w:r w:rsidRPr="004D62A7">
        <w:rPr>
          <w:rFonts w:ascii="仿宋_GB2312" w:eastAsia="仿宋_GB2312" w:hAnsi="仿宋_GB2312" w:hint="eastAsia"/>
          <w:kern w:val="0"/>
          <w:sz w:val="32"/>
          <w:szCs w:val="32"/>
        </w:rPr>
        <w:t>政策法规科、国民经济综合统计科、国民经济核算与农业统计科、工业统计科、固定资产投资统计科、贸易外经统计科、人口和就业统计科、服务业和社会科技统计科、能源与资源环境评价统计科</w:t>
      </w:r>
      <w:r w:rsidRPr="004D62A7">
        <w:rPr>
          <w:rFonts w:ascii="仿宋_GB2312" w:eastAsia="仿宋_GB2312" w:hAnsi="仿宋_GB2312" w:cs="宋体" w:hint="eastAsia"/>
          <w:kern w:val="0"/>
          <w:sz w:val="32"/>
          <w:szCs w:val="32"/>
        </w:rPr>
        <w:t>。下属3个科级事业单位：柳州市统计局数据管理中心（全额拨款事业），柳州市普查中心（参公事业），柳州市农业抽样调查队（参公事业）。</w:t>
      </w:r>
    </w:p>
    <w:p w:rsidR="005B51F1" w:rsidRPr="004D62A7" w:rsidRDefault="005B51F1" w:rsidP="005B51F1">
      <w:pPr>
        <w:jc w:val="left"/>
      </w:pPr>
      <w:r w:rsidRPr="004D62A7">
        <w:rPr>
          <w:rFonts w:ascii="仿宋_GB2312" w:eastAsia="仿宋_GB2312" w:hAnsiTheme="minorHAnsi" w:cs="仿宋_GB2312" w:hint="eastAsia"/>
          <w:kern w:val="0"/>
          <w:sz w:val="32"/>
          <w:szCs w:val="32"/>
        </w:rPr>
        <w:t xml:space="preserve">    统计局部门决算包括：局本级决算、及所属</w:t>
      </w:r>
      <w:r w:rsidRPr="004D62A7">
        <w:rPr>
          <w:rFonts w:ascii="仿宋_GB2312" w:eastAsia="仿宋_GB2312" w:hAnsi="仿宋_GB2312" w:cs="宋体" w:hint="eastAsia"/>
          <w:kern w:val="0"/>
          <w:sz w:val="32"/>
          <w:szCs w:val="32"/>
        </w:rPr>
        <w:t>3个</w:t>
      </w:r>
      <w:r w:rsidRPr="004D62A7">
        <w:rPr>
          <w:rFonts w:ascii="仿宋_GB2312" w:eastAsia="仿宋_GB2312" w:hAnsiTheme="minorHAnsi" w:cs="仿宋_GB2312" w:hint="eastAsia"/>
          <w:kern w:val="0"/>
          <w:sz w:val="32"/>
          <w:szCs w:val="32"/>
        </w:rPr>
        <w:t>事业单位决算。</w:t>
      </w:r>
    </w:p>
    <w:p w:rsidR="006E23CF" w:rsidRPr="004D62A7" w:rsidRDefault="006E23CF">
      <w:pPr>
        <w:ind w:firstLine="645"/>
        <w:rPr>
          <w:rFonts w:ascii="仿宋_GB2312" w:eastAsia="仿宋_GB2312"/>
          <w:sz w:val="32"/>
          <w:szCs w:val="32"/>
        </w:rPr>
      </w:pPr>
    </w:p>
    <w:p w:rsidR="006E23CF" w:rsidRPr="004D62A7" w:rsidRDefault="006E23CF">
      <w:pPr>
        <w:jc w:val="center"/>
      </w:pPr>
    </w:p>
    <w:p w:rsidR="006E23CF" w:rsidRPr="004D62A7" w:rsidRDefault="006E23CF">
      <w:pPr>
        <w:jc w:val="center"/>
      </w:pPr>
    </w:p>
    <w:p w:rsidR="006E23CF" w:rsidRPr="004D62A7" w:rsidRDefault="006E23CF">
      <w:pPr>
        <w:jc w:val="center"/>
      </w:pPr>
    </w:p>
    <w:p w:rsidR="006E23CF" w:rsidRPr="004D62A7" w:rsidRDefault="006E23CF">
      <w:pPr>
        <w:jc w:val="center"/>
      </w:pPr>
    </w:p>
    <w:p w:rsidR="006E23CF" w:rsidRPr="004D62A7" w:rsidRDefault="006E23CF">
      <w:pPr>
        <w:jc w:val="center"/>
      </w:pPr>
    </w:p>
    <w:p w:rsidR="006E23CF" w:rsidRPr="004D62A7" w:rsidRDefault="006E23CF">
      <w:pPr>
        <w:jc w:val="center"/>
      </w:pPr>
    </w:p>
    <w:p w:rsidR="006E23CF" w:rsidRPr="004D62A7" w:rsidRDefault="006E23CF">
      <w:pPr>
        <w:jc w:val="center"/>
      </w:pPr>
    </w:p>
    <w:p w:rsidR="006E23CF" w:rsidRPr="004D62A7" w:rsidRDefault="0012390F" w:rsidP="003B3BD1">
      <w:pPr>
        <w:rPr>
          <w:rFonts w:ascii="仿宋_GB2312" w:eastAsia="仿宋_GB2312"/>
          <w:b/>
          <w:sz w:val="32"/>
          <w:szCs w:val="32"/>
        </w:rPr>
      </w:pPr>
      <w:r w:rsidRPr="004D62A7">
        <w:rPr>
          <w:rFonts w:ascii="仿宋_GB2312" w:eastAsia="仿宋_GB2312" w:hint="eastAsia"/>
          <w:b/>
          <w:sz w:val="32"/>
          <w:szCs w:val="32"/>
        </w:rPr>
        <w:lastRenderedPageBreak/>
        <w:t>第二部分：</w:t>
      </w:r>
      <w:r w:rsidR="001A48CE"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2020年部门决算报表</w:t>
      </w:r>
    </w:p>
    <w:p w:rsidR="006E23CF" w:rsidRPr="004D62A7" w:rsidRDefault="006E23CF"/>
    <w:tbl>
      <w:tblPr>
        <w:tblW w:w="8720" w:type="dxa"/>
        <w:jc w:val="center"/>
        <w:tblInd w:w="93" w:type="dxa"/>
        <w:tblLayout w:type="fixed"/>
        <w:tblLook w:val="04A0"/>
      </w:tblPr>
      <w:tblGrid>
        <w:gridCol w:w="2895"/>
        <w:gridCol w:w="1085"/>
        <w:gridCol w:w="3123"/>
        <w:gridCol w:w="1552"/>
        <w:gridCol w:w="65"/>
      </w:tblGrid>
      <w:tr w:rsidR="006E23CF" w:rsidRPr="004D62A7">
        <w:trPr>
          <w:gridAfter w:val="1"/>
          <w:wAfter w:w="65" w:type="dxa"/>
          <w:trHeight w:val="570"/>
          <w:jc w:val="center"/>
        </w:trPr>
        <w:tc>
          <w:tcPr>
            <w:tcW w:w="8655" w:type="dxa"/>
            <w:gridSpan w:val="4"/>
            <w:tcBorders>
              <w:top w:val="nil"/>
              <w:left w:val="nil"/>
              <w:bottom w:val="nil"/>
              <w:right w:val="nil"/>
            </w:tcBorders>
            <w:vAlign w:val="bottom"/>
          </w:tcPr>
          <w:p w:rsidR="006E23CF" w:rsidRPr="004D62A7" w:rsidRDefault="0012390F">
            <w:pPr>
              <w:widowControl/>
              <w:jc w:val="cente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t>表一：收入支出决算总表</w:t>
            </w:r>
          </w:p>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单位：</w:t>
            </w:r>
            <w:r w:rsidRPr="004D62A7">
              <w:rPr>
                <w:rFonts w:ascii="宋体" w:hAnsi="宋体" w:cs="宋体"/>
                <w:kern w:val="0"/>
                <w:sz w:val="22"/>
                <w:szCs w:val="22"/>
              </w:rPr>
              <w:t>万元</w:t>
            </w:r>
          </w:p>
        </w:tc>
      </w:tr>
      <w:tr w:rsidR="006E23CF" w:rsidRPr="004D62A7">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ind w:firstLine="400"/>
              <w:jc w:val="center"/>
              <w:rPr>
                <w:rFonts w:ascii="宋体" w:hAnsi="宋体" w:cs="宋体"/>
                <w:kern w:val="0"/>
                <w:sz w:val="22"/>
                <w:szCs w:val="22"/>
              </w:rPr>
            </w:pPr>
            <w:r w:rsidRPr="004D62A7">
              <w:rPr>
                <w:rFonts w:ascii="宋体" w:hAnsi="宋体" w:cs="宋体" w:hint="eastAsia"/>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支    出</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项目</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决算数</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决算数</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1693.54</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1256.08</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r w:rsidRPr="004D62A7">
              <w:rPr>
                <w:rFonts w:ascii="宋体" w:hAnsi="宋体" w:cs="宋体" w:hint="eastAsia"/>
                <w:kern w:val="0"/>
                <w:sz w:val="22"/>
                <w:szCs w:val="22"/>
              </w:rPr>
              <w:t>二、社会保障和就业支出</w:t>
            </w: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164.77</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三、上级补助收入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r w:rsidRPr="004D62A7">
              <w:rPr>
                <w:rFonts w:ascii="宋体" w:hAnsi="宋体" w:cs="宋体" w:hint="eastAsia"/>
                <w:kern w:val="0"/>
                <w:sz w:val="22"/>
                <w:szCs w:val="22"/>
              </w:rPr>
              <w:t>三、卫生健康支出</w:t>
            </w: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80.75</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四、事业收入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r w:rsidRPr="004D62A7">
              <w:rPr>
                <w:rFonts w:ascii="宋体" w:hAnsi="宋体" w:cs="宋体" w:hint="eastAsia"/>
                <w:kern w:val="0"/>
                <w:sz w:val="22"/>
                <w:szCs w:val="22"/>
              </w:rPr>
              <w:t>四、资源勘探信息等支出</w:t>
            </w: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五、经营收入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r w:rsidRPr="004D62A7">
              <w:rPr>
                <w:rFonts w:ascii="宋体" w:hAnsi="宋体" w:cs="宋体" w:hint="eastAsia"/>
                <w:kern w:val="0"/>
                <w:sz w:val="22"/>
                <w:szCs w:val="22"/>
              </w:rPr>
              <w:t>五、商业服务业等支出</w:t>
            </w: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80.54</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r w:rsidRPr="004D62A7">
              <w:rPr>
                <w:rFonts w:ascii="宋体" w:hAnsi="宋体" w:cs="宋体" w:hint="eastAsia"/>
                <w:kern w:val="0"/>
                <w:sz w:val="22"/>
                <w:szCs w:val="22"/>
              </w:rPr>
              <w:t>六、住房保障支出</w:t>
            </w: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71.76</w:t>
            </w:r>
          </w:p>
        </w:tc>
      </w:tr>
      <w:tr w:rsidR="0012390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七、其他收入</w:t>
            </w:r>
          </w:p>
        </w:tc>
        <w:tc>
          <w:tcPr>
            <w:tcW w:w="1085" w:type="dxa"/>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1.77</w:t>
            </w:r>
          </w:p>
        </w:tc>
        <w:tc>
          <w:tcPr>
            <w:tcW w:w="3123" w:type="dxa"/>
            <w:tcBorders>
              <w:top w:val="nil"/>
              <w:left w:val="nil"/>
              <w:bottom w:val="single" w:sz="4" w:space="0" w:color="auto"/>
              <w:right w:val="single" w:sz="4" w:space="0" w:color="auto"/>
            </w:tcBorders>
            <w:vAlign w:val="center"/>
          </w:tcPr>
          <w:p w:rsidR="0012390F" w:rsidRPr="004D62A7" w:rsidRDefault="0012390F" w:rsidP="0012390F">
            <w:pPr>
              <w:widowControl/>
              <w:jc w:val="left"/>
              <w:rPr>
                <w:rFonts w:ascii="宋体" w:hAnsi="宋体" w:cs="宋体"/>
                <w:kern w:val="0"/>
                <w:sz w:val="22"/>
                <w:szCs w:val="22"/>
              </w:rPr>
            </w:pPr>
          </w:p>
        </w:tc>
        <w:tc>
          <w:tcPr>
            <w:tcW w:w="1617" w:type="dxa"/>
            <w:gridSpan w:val="2"/>
            <w:tcBorders>
              <w:top w:val="nil"/>
              <w:left w:val="nil"/>
              <w:bottom w:val="single" w:sz="4" w:space="0" w:color="auto"/>
              <w:right w:val="single" w:sz="4" w:space="0" w:color="auto"/>
            </w:tcBorders>
            <w:vAlign w:val="center"/>
          </w:tcPr>
          <w:p w:rsidR="0012390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本年收入合计</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1695.31</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b/>
                <w:kern w:val="0"/>
                <w:sz w:val="22"/>
                <w:szCs w:val="22"/>
              </w:rPr>
            </w:pPr>
            <w:r w:rsidRPr="004D62A7">
              <w:rPr>
                <w:rFonts w:ascii="宋体" w:hAnsi="宋体" w:cs="宋体" w:hint="eastAsia"/>
                <w:b/>
                <w:kern w:val="0"/>
                <w:sz w:val="22"/>
                <w:szCs w:val="22"/>
              </w:rPr>
              <w:t xml:space="preserve">　1653.89</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137.96</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179.37</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c>
          <w:tcPr>
            <w:tcW w:w="3123" w:type="dxa"/>
            <w:tcBorders>
              <w:top w:val="nil"/>
              <w:left w:val="nil"/>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收入总计</w:t>
            </w:r>
          </w:p>
        </w:tc>
        <w:tc>
          <w:tcPr>
            <w:tcW w:w="10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1833.26</w:t>
            </w:r>
          </w:p>
        </w:tc>
        <w:tc>
          <w:tcPr>
            <w:tcW w:w="3123"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b/>
                <w:kern w:val="0"/>
                <w:sz w:val="22"/>
                <w:szCs w:val="22"/>
              </w:rPr>
            </w:pPr>
            <w:r w:rsidRPr="004D62A7">
              <w:rPr>
                <w:rFonts w:ascii="宋体" w:hAnsi="宋体" w:cs="宋体" w:hint="eastAsia"/>
                <w:b/>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宋体"/>
                <w:b/>
                <w:kern w:val="0"/>
                <w:sz w:val="22"/>
                <w:szCs w:val="22"/>
              </w:rPr>
            </w:pPr>
            <w:r w:rsidRPr="004D62A7">
              <w:rPr>
                <w:rFonts w:ascii="宋体" w:hAnsi="宋体" w:cs="宋体" w:hint="eastAsia"/>
                <w:b/>
                <w:kern w:val="0"/>
                <w:sz w:val="22"/>
                <w:szCs w:val="22"/>
              </w:rPr>
              <w:t xml:space="preserve">　1833.26</w:t>
            </w:r>
          </w:p>
        </w:tc>
      </w:tr>
    </w:tbl>
    <w:p w:rsidR="006E23CF" w:rsidRPr="004D62A7" w:rsidRDefault="0012390F">
      <w:pPr>
        <w:sectPr w:rsidR="006E23CF" w:rsidRPr="004D62A7">
          <w:headerReference w:type="even"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sidRPr="004D62A7">
        <w:rPr>
          <w:rFonts w:hint="eastAsia"/>
        </w:rPr>
        <w:t>注：本表反映部门本年度的总收支和年末结转结余情况。</w:t>
      </w:r>
    </w:p>
    <w:p w:rsidR="006E23CF" w:rsidRPr="004D62A7" w:rsidRDefault="0012390F">
      <w:pPr>
        <w:jc w:val="center"/>
      </w:pPr>
      <w:r w:rsidRPr="004D62A7">
        <w:rPr>
          <w:rFonts w:ascii="方正小标宋简体" w:eastAsia="方正小标宋简体" w:hAnsi="宋体" w:cs="宋体" w:hint="eastAsia"/>
          <w:kern w:val="0"/>
          <w:sz w:val="36"/>
          <w:szCs w:val="36"/>
        </w:rPr>
        <w:lastRenderedPageBreak/>
        <w:t>表二：收入决算表</w:t>
      </w:r>
    </w:p>
    <w:p w:rsidR="006E23CF" w:rsidRPr="004D62A7" w:rsidRDefault="0012390F">
      <w:pPr>
        <w:jc w:val="right"/>
        <w:rPr>
          <w:sz w:val="22"/>
          <w:szCs w:val="22"/>
        </w:rPr>
      </w:pPr>
      <w:r w:rsidRPr="004D62A7">
        <w:rPr>
          <w:rFonts w:hint="eastAsia"/>
          <w:sz w:val="22"/>
          <w:szCs w:val="22"/>
        </w:rPr>
        <w:t>单位：万元</w:t>
      </w:r>
      <w:r w:rsidRPr="004D62A7">
        <w:rPr>
          <w:rFonts w:hint="eastAsia"/>
          <w:sz w:val="22"/>
          <w:szCs w:val="22"/>
        </w:rPr>
        <w:t xml:space="preserve">                     </w:t>
      </w:r>
    </w:p>
    <w:tbl>
      <w:tblPr>
        <w:tblW w:w="15753" w:type="dxa"/>
        <w:jc w:val="center"/>
        <w:tblInd w:w="-987" w:type="dxa"/>
        <w:tblLayout w:type="fixed"/>
        <w:tblLook w:val="04A0"/>
      </w:tblPr>
      <w:tblGrid>
        <w:gridCol w:w="1029"/>
        <w:gridCol w:w="3969"/>
        <w:gridCol w:w="1559"/>
        <w:gridCol w:w="1559"/>
        <w:gridCol w:w="1560"/>
        <w:gridCol w:w="1275"/>
        <w:gridCol w:w="1276"/>
        <w:gridCol w:w="1985"/>
        <w:gridCol w:w="1541"/>
      </w:tblGrid>
      <w:tr w:rsidR="006E23CF" w:rsidRPr="004D62A7"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财政拨款收入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上级补助收入</w:t>
            </w:r>
          </w:p>
        </w:tc>
        <w:tc>
          <w:tcPr>
            <w:tcW w:w="1275" w:type="dxa"/>
            <w:vMerge w:val="restart"/>
            <w:tcBorders>
              <w:top w:val="single" w:sz="4" w:space="0" w:color="auto"/>
              <w:left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事业收入</w:t>
            </w:r>
          </w:p>
          <w:p w:rsidR="006E23CF" w:rsidRPr="004D62A7" w:rsidRDefault="006E23CF">
            <w:pPr>
              <w:widowControl/>
              <w:jc w:val="left"/>
              <w:rPr>
                <w:rFonts w:ascii="宋体" w:hAnsi="宋体" w:cs="Arial"/>
                <w:kern w:val="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经营收入</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附属单位上缴收入</w:t>
            </w:r>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其他收入</w:t>
            </w:r>
          </w:p>
        </w:tc>
      </w:tr>
      <w:tr w:rsidR="006E23CF" w:rsidRPr="004D62A7" w:rsidTr="002D12C7">
        <w:trPr>
          <w:trHeight w:val="567"/>
          <w:jc w:val="center"/>
        </w:trPr>
        <w:tc>
          <w:tcPr>
            <w:tcW w:w="1029" w:type="dxa"/>
            <w:tcBorders>
              <w:top w:val="nil"/>
              <w:left w:val="single" w:sz="4" w:space="0" w:color="auto"/>
              <w:bottom w:val="single" w:sz="4" w:space="0" w:color="auto"/>
              <w:right w:val="single" w:sz="4" w:space="0" w:color="auto"/>
            </w:tcBorders>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r>
      <w:tr w:rsidR="006E23CF" w:rsidRPr="004D62A7"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6E23CF" w:rsidRPr="004D62A7" w:rsidRDefault="0012390F">
            <w:pPr>
              <w:widowControl/>
              <w:ind w:firstLineChars="300" w:firstLine="660"/>
              <w:rPr>
                <w:rFonts w:ascii="宋体" w:hAnsi="宋体" w:cs="Arial"/>
                <w:kern w:val="0"/>
                <w:sz w:val="22"/>
                <w:szCs w:val="22"/>
              </w:rPr>
            </w:pPr>
            <w:r w:rsidRPr="004D62A7">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23CF" w:rsidRPr="004D62A7" w:rsidRDefault="0012390F">
            <w:pPr>
              <w:widowControl/>
              <w:ind w:firstLineChars="300" w:firstLine="660"/>
              <w:rPr>
                <w:rFonts w:ascii="宋体" w:hAnsi="宋体" w:cs="Arial"/>
                <w:kern w:val="0"/>
                <w:sz w:val="22"/>
                <w:szCs w:val="22"/>
              </w:rPr>
            </w:pPr>
            <w:r w:rsidRPr="004D62A7">
              <w:rPr>
                <w:rFonts w:ascii="宋体" w:hAnsi="宋体" w:cs="Arial" w:hint="eastAsia"/>
                <w:kern w:val="0"/>
                <w:sz w:val="22"/>
                <w:szCs w:val="22"/>
              </w:rPr>
              <w:t>6</w:t>
            </w:r>
          </w:p>
        </w:tc>
        <w:tc>
          <w:tcPr>
            <w:tcW w:w="1541"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7</w:t>
            </w:r>
          </w:p>
        </w:tc>
      </w:tr>
      <w:tr w:rsidR="0045549E" w:rsidRPr="004D62A7"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45549E" w:rsidRPr="004D62A7" w:rsidRDefault="0045549E">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1695.31</w:t>
            </w:r>
          </w:p>
        </w:tc>
        <w:tc>
          <w:tcPr>
            <w:tcW w:w="1559" w:type="dxa"/>
            <w:tcBorders>
              <w:top w:val="nil"/>
              <w:left w:val="nil"/>
              <w:bottom w:val="single" w:sz="4" w:space="0" w:color="auto"/>
              <w:right w:val="single" w:sz="4" w:space="0" w:color="auto"/>
            </w:tcBorders>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1693.54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1.77</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一般公共服务支出</w:t>
            </w:r>
          </w:p>
        </w:tc>
        <w:tc>
          <w:tcPr>
            <w:tcW w:w="1559" w:type="dxa"/>
            <w:tcBorders>
              <w:top w:val="nil"/>
              <w:left w:val="nil"/>
              <w:bottom w:val="single" w:sz="4" w:space="0" w:color="auto"/>
              <w:right w:val="single" w:sz="4" w:space="0" w:color="auto"/>
            </w:tcBorders>
          </w:tcPr>
          <w:p w:rsidR="0045549E" w:rsidRPr="004D62A7" w:rsidRDefault="0045549E" w:rsidP="001A48CE">
            <w:pPr>
              <w:widowControl/>
              <w:rPr>
                <w:rFonts w:ascii="宋体" w:hAnsi="宋体" w:cs="Arial"/>
                <w:kern w:val="0"/>
                <w:sz w:val="22"/>
                <w:szCs w:val="22"/>
              </w:rPr>
            </w:pPr>
            <w:r w:rsidRPr="004D62A7">
              <w:rPr>
                <w:rFonts w:ascii="宋体" w:hAnsi="宋体" w:cs="Arial" w:hint="eastAsia"/>
                <w:kern w:val="0"/>
                <w:sz w:val="22"/>
                <w:szCs w:val="22"/>
              </w:rPr>
              <w:t xml:space="preserve">1240.57　</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1238.8</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 xml:space="preserve">1.77　</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统计信息事务</w:t>
            </w:r>
          </w:p>
        </w:tc>
        <w:tc>
          <w:tcPr>
            <w:tcW w:w="1559" w:type="dxa"/>
            <w:tcBorders>
              <w:top w:val="nil"/>
              <w:left w:val="nil"/>
              <w:bottom w:val="single" w:sz="4" w:space="0" w:color="auto"/>
              <w:right w:val="single" w:sz="4" w:space="0" w:color="auto"/>
            </w:tcBorders>
          </w:tcPr>
          <w:p w:rsidR="0045549E" w:rsidRPr="004D62A7" w:rsidRDefault="0045549E" w:rsidP="001A48CE">
            <w:pPr>
              <w:widowControl/>
              <w:rPr>
                <w:rFonts w:ascii="宋体" w:hAnsi="宋体" w:cs="Arial"/>
                <w:kern w:val="0"/>
                <w:sz w:val="22"/>
                <w:szCs w:val="22"/>
              </w:rPr>
            </w:pPr>
            <w:r w:rsidRPr="004D62A7">
              <w:rPr>
                <w:rFonts w:ascii="宋体" w:hAnsi="宋体" w:cs="Arial" w:hint="eastAsia"/>
                <w:kern w:val="0"/>
                <w:sz w:val="22"/>
                <w:szCs w:val="22"/>
              </w:rPr>
              <w:t>1240.57</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1238.8</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1.77</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2010501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行政运行</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674.85</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674.85</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pPr>
              <w:widowControl/>
              <w:ind w:firstLineChars="500" w:firstLine="110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2010505</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专项统计业务</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193.62</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191.85</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1.77</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2010507</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专项普查活动</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132.3</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132.3</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2010508</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统计抽样调查</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156.06</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156.06</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2010550</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事业运行</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83.74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83.74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208</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社会保障和就业支出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170.14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170.14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20805</w:t>
            </w:r>
          </w:p>
        </w:tc>
        <w:tc>
          <w:tcPr>
            <w:tcW w:w="3969" w:type="dxa"/>
            <w:tcBorders>
              <w:top w:val="nil"/>
              <w:left w:val="nil"/>
              <w:bottom w:val="single" w:sz="4" w:space="0" w:color="auto"/>
              <w:right w:val="single" w:sz="4" w:space="0" w:color="auto"/>
            </w:tcBorders>
            <w:vAlign w:val="center"/>
          </w:tcPr>
          <w:p w:rsidR="0045549E" w:rsidRPr="004D62A7" w:rsidRDefault="0045549E" w:rsidP="002D12C7">
            <w:pPr>
              <w:widowControl/>
              <w:jc w:val="left"/>
              <w:rPr>
                <w:rFonts w:ascii="宋体" w:hAnsi="宋体" w:cs="Arial"/>
                <w:kern w:val="0"/>
                <w:sz w:val="22"/>
                <w:szCs w:val="22"/>
              </w:rPr>
            </w:pPr>
            <w:r w:rsidRPr="004D62A7">
              <w:rPr>
                <w:rFonts w:ascii="宋体" w:hAnsi="宋体" w:cs="Arial" w:hint="eastAsia"/>
                <w:kern w:val="0"/>
                <w:sz w:val="22"/>
                <w:szCs w:val="22"/>
              </w:rPr>
              <w:t>行政事业单位养老支出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170.14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170.14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2080501</w:t>
            </w:r>
          </w:p>
        </w:tc>
        <w:tc>
          <w:tcPr>
            <w:tcW w:w="3969" w:type="dxa"/>
            <w:tcBorders>
              <w:top w:val="nil"/>
              <w:left w:val="nil"/>
              <w:bottom w:val="single" w:sz="4" w:space="0" w:color="auto"/>
              <w:right w:val="single" w:sz="4" w:space="0" w:color="auto"/>
            </w:tcBorders>
            <w:vAlign w:val="center"/>
          </w:tcPr>
          <w:p w:rsidR="0045549E" w:rsidRPr="004D62A7" w:rsidRDefault="0045549E" w:rsidP="002D12C7">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行政单位离退休</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29.83</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29.83</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2080505</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95.05</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95.05</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2080506</w:t>
            </w:r>
          </w:p>
        </w:tc>
        <w:tc>
          <w:tcPr>
            <w:tcW w:w="3969" w:type="dxa"/>
            <w:tcBorders>
              <w:top w:val="nil"/>
              <w:left w:val="nil"/>
              <w:bottom w:val="single" w:sz="4" w:space="0" w:color="auto"/>
              <w:right w:val="single" w:sz="4" w:space="0" w:color="auto"/>
            </w:tcBorders>
            <w:vAlign w:val="center"/>
          </w:tcPr>
          <w:p w:rsidR="0045549E" w:rsidRPr="004D62A7" w:rsidRDefault="0045549E" w:rsidP="002D12C7">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45.26</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45.26</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210</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卫生健康支出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82.3</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82.3</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21011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行政事业单位医疗</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82.3</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82.3</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2101101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行政单位医疗</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37.38</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37.38</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2101102</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事业单位医疗</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7.22</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7.22</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2101103</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公务员医疗补助</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37.7</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37.7</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212</w:t>
            </w:r>
          </w:p>
        </w:tc>
        <w:tc>
          <w:tcPr>
            <w:tcW w:w="3969" w:type="dxa"/>
            <w:tcBorders>
              <w:top w:val="nil"/>
              <w:left w:val="nil"/>
              <w:bottom w:val="single" w:sz="4" w:space="0" w:color="auto"/>
              <w:right w:val="single" w:sz="4" w:space="0" w:color="auto"/>
            </w:tcBorders>
            <w:vAlign w:val="center"/>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城乡社区支出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50</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50</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21203</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城乡社区公共设施</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50</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50</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2120399</w:t>
            </w:r>
          </w:p>
        </w:tc>
        <w:tc>
          <w:tcPr>
            <w:tcW w:w="3969" w:type="dxa"/>
            <w:tcBorders>
              <w:top w:val="nil"/>
              <w:left w:val="nil"/>
              <w:bottom w:val="single" w:sz="4" w:space="0" w:color="auto"/>
              <w:right w:val="single" w:sz="4" w:space="0" w:color="auto"/>
            </w:tcBorders>
            <w:vAlign w:val="center"/>
          </w:tcPr>
          <w:p w:rsidR="0045549E" w:rsidRPr="004D62A7" w:rsidRDefault="0045549E" w:rsidP="0045549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其他城乡社区公共设施</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50</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50</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216</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商业服务业等支出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80.54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21602</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商业流通事务</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80.54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2160299</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其他商业流通事务支出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80.54</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lastRenderedPageBreak/>
              <w:t>221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住房保障支出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71.76</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22102</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住房改革支出</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71.76</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2210201</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住房公积金</w:t>
            </w:r>
          </w:p>
        </w:tc>
        <w:tc>
          <w:tcPr>
            <w:tcW w:w="1559" w:type="dxa"/>
            <w:tcBorders>
              <w:top w:val="nil"/>
              <w:left w:val="nil"/>
              <w:bottom w:val="single" w:sz="4" w:space="0" w:color="auto"/>
              <w:right w:val="single" w:sz="4" w:space="0" w:color="auto"/>
            </w:tcBorders>
          </w:tcPr>
          <w:p w:rsidR="0045549E" w:rsidRPr="004D62A7" w:rsidRDefault="0045549E" w:rsidP="0045549E">
            <w:pPr>
              <w:widowControl/>
              <w:rPr>
                <w:rFonts w:ascii="宋体" w:hAnsi="宋体" w:cs="Arial"/>
                <w:kern w:val="0"/>
                <w:sz w:val="22"/>
                <w:szCs w:val="22"/>
              </w:rPr>
            </w:pPr>
            <w:r w:rsidRPr="004D62A7">
              <w:rPr>
                <w:rFonts w:ascii="宋体" w:hAnsi="宋体" w:cs="Arial" w:hint="eastAsia"/>
                <w:kern w:val="0"/>
                <w:sz w:val="22"/>
                <w:szCs w:val="22"/>
              </w:rPr>
              <w:t>71.27</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71.27</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r w:rsidR="0045549E" w:rsidRPr="004D62A7"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2210203</w:t>
            </w:r>
          </w:p>
        </w:tc>
        <w:tc>
          <w:tcPr>
            <w:tcW w:w="3969" w:type="dxa"/>
            <w:tcBorders>
              <w:top w:val="nil"/>
              <w:left w:val="nil"/>
              <w:bottom w:val="single" w:sz="4" w:space="0" w:color="auto"/>
              <w:right w:val="single" w:sz="4" w:space="0" w:color="auto"/>
            </w:tcBorders>
            <w:vAlign w:val="center"/>
          </w:tcPr>
          <w:p w:rsidR="0045549E" w:rsidRPr="004D62A7" w:rsidRDefault="0045549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购房补贴</w:t>
            </w:r>
          </w:p>
        </w:tc>
        <w:tc>
          <w:tcPr>
            <w:tcW w:w="1559" w:type="dxa"/>
            <w:tcBorders>
              <w:top w:val="nil"/>
              <w:left w:val="nil"/>
              <w:bottom w:val="single" w:sz="4" w:space="0" w:color="auto"/>
              <w:right w:val="single" w:sz="4" w:space="0" w:color="auto"/>
            </w:tcBorders>
          </w:tcPr>
          <w:p w:rsidR="0045549E" w:rsidRPr="004D62A7" w:rsidRDefault="0045549E" w:rsidP="002D12C7">
            <w:pPr>
              <w:widowControl/>
              <w:rPr>
                <w:rFonts w:ascii="宋体" w:hAnsi="宋体" w:cs="Arial"/>
                <w:kern w:val="0"/>
                <w:sz w:val="22"/>
                <w:szCs w:val="22"/>
              </w:rPr>
            </w:pPr>
            <w:r w:rsidRPr="004D62A7">
              <w:rPr>
                <w:rFonts w:ascii="宋体" w:hAnsi="宋体" w:cs="Arial" w:hint="eastAsia"/>
                <w:kern w:val="0"/>
                <w:sz w:val="22"/>
                <w:szCs w:val="22"/>
              </w:rPr>
              <w:t>0.49</w:t>
            </w:r>
          </w:p>
        </w:tc>
        <w:tc>
          <w:tcPr>
            <w:tcW w:w="1559" w:type="dxa"/>
            <w:tcBorders>
              <w:top w:val="nil"/>
              <w:left w:val="nil"/>
              <w:bottom w:val="single" w:sz="4" w:space="0" w:color="auto"/>
              <w:right w:val="single" w:sz="4" w:space="0" w:color="auto"/>
            </w:tcBorders>
          </w:tcPr>
          <w:p w:rsidR="0045549E" w:rsidRPr="004D62A7" w:rsidRDefault="0045549E" w:rsidP="0045549E">
            <w:pPr>
              <w:widowControl/>
              <w:jc w:val="left"/>
              <w:rPr>
                <w:rFonts w:ascii="宋体" w:hAnsi="宋体" w:cs="Arial"/>
                <w:kern w:val="0"/>
                <w:sz w:val="22"/>
                <w:szCs w:val="22"/>
              </w:rPr>
            </w:pPr>
            <w:r w:rsidRPr="004D62A7">
              <w:rPr>
                <w:rFonts w:ascii="宋体" w:hAnsi="宋体" w:cs="Arial" w:hint="eastAsia"/>
                <w:kern w:val="0"/>
                <w:sz w:val="22"/>
                <w:szCs w:val="22"/>
              </w:rPr>
              <w:t>0.49</w:t>
            </w:r>
          </w:p>
        </w:tc>
        <w:tc>
          <w:tcPr>
            <w:tcW w:w="1560"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c>
          <w:tcPr>
            <w:tcW w:w="1541" w:type="dxa"/>
            <w:tcBorders>
              <w:top w:val="nil"/>
              <w:left w:val="nil"/>
              <w:bottom w:val="single" w:sz="4" w:space="0" w:color="auto"/>
              <w:right w:val="single" w:sz="4" w:space="0" w:color="auto"/>
            </w:tcBorders>
          </w:tcPr>
          <w:p w:rsidR="0045549E" w:rsidRPr="004D62A7" w:rsidRDefault="0045549E">
            <w:pPr>
              <w:widowControl/>
              <w:ind w:firstLineChars="100" w:firstLine="220"/>
              <w:jc w:val="left"/>
              <w:rPr>
                <w:rFonts w:ascii="宋体" w:hAnsi="宋体" w:cs="Arial"/>
                <w:kern w:val="0"/>
                <w:sz w:val="22"/>
                <w:szCs w:val="22"/>
              </w:rPr>
            </w:pPr>
          </w:p>
        </w:tc>
      </w:tr>
    </w:tbl>
    <w:p w:rsidR="006E23CF" w:rsidRPr="004D62A7" w:rsidRDefault="0012390F">
      <w:r w:rsidRPr="004D62A7">
        <w:rPr>
          <w:rFonts w:hint="eastAsia"/>
        </w:rPr>
        <w:t>注：本表反映部门本年度取得的各项收入情况。</w:t>
      </w:r>
    </w:p>
    <w:p w:rsidR="006E23CF" w:rsidRPr="004D62A7" w:rsidRDefault="006E23CF"/>
    <w:p w:rsidR="006E23CF" w:rsidRPr="004D62A7" w:rsidRDefault="006E23CF"/>
    <w:p w:rsidR="006E23CF" w:rsidRPr="004D62A7" w:rsidRDefault="006E23CF"/>
    <w:p w:rsidR="006E23CF" w:rsidRPr="004D62A7" w:rsidRDefault="006E23CF"/>
    <w:p w:rsidR="006E23CF" w:rsidRPr="004D62A7" w:rsidRDefault="0012390F">
      <w:pPr>
        <w:jc w:val="cente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t>表三：支出决算表</w:t>
      </w:r>
    </w:p>
    <w:p w:rsidR="003146FA" w:rsidRPr="004D62A7" w:rsidRDefault="003146FA" w:rsidP="003146FA">
      <w:pPr>
        <w:ind w:right="550"/>
        <w:jc w:val="right"/>
      </w:pPr>
      <w:r w:rsidRPr="004D62A7">
        <w:rPr>
          <w:rFonts w:hint="eastAsia"/>
          <w:sz w:val="22"/>
          <w:szCs w:val="22"/>
        </w:rPr>
        <w:t>单位：万元</w:t>
      </w:r>
    </w:p>
    <w:tbl>
      <w:tblPr>
        <w:tblW w:w="14212" w:type="dxa"/>
        <w:jc w:val="center"/>
        <w:tblInd w:w="-987" w:type="dxa"/>
        <w:tblLayout w:type="fixed"/>
        <w:tblLook w:val="04A0"/>
      </w:tblPr>
      <w:tblGrid>
        <w:gridCol w:w="1029"/>
        <w:gridCol w:w="3969"/>
        <w:gridCol w:w="1559"/>
        <w:gridCol w:w="1559"/>
        <w:gridCol w:w="1560"/>
        <w:gridCol w:w="1275"/>
        <w:gridCol w:w="1276"/>
        <w:gridCol w:w="1985"/>
      </w:tblGrid>
      <w:tr w:rsidR="003146FA" w:rsidRPr="004D62A7"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本年支出合计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基本支出</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项目支出</w:t>
            </w:r>
          </w:p>
        </w:tc>
        <w:tc>
          <w:tcPr>
            <w:tcW w:w="1275" w:type="dxa"/>
            <w:vMerge w:val="restart"/>
            <w:tcBorders>
              <w:top w:val="single" w:sz="4" w:space="0" w:color="auto"/>
              <w:left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上缴上级支出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对附属单位补助支出</w:t>
            </w:r>
          </w:p>
        </w:tc>
      </w:tr>
      <w:tr w:rsidR="003146FA" w:rsidRPr="004D62A7" w:rsidTr="003146FA">
        <w:trPr>
          <w:trHeight w:val="567"/>
          <w:jc w:val="center"/>
        </w:trPr>
        <w:tc>
          <w:tcPr>
            <w:tcW w:w="1029" w:type="dxa"/>
            <w:tcBorders>
              <w:top w:val="nil"/>
              <w:left w:val="single" w:sz="4" w:space="0" w:color="auto"/>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p>
        </w:tc>
      </w:tr>
      <w:tr w:rsidR="003146FA" w:rsidRPr="004D62A7"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300" w:firstLine="660"/>
              <w:rPr>
                <w:rFonts w:ascii="宋体" w:hAnsi="宋体" w:cs="Arial"/>
                <w:kern w:val="0"/>
                <w:sz w:val="22"/>
                <w:szCs w:val="22"/>
              </w:rPr>
            </w:pPr>
            <w:r w:rsidRPr="004D62A7">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300" w:firstLine="660"/>
              <w:rPr>
                <w:rFonts w:ascii="宋体" w:hAnsi="宋体" w:cs="Arial"/>
                <w:kern w:val="0"/>
                <w:sz w:val="22"/>
                <w:szCs w:val="22"/>
              </w:rPr>
            </w:pPr>
            <w:r w:rsidRPr="004D62A7">
              <w:rPr>
                <w:rFonts w:ascii="宋体" w:hAnsi="宋体" w:cs="Arial" w:hint="eastAsia"/>
                <w:kern w:val="0"/>
                <w:sz w:val="22"/>
                <w:szCs w:val="22"/>
              </w:rPr>
              <w:t>6</w:t>
            </w:r>
          </w:p>
        </w:tc>
      </w:tr>
      <w:tr w:rsidR="003146FA" w:rsidRPr="004D62A7"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Pr="004D62A7" w:rsidRDefault="003146FA" w:rsidP="001A48CE">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1653.89</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1088.9</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564.99</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一般公共服务支出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1256.08</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771.62</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484.45</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统计信息事务</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1256.08</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771.62</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484.45</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2010501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行政运行</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669.33</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669.33</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2010505</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专项统计业务</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193.09</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193.09</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2010507</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专项普查活动</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138.03</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138.03</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2010508</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统计抽样调查</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153.34</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615134" w:rsidRPr="004D62A7">
              <w:rPr>
                <w:rFonts w:ascii="宋体" w:hAnsi="宋体" w:cs="Arial" w:hint="eastAsia"/>
                <w:kern w:val="0"/>
                <w:sz w:val="22"/>
                <w:szCs w:val="22"/>
              </w:rPr>
              <w:t>153.34</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2010550</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事业运行</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102.3</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102.3</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208</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社会保障和就业支出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164.77</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164.77</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20805</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行政事业单位养老支出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164.77</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164.77</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2080501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行政单位离退休</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29.8</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29.8</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2080505</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91.31</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91.31</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2080506</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43.65</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43.65</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210</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卫生健康支出</w:t>
            </w:r>
          </w:p>
        </w:tc>
        <w:tc>
          <w:tcPr>
            <w:tcW w:w="1559" w:type="dxa"/>
            <w:tcBorders>
              <w:top w:val="nil"/>
              <w:left w:val="nil"/>
              <w:bottom w:val="single" w:sz="4" w:space="0" w:color="auto"/>
              <w:right w:val="single" w:sz="4" w:space="0" w:color="auto"/>
            </w:tcBorders>
          </w:tcPr>
          <w:p w:rsidR="00615134"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80.75</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80.75</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21011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行政事业单位医疗</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80.75</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80.75</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lastRenderedPageBreak/>
              <w:t>2101101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行政单位医疗</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37.42</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37.42</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2101102</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事业单位医疗</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5.24</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5.24</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2101103</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公务员医疗补助</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38.09</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38.09</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216</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商业服务业等支出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615134"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21602</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商业流通事务</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615134"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2160299</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其他商业流通事务支出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1559" w:type="dxa"/>
            <w:tcBorders>
              <w:top w:val="nil"/>
              <w:left w:val="nil"/>
              <w:bottom w:val="single" w:sz="4" w:space="0" w:color="auto"/>
              <w:right w:val="single" w:sz="4" w:space="0" w:color="auto"/>
            </w:tcBorders>
          </w:tcPr>
          <w:p w:rsidR="003146FA" w:rsidRPr="004D62A7" w:rsidRDefault="003146FA" w:rsidP="001A48CE">
            <w:pPr>
              <w:widowControl/>
              <w:jc w:val="left"/>
              <w:rPr>
                <w:rFonts w:ascii="宋体" w:hAnsi="宋体" w:cs="Arial"/>
                <w:kern w:val="0"/>
                <w:sz w:val="22"/>
                <w:szCs w:val="22"/>
              </w:rPr>
            </w:pPr>
          </w:p>
        </w:tc>
        <w:tc>
          <w:tcPr>
            <w:tcW w:w="1560" w:type="dxa"/>
            <w:tcBorders>
              <w:top w:val="nil"/>
              <w:left w:val="nil"/>
              <w:bottom w:val="single" w:sz="4" w:space="0" w:color="auto"/>
              <w:right w:val="single" w:sz="4" w:space="0" w:color="auto"/>
            </w:tcBorders>
          </w:tcPr>
          <w:p w:rsidR="003146FA" w:rsidRPr="004D62A7" w:rsidRDefault="00615134"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221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住房保障支出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71.76</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22102</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住房改革支出</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71.76</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2210201</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住房公积金</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71.27</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71.27</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r w:rsidR="003146FA" w:rsidRPr="004D62A7"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2210203</w:t>
            </w:r>
          </w:p>
        </w:tc>
        <w:tc>
          <w:tcPr>
            <w:tcW w:w="3969" w:type="dxa"/>
            <w:tcBorders>
              <w:top w:val="nil"/>
              <w:left w:val="nil"/>
              <w:bottom w:val="single" w:sz="4" w:space="0" w:color="auto"/>
              <w:right w:val="single" w:sz="4" w:space="0" w:color="auto"/>
            </w:tcBorders>
            <w:vAlign w:val="center"/>
          </w:tcPr>
          <w:p w:rsidR="003146FA" w:rsidRPr="004D62A7" w:rsidRDefault="003146FA"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购房补贴</w:t>
            </w:r>
          </w:p>
        </w:tc>
        <w:tc>
          <w:tcPr>
            <w:tcW w:w="1559" w:type="dxa"/>
            <w:tcBorders>
              <w:top w:val="nil"/>
              <w:left w:val="nil"/>
              <w:bottom w:val="single" w:sz="4" w:space="0" w:color="auto"/>
              <w:right w:val="single" w:sz="4" w:space="0" w:color="auto"/>
            </w:tcBorders>
          </w:tcPr>
          <w:p w:rsidR="003146FA" w:rsidRPr="004D62A7" w:rsidRDefault="00615134" w:rsidP="001A48CE">
            <w:pPr>
              <w:widowControl/>
              <w:rPr>
                <w:rFonts w:ascii="宋体" w:hAnsi="宋体" w:cs="Arial"/>
                <w:kern w:val="0"/>
                <w:sz w:val="22"/>
                <w:szCs w:val="22"/>
              </w:rPr>
            </w:pPr>
            <w:r w:rsidRPr="004D62A7">
              <w:rPr>
                <w:rFonts w:ascii="宋体" w:hAnsi="宋体" w:cs="Arial" w:hint="eastAsia"/>
                <w:kern w:val="0"/>
                <w:sz w:val="22"/>
                <w:szCs w:val="22"/>
              </w:rPr>
              <w:t>0.49</w:t>
            </w:r>
          </w:p>
        </w:tc>
        <w:tc>
          <w:tcPr>
            <w:tcW w:w="1559" w:type="dxa"/>
            <w:tcBorders>
              <w:top w:val="nil"/>
              <w:left w:val="nil"/>
              <w:bottom w:val="single" w:sz="4" w:space="0" w:color="auto"/>
              <w:right w:val="single" w:sz="4" w:space="0" w:color="auto"/>
            </w:tcBorders>
          </w:tcPr>
          <w:p w:rsidR="003146FA" w:rsidRPr="004D62A7" w:rsidRDefault="00615134" w:rsidP="001A48CE">
            <w:pPr>
              <w:widowControl/>
              <w:jc w:val="left"/>
              <w:rPr>
                <w:rFonts w:ascii="宋体" w:hAnsi="宋体" w:cs="Arial"/>
                <w:kern w:val="0"/>
                <w:sz w:val="22"/>
                <w:szCs w:val="22"/>
              </w:rPr>
            </w:pPr>
            <w:r w:rsidRPr="004D62A7">
              <w:rPr>
                <w:rFonts w:ascii="宋体" w:hAnsi="宋体" w:cs="Arial" w:hint="eastAsia"/>
                <w:kern w:val="0"/>
                <w:sz w:val="22"/>
                <w:szCs w:val="22"/>
              </w:rPr>
              <w:t>0.49</w:t>
            </w:r>
          </w:p>
        </w:tc>
        <w:tc>
          <w:tcPr>
            <w:tcW w:w="1560"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276"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c>
          <w:tcPr>
            <w:tcW w:w="1985" w:type="dxa"/>
            <w:tcBorders>
              <w:top w:val="nil"/>
              <w:left w:val="nil"/>
              <w:bottom w:val="single" w:sz="4" w:space="0" w:color="auto"/>
              <w:right w:val="single" w:sz="4" w:space="0" w:color="auto"/>
            </w:tcBorders>
          </w:tcPr>
          <w:p w:rsidR="003146FA" w:rsidRPr="004D62A7" w:rsidRDefault="003146FA" w:rsidP="001A48CE">
            <w:pPr>
              <w:widowControl/>
              <w:ind w:firstLineChars="100" w:firstLine="220"/>
              <w:jc w:val="left"/>
              <w:rPr>
                <w:rFonts w:ascii="宋体" w:hAnsi="宋体" w:cs="Arial"/>
                <w:kern w:val="0"/>
                <w:sz w:val="22"/>
                <w:szCs w:val="22"/>
              </w:rPr>
            </w:pPr>
          </w:p>
        </w:tc>
      </w:tr>
    </w:tbl>
    <w:p w:rsidR="006E23CF" w:rsidRPr="004D62A7" w:rsidRDefault="006E23CF"/>
    <w:p w:rsidR="006E23CF" w:rsidRPr="004D62A7" w:rsidRDefault="0012390F">
      <w:r w:rsidRPr="004D62A7">
        <w:rPr>
          <w:rFonts w:hint="eastAsia"/>
        </w:rPr>
        <w:t>注：本表反映部门本年度各项支出情况。</w:t>
      </w:r>
    </w:p>
    <w:p w:rsidR="006E23CF" w:rsidRPr="004D62A7" w:rsidRDefault="006E23CF"/>
    <w:p w:rsidR="0045549E" w:rsidRPr="004D62A7" w:rsidRDefault="0045549E">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15134" w:rsidRPr="004D62A7" w:rsidRDefault="00615134">
      <w:pPr>
        <w:ind w:firstLineChars="1000" w:firstLine="3600"/>
        <w:rPr>
          <w:rFonts w:ascii="方正小标宋简体" w:eastAsia="方正小标宋简体" w:hAnsi="宋体" w:cs="宋体"/>
          <w:kern w:val="0"/>
          <w:sz w:val="36"/>
          <w:szCs w:val="36"/>
        </w:rPr>
      </w:pPr>
    </w:p>
    <w:p w:rsidR="006E23CF" w:rsidRPr="004D62A7" w:rsidRDefault="0012390F" w:rsidP="001A48CE">
      <w:pPr>
        <w:ind w:firstLineChars="1200" w:firstLine="4320"/>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lastRenderedPageBreak/>
        <w:t>表四：财政拨款收入支出决算总表</w:t>
      </w:r>
    </w:p>
    <w:p w:rsidR="0045549E" w:rsidRPr="004D62A7" w:rsidRDefault="003146FA" w:rsidP="003146FA">
      <w:pPr>
        <w:ind w:firstLineChars="6100" w:firstLine="13420"/>
      </w:pPr>
      <w:r w:rsidRPr="004D62A7">
        <w:rPr>
          <w:rFonts w:hint="eastAsia"/>
          <w:sz w:val="22"/>
          <w:szCs w:val="22"/>
        </w:rPr>
        <w:t>单位：万元</w:t>
      </w:r>
    </w:p>
    <w:tbl>
      <w:tblPr>
        <w:tblpPr w:leftFromText="180" w:rightFromText="180" w:vertAnchor="text" w:horzAnchor="page" w:tblpX="1167" w:tblpY="24"/>
        <w:tblOverlap w:val="never"/>
        <w:tblW w:w="14366" w:type="dxa"/>
        <w:tblLayout w:type="fixed"/>
        <w:tblLook w:val="04A0"/>
      </w:tblPr>
      <w:tblGrid>
        <w:gridCol w:w="4219"/>
        <w:gridCol w:w="567"/>
        <w:gridCol w:w="1795"/>
        <w:gridCol w:w="3372"/>
        <w:gridCol w:w="681"/>
        <w:gridCol w:w="1267"/>
        <w:gridCol w:w="1149"/>
        <w:gridCol w:w="1316"/>
      </w:tblGrid>
      <w:tr w:rsidR="006E23CF" w:rsidRPr="004D62A7" w:rsidTr="00AD6908">
        <w:trPr>
          <w:trHeight w:val="300"/>
        </w:trPr>
        <w:tc>
          <w:tcPr>
            <w:tcW w:w="6581" w:type="dxa"/>
            <w:gridSpan w:val="3"/>
            <w:tcBorders>
              <w:top w:val="single" w:sz="4" w:space="0" w:color="auto"/>
              <w:left w:val="single" w:sz="4" w:space="0" w:color="auto"/>
              <w:bottom w:val="single" w:sz="4" w:space="0" w:color="auto"/>
              <w:right w:val="single" w:sz="4" w:space="0" w:color="000000"/>
            </w:tcBorders>
          </w:tcPr>
          <w:p w:rsidR="006E23CF" w:rsidRPr="004D62A7" w:rsidRDefault="0012390F" w:rsidP="00AD6908">
            <w:pPr>
              <w:widowControl/>
              <w:jc w:val="center"/>
              <w:rPr>
                <w:rFonts w:ascii="Arial" w:hAnsi="Arial" w:cs="Arial"/>
                <w:kern w:val="0"/>
                <w:sz w:val="20"/>
                <w:szCs w:val="20"/>
              </w:rPr>
            </w:pPr>
            <w:r w:rsidRPr="004D62A7">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6E23CF" w:rsidRPr="004D62A7" w:rsidRDefault="0012390F" w:rsidP="00AD6908">
            <w:pPr>
              <w:widowControl/>
              <w:jc w:val="center"/>
              <w:rPr>
                <w:rFonts w:ascii="Arial" w:hAnsi="Arial" w:cs="Arial"/>
                <w:kern w:val="0"/>
                <w:sz w:val="20"/>
                <w:szCs w:val="20"/>
              </w:rPr>
            </w:pPr>
            <w:r w:rsidRPr="004D62A7">
              <w:rPr>
                <w:rFonts w:ascii="MingLiU" w:eastAsia="MingLiU" w:hAnsi="MingLiU" w:cs="Arial" w:hint="eastAsia"/>
                <w:kern w:val="0"/>
                <w:sz w:val="22"/>
                <w:szCs w:val="22"/>
              </w:rPr>
              <w:t>支 出</w:t>
            </w:r>
          </w:p>
        </w:tc>
      </w:tr>
      <w:tr w:rsidR="006E23CF" w:rsidRPr="004D62A7" w:rsidTr="00AD6908">
        <w:trPr>
          <w:trHeight w:val="732"/>
        </w:trPr>
        <w:tc>
          <w:tcPr>
            <w:tcW w:w="4219" w:type="dxa"/>
            <w:tcBorders>
              <w:top w:val="nil"/>
              <w:left w:val="single" w:sz="4" w:space="0" w:color="auto"/>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行次</w:t>
            </w:r>
          </w:p>
        </w:tc>
        <w:tc>
          <w:tcPr>
            <w:tcW w:w="1795"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政府性基金预算财政拨款</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795"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3372" w:type="dxa"/>
            <w:tcBorders>
              <w:top w:val="nil"/>
              <w:left w:val="nil"/>
              <w:bottom w:val="single" w:sz="4" w:space="0" w:color="auto"/>
              <w:right w:val="single" w:sz="4" w:space="0" w:color="auto"/>
            </w:tcBorders>
          </w:tcPr>
          <w:p w:rsidR="006E23CF" w:rsidRPr="004D62A7" w:rsidRDefault="0012390F" w:rsidP="00AD6908">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2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1149"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w:t>
            </w:r>
          </w:p>
        </w:tc>
        <w:tc>
          <w:tcPr>
            <w:tcW w:w="1316"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4</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一、一般公共预算财政拨款收入</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r w:rsidR="00AD6908" w:rsidRPr="004D62A7">
              <w:rPr>
                <w:rFonts w:ascii="宋体" w:hAnsi="宋体" w:cs="Arial" w:hint="eastAsia"/>
                <w:kern w:val="0"/>
                <w:sz w:val="22"/>
                <w:szCs w:val="22"/>
              </w:rPr>
              <w:t>1693.54</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18</w:t>
            </w:r>
          </w:p>
        </w:tc>
        <w:tc>
          <w:tcPr>
            <w:tcW w:w="1267" w:type="dxa"/>
            <w:tcBorders>
              <w:top w:val="nil"/>
              <w:left w:val="nil"/>
              <w:bottom w:val="single" w:sz="4" w:space="0" w:color="auto"/>
              <w:right w:val="single" w:sz="4" w:space="0" w:color="auto"/>
            </w:tcBorders>
          </w:tcPr>
          <w:p w:rsidR="006E23CF"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1249.89</w:t>
            </w:r>
            <w:r w:rsidR="0012390F" w:rsidRPr="004D62A7">
              <w:rPr>
                <w:rFonts w:ascii="宋体" w:hAnsi="宋体" w:cs="Arial" w:hint="eastAsia"/>
                <w:kern w:val="0"/>
                <w:sz w:val="22"/>
                <w:szCs w:val="22"/>
              </w:rPr>
              <w:t xml:space="preserve">　</w:t>
            </w:r>
          </w:p>
        </w:tc>
        <w:tc>
          <w:tcPr>
            <w:tcW w:w="1149" w:type="dxa"/>
            <w:tcBorders>
              <w:top w:val="nil"/>
              <w:left w:val="nil"/>
              <w:bottom w:val="single" w:sz="4" w:space="0" w:color="auto"/>
              <w:right w:val="single" w:sz="4" w:space="0" w:color="auto"/>
            </w:tcBorders>
          </w:tcPr>
          <w:p w:rsidR="006E23CF"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1249.89</w:t>
            </w:r>
          </w:p>
        </w:tc>
        <w:tc>
          <w:tcPr>
            <w:tcW w:w="1316"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AD6908" w:rsidRPr="004D62A7" w:rsidTr="001A48CE">
        <w:trPr>
          <w:trHeight w:val="288"/>
        </w:trPr>
        <w:tc>
          <w:tcPr>
            <w:tcW w:w="4219" w:type="dxa"/>
            <w:tcBorders>
              <w:top w:val="nil"/>
              <w:left w:val="single" w:sz="4" w:space="0" w:color="auto"/>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二、政府性基金预算财政拨款收入</w:t>
            </w:r>
          </w:p>
        </w:tc>
        <w:tc>
          <w:tcPr>
            <w:tcW w:w="567"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1795" w:type="dxa"/>
            <w:tcBorders>
              <w:top w:val="nil"/>
              <w:left w:val="nil"/>
              <w:bottom w:val="single" w:sz="4" w:space="0" w:color="auto"/>
              <w:right w:val="single" w:sz="4" w:space="0" w:color="auto"/>
            </w:tcBorders>
          </w:tcPr>
          <w:p w:rsidR="00AD6908" w:rsidRPr="004D62A7" w:rsidRDefault="00AD6908"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vAlign w:val="center"/>
          </w:tcPr>
          <w:p w:rsidR="00AD6908" w:rsidRPr="004D62A7" w:rsidRDefault="00AD6908" w:rsidP="001A48CE">
            <w:pPr>
              <w:widowControl/>
              <w:jc w:val="left"/>
              <w:rPr>
                <w:rFonts w:ascii="宋体" w:hAnsi="宋体" w:cs="宋体"/>
                <w:kern w:val="0"/>
                <w:sz w:val="22"/>
                <w:szCs w:val="22"/>
              </w:rPr>
            </w:pPr>
            <w:r w:rsidRPr="004D62A7">
              <w:rPr>
                <w:rFonts w:ascii="宋体" w:hAnsi="宋体" w:cs="宋体" w:hint="eastAsia"/>
                <w:kern w:val="0"/>
                <w:sz w:val="22"/>
                <w:szCs w:val="22"/>
              </w:rPr>
              <w:t>二、社会保障和就业支出</w:t>
            </w:r>
          </w:p>
        </w:tc>
        <w:tc>
          <w:tcPr>
            <w:tcW w:w="681"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19</w:t>
            </w:r>
          </w:p>
        </w:tc>
        <w:tc>
          <w:tcPr>
            <w:tcW w:w="1267" w:type="dxa"/>
            <w:tcBorders>
              <w:top w:val="nil"/>
              <w:left w:val="nil"/>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164.77　</w:t>
            </w:r>
          </w:p>
        </w:tc>
        <w:tc>
          <w:tcPr>
            <w:tcW w:w="1149" w:type="dxa"/>
            <w:tcBorders>
              <w:top w:val="nil"/>
              <w:left w:val="nil"/>
              <w:bottom w:val="single" w:sz="4" w:space="0" w:color="auto"/>
              <w:right w:val="single" w:sz="4" w:space="0" w:color="auto"/>
            </w:tcBorders>
          </w:tcPr>
          <w:p w:rsidR="00AD6908"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 xml:space="preserve">　164.77</w:t>
            </w:r>
          </w:p>
        </w:tc>
        <w:tc>
          <w:tcPr>
            <w:tcW w:w="1316"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AD6908" w:rsidRPr="004D62A7" w:rsidTr="001A48CE">
        <w:trPr>
          <w:trHeight w:val="288"/>
        </w:trPr>
        <w:tc>
          <w:tcPr>
            <w:tcW w:w="4219" w:type="dxa"/>
            <w:tcBorders>
              <w:top w:val="nil"/>
              <w:left w:val="single" w:sz="4" w:space="0" w:color="auto"/>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3</w:t>
            </w:r>
          </w:p>
        </w:tc>
        <w:tc>
          <w:tcPr>
            <w:tcW w:w="1795"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vAlign w:val="center"/>
          </w:tcPr>
          <w:p w:rsidR="00AD6908" w:rsidRPr="004D62A7" w:rsidRDefault="00AD6908" w:rsidP="001A48CE">
            <w:pPr>
              <w:widowControl/>
              <w:jc w:val="left"/>
              <w:rPr>
                <w:rFonts w:ascii="宋体" w:hAnsi="宋体" w:cs="宋体"/>
                <w:kern w:val="0"/>
                <w:sz w:val="22"/>
                <w:szCs w:val="22"/>
              </w:rPr>
            </w:pPr>
            <w:r w:rsidRPr="004D62A7">
              <w:rPr>
                <w:rFonts w:ascii="宋体" w:hAnsi="宋体" w:cs="宋体" w:hint="eastAsia"/>
                <w:kern w:val="0"/>
                <w:sz w:val="22"/>
                <w:szCs w:val="22"/>
              </w:rPr>
              <w:t>三、卫生健康支出</w:t>
            </w:r>
          </w:p>
        </w:tc>
        <w:tc>
          <w:tcPr>
            <w:tcW w:w="681"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20</w:t>
            </w:r>
          </w:p>
        </w:tc>
        <w:tc>
          <w:tcPr>
            <w:tcW w:w="1267" w:type="dxa"/>
            <w:tcBorders>
              <w:top w:val="nil"/>
              <w:left w:val="nil"/>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80.75</w:t>
            </w:r>
          </w:p>
        </w:tc>
        <w:tc>
          <w:tcPr>
            <w:tcW w:w="1149" w:type="dxa"/>
            <w:tcBorders>
              <w:top w:val="nil"/>
              <w:left w:val="nil"/>
              <w:bottom w:val="single" w:sz="4" w:space="0" w:color="auto"/>
              <w:right w:val="single" w:sz="4" w:space="0" w:color="auto"/>
            </w:tcBorders>
          </w:tcPr>
          <w:p w:rsidR="00AD6908"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 xml:space="preserve">　80.75</w:t>
            </w:r>
          </w:p>
        </w:tc>
        <w:tc>
          <w:tcPr>
            <w:tcW w:w="1316"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AD6908" w:rsidRPr="004D62A7" w:rsidTr="001A48CE">
        <w:trPr>
          <w:trHeight w:val="288"/>
        </w:trPr>
        <w:tc>
          <w:tcPr>
            <w:tcW w:w="4219" w:type="dxa"/>
            <w:tcBorders>
              <w:top w:val="nil"/>
              <w:left w:val="single" w:sz="4" w:space="0" w:color="auto"/>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4</w:t>
            </w:r>
          </w:p>
        </w:tc>
        <w:tc>
          <w:tcPr>
            <w:tcW w:w="1795"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vAlign w:val="center"/>
          </w:tcPr>
          <w:p w:rsidR="00AD6908" w:rsidRPr="004D62A7" w:rsidRDefault="00AD6908" w:rsidP="001A48CE">
            <w:pPr>
              <w:widowControl/>
              <w:jc w:val="left"/>
              <w:rPr>
                <w:rFonts w:ascii="宋体" w:hAnsi="宋体" w:cs="宋体"/>
                <w:kern w:val="0"/>
                <w:sz w:val="22"/>
                <w:szCs w:val="22"/>
              </w:rPr>
            </w:pPr>
            <w:r w:rsidRPr="004D62A7">
              <w:rPr>
                <w:rFonts w:ascii="宋体" w:hAnsi="宋体" w:cs="宋体" w:hint="eastAsia"/>
                <w:kern w:val="0"/>
                <w:sz w:val="22"/>
                <w:szCs w:val="22"/>
              </w:rPr>
              <w:t>四、资源勘探信息等支出</w:t>
            </w:r>
          </w:p>
        </w:tc>
        <w:tc>
          <w:tcPr>
            <w:tcW w:w="681"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21</w:t>
            </w:r>
          </w:p>
        </w:tc>
        <w:tc>
          <w:tcPr>
            <w:tcW w:w="1267" w:type="dxa"/>
            <w:tcBorders>
              <w:top w:val="nil"/>
              <w:left w:val="nil"/>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p>
        </w:tc>
        <w:tc>
          <w:tcPr>
            <w:tcW w:w="1149" w:type="dxa"/>
            <w:tcBorders>
              <w:top w:val="nil"/>
              <w:left w:val="nil"/>
              <w:bottom w:val="single" w:sz="4" w:space="0" w:color="auto"/>
              <w:right w:val="single" w:sz="4" w:space="0" w:color="auto"/>
            </w:tcBorders>
          </w:tcPr>
          <w:p w:rsidR="00AD6908"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 xml:space="preserve">　</w:t>
            </w:r>
          </w:p>
        </w:tc>
        <w:tc>
          <w:tcPr>
            <w:tcW w:w="1316"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AD6908" w:rsidRPr="004D62A7" w:rsidTr="001A48CE">
        <w:trPr>
          <w:trHeight w:val="288"/>
        </w:trPr>
        <w:tc>
          <w:tcPr>
            <w:tcW w:w="4219" w:type="dxa"/>
            <w:tcBorders>
              <w:top w:val="nil"/>
              <w:left w:val="single" w:sz="4" w:space="0" w:color="auto"/>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5</w:t>
            </w:r>
          </w:p>
        </w:tc>
        <w:tc>
          <w:tcPr>
            <w:tcW w:w="1795"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vAlign w:val="center"/>
          </w:tcPr>
          <w:p w:rsidR="00AD6908" w:rsidRPr="004D62A7" w:rsidRDefault="00AD6908" w:rsidP="001A48CE">
            <w:pPr>
              <w:widowControl/>
              <w:jc w:val="left"/>
              <w:rPr>
                <w:rFonts w:ascii="宋体" w:hAnsi="宋体" w:cs="宋体"/>
                <w:kern w:val="0"/>
                <w:sz w:val="22"/>
                <w:szCs w:val="22"/>
              </w:rPr>
            </w:pPr>
            <w:r w:rsidRPr="004D62A7">
              <w:rPr>
                <w:rFonts w:ascii="宋体" w:hAnsi="宋体" w:cs="宋体" w:hint="eastAsia"/>
                <w:kern w:val="0"/>
                <w:sz w:val="22"/>
                <w:szCs w:val="22"/>
              </w:rPr>
              <w:t>五、商业服务业等支出</w:t>
            </w:r>
          </w:p>
        </w:tc>
        <w:tc>
          <w:tcPr>
            <w:tcW w:w="681"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22</w:t>
            </w:r>
          </w:p>
        </w:tc>
        <w:tc>
          <w:tcPr>
            <w:tcW w:w="1267" w:type="dxa"/>
            <w:tcBorders>
              <w:top w:val="nil"/>
              <w:left w:val="nil"/>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80.54</w:t>
            </w:r>
          </w:p>
        </w:tc>
        <w:tc>
          <w:tcPr>
            <w:tcW w:w="1149" w:type="dxa"/>
            <w:tcBorders>
              <w:top w:val="nil"/>
              <w:left w:val="nil"/>
              <w:bottom w:val="single" w:sz="4" w:space="0" w:color="auto"/>
              <w:right w:val="single" w:sz="4" w:space="0" w:color="auto"/>
            </w:tcBorders>
          </w:tcPr>
          <w:p w:rsidR="00AD6908"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80.54</w:t>
            </w:r>
          </w:p>
        </w:tc>
        <w:tc>
          <w:tcPr>
            <w:tcW w:w="1316"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AD6908" w:rsidRPr="004D62A7" w:rsidTr="001A48CE">
        <w:trPr>
          <w:trHeight w:val="288"/>
        </w:trPr>
        <w:tc>
          <w:tcPr>
            <w:tcW w:w="4219" w:type="dxa"/>
            <w:tcBorders>
              <w:top w:val="nil"/>
              <w:left w:val="single" w:sz="4" w:space="0" w:color="auto"/>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6</w:t>
            </w:r>
          </w:p>
        </w:tc>
        <w:tc>
          <w:tcPr>
            <w:tcW w:w="1795" w:type="dxa"/>
            <w:tcBorders>
              <w:top w:val="nil"/>
              <w:left w:val="nil"/>
              <w:bottom w:val="single" w:sz="4" w:space="0" w:color="auto"/>
              <w:right w:val="single" w:sz="4" w:space="0" w:color="auto"/>
            </w:tcBorders>
          </w:tcPr>
          <w:p w:rsidR="00AD6908" w:rsidRPr="004D62A7" w:rsidRDefault="00AD6908"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vAlign w:val="center"/>
          </w:tcPr>
          <w:p w:rsidR="00AD6908" w:rsidRPr="004D62A7" w:rsidRDefault="00AD6908" w:rsidP="001A48CE">
            <w:pPr>
              <w:widowControl/>
              <w:jc w:val="left"/>
              <w:rPr>
                <w:rFonts w:ascii="宋体" w:hAnsi="宋体" w:cs="宋体"/>
                <w:kern w:val="0"/>
                <w:sz w:val="22"/>
                <w:szCs w:val="22"/>
              </w:rPr>
            </w:pPr>
            <w:r w:rsidRPr="004D62A7">
              <w:rPr>
                <w:rFonts w:ascii="宋体" w:hAnsi="宋体" w:cs="宋体" w:hint="eastAsia"/>
                <w:kern w:val="0"/>
                <w:sz w:val="22"/>
                <w:szCs w:val="22"/>
              </w:rPr>
              <w:t>六、住房保障支出</w:t>
            </w:r>
          </w:p>
        </w:tc>
        <w:tc>
          <w:tcPr>
            <w:tcW w:w="681" w:type="dxa"/>
            <w:tcBorders>
              <w:top w:val="nil"/>
              <w:left w:val="nil"/>
              <w:bottom w:val="single" w:sz="4" w:space="0" w:color="auto"/>
              <w:right w:val="single" w:sz="4" w:space="0" w:color="auto"/>
            </w:tcBorders>
          </w:tcPr>
          <w:p w:rsidR="00AD6908" w:rsidRPr="004D62A7" w:rsidRDefault="00AD6908" w:rsidP="00AD6908">
            <w:pPr>
              <w:widowControl/>
              <w:jc w:val="center"/>
              <w:rPr>
                <w:rFonts w:ascii="宋体" w:hAnsi="宋体" w:cs="Arial"/>
                <w:kern w:val="0"/>
                <w:sz w:val="22"/>
                <w:szCs w:val="22"/>
              </w:rPr>
            </w:pPr>
            <w:r w:rsidRPr="004D62A7">
              <w:rPr>
                <w:rFonts w:ascii="宋体" w:hAnsi="宋体" w:cs="Arial" w:hint="eastAsia"/>
                <w:kern w:val="0"/>
                <w:sz w:val="22"/>
                <w:szCs w:val="22"/>
              </w:rPr>
              <w:t>23</w:t>
            </w:r>
          </w:p>
        </w:tc>
        <w:tc>
          <w:tcPr>
            <w:tcW w:w="1267" w:type="dxa"/>
            <w:tcBorders>
              <w:top w:val="nil"/>
              <w:left w:val="nil"/>
              <w:bottom w:val="single" w:sz="4" w:space="0" w:color="auto"/>
              <w:right w:val="single" w:sz="4" w:space="0" w:color="auto"/>
            </w:tcBorders>
          </w:tcPr>
          <w:p w:rsidR="00AD6908"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1149" w:type="dxa"/>
            <w:tcBorders>
              <w:top w:val="nil"/>
              <w:left w:val="nil"/>
              <w:bottom w:val="single" w:sz="4" w:space="0" w:color="auto"/>
              <w:right w:val="single" w:sz="4" w:space="0" w:color="auto"/>
            </w:tcBorders>
          </w:tcPr>
          <w:p w:rsidR="00AD6908" w:rsidRPr="004D62A7" w:rsidRDefault="00AD6908" w:rsidP="00AD6908">
            <w:pPr>
              <w:widowControl/>
              <w:rPr>
                <w:rFonts w:ascii="宋体" w:hAnsi="宋体" w:cs="Arial"/>
                <w:kern w:val="0"/>
                <w:sz w:val="22"/>
                <w:szCs w:val="22"/>
              </w:rPr>
            </w:pPr>
            <w:r w:rsidRPr="004D62A7">
              <w:rPr>
                <w:rFonts w:ascii="宋体" w:hAnsi="宋体" w:cs="Arial" w:hint="eastAsia"/>
                <w:kern w:val="0"/>
                <w:sz w:val="22"/>
                <w:szCs w:val="22"/>
              </w:rPr>
              <w:t xml:space="preserve">　71.76</w:t>
            </w:r>
          </w:p>
        </w:tc>
        <w:tc>
          <w:tcPr>
            <w:tcW w:w="1316" w:type="dxa"/>
            <w:tcBorders>
              <w:top w:val="nil"/>
              <w:left w:val="nil"/>
              <w:bottom w:val="single" w:sz="4" w:space="0" w:color="auto"/>
              <w:right w:val="single" w:sz="4" w:space="0" w:color="auto"/>
            </w:tcBorders>
          </w:tcPr>
          <w:p w:rsidR="00AD6908" w:rsidRPr="004D62A7" w:rsidRDefault="00AD6908" w:rsidP="00AD6908">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7</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24</w:t>
            </w:r>
          </w:p>
        </w:tc>
        <w:tc>
          <w:tcPr>
            <w:tcW w:w="1267" w:type="dxa"/>
            <w:tcBorders>
              <w:top w:val="nil"/>
              <w:left w:val="nil"/>
              <w:bottom w:val="single" w:sz="4" w:space="0" w:color="auto"/>
              <w:right w:val="single" w:sz="4" w:space="0" w:color="auto"/>
            </w:tcBorders>
          </w:tcPr>
          <w:p w:rsidR="006E23CF" w:rsidRPr="004D62A7" w:rsidRDefault="0012390F" w:rsidP="00AD6908">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149" w:type="dxa"/>
            <w:tcBorders>
              <w:top w:val="nil"/>
              <w:left w:val="nil"/>
              <w:bottom w:val="single" w:sz="4" w:space="0" w:color="auto"/>
              <w:right w:val="single" w:sz="4" w:space="0" w:color="auto"/>
            </w:tcBorders>
          </w:tcPr>
          <w:p w:rsidR="006E23CF" w:rsidRPr="004D62A7" w:rsidRDefault="0012390F" w:rsidP="00AD6908">
            <w:pPr>
              <w:widowControl/>
              <w:rPr>
                <w:rFonts w:ascii="宋体" w:hAnsi="宋体" w:cs="Arial"/>
                <w:kern w:val="0"/>
                <w:sz w:val="22"/>
                <w:szCs w:val="22"/>
              </w:rPr>
            </w:pPr>
            <w:r w:rsidRPr="004D62A7">
              <w:rPr>
                <w:rFonts w:ascii="宋体" w:hAnsi="宋体" w:cs="Arial" w:hint="eastAsia"/>
                <w:kern w:val="0"/>
                <w:sz w:val="22"/>
                <w:szCs w:val="22"/>
              </w:rPr>
              <w:t xml:space="preserve">　</w:t>
            </w:r>
          </w:p>
        </w:tc>
        <w:tc>
          <w:tcPr>
            <w:tcW w:w="1316"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8</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25</w:t>
            </w:r>
          </w:p>
        </w:tc>
        <w:tc>
          <w:tcPr>
            <w:tcW w:w="1267" w:type="dxa"/>
            <w:tcBorders>
              <w:top w:val="nil"/>
              <w:left w:val="nil"/>
              <w:bottom w:val="single" w:sz="4" w:space="0" w:color="auto"/>
              <w:right w:val="single" w:sz="4" w:space="0" w:color="auto"/>
            </w:tcBorders>
          </w:tcPr>
          <w:p w:rsidR="006E23CF" w:rsidRPr="004D62A7" w:rsidRDefault="0012390F" w:rsidP="00AD6908">
            <w:pPr>
              <w:widowControl/>
              <w:ind w:firstLineChars="300" w:firstLine="66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149" w:type="dxa"/>
            <w:tcBorders>
              <w:top w:val="nil"/>
              <w:left w:val="nil"/>
              <w:bottom w:val="single" w:sz="4" w:space="0" w:color="auto"/>
              <w:right w:val="single" w:sz="4" w:space="0" w:color="auto"/>
            </w:tcBorders>
          </w:tcPr>
          <w:p w:rsidR="006E23CF" w:rsidRPr="004D62A7" w:rsidRDefault="0012390F" w:rsidP="00AD6908">
            <w:pPr>
              <w:widowControl/>
              <w:rPr>
                <w:rFonts w:ascii="宋体" w:hAnsi="宋体" w:cs="Arial"/>
                <w:kern w:val="0"/>
                <w:sz w:val="22"/>
                <w:szCs w:val="22"/>
              </w:rPr>
            </w:pPr>
            <w:r w:rsidRPr="004D62A7">
              <w:rPr>
                <w:rFonts w:ascii="宋体" w:hAnsi="宋体" w:cs="Arial" w:hint="eastAsia"/>
                <w:kern w:val="0"/>
                <w:sz w:val="22"/>
                <w:szCs w:val="22"/>
              </w:rPr>
              <w:t xml:space="preserve">　</w:t>
            </w:r>
          </w:p>
        </w:tc>
        <w:tc>
          <w:tcPr>
            <w:tcW w:w="1316"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9</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26</w:t>
            </w:r>
          </w:p>
        </w:tc>
        <w:tc>
          <w:tcPr>
            <w:tcW w:w="1267" w:type="dxa"/>
            <w:tcBorders>
              <w:top w:val="nil"/>
              <w:left w:val="nil"/>
              <w:bottom w:val="single" w:sz="4" w:space="0" w:color="auto"/>
              <w:right w:val="single" w:sz="4" w:space="0" w:color="auto"/>
            </w:tcBorders>
          </w:tcPr>
          <w:p w:rsidR="006E23CF" w:rsidRPr="004D62A7" w:rsidRDefault="0012390F" w:rsidP="00AD6908">
            <w:pPr>
              <w:widowControl/>
              <w:ind w:firstLineChars="300" w:firstLine="66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149" w:type="dxa"/>
            <w:tcBorders>
              <w:top w:val="nil"/>
              <w:left w:val="nil"/>
              <w:bottom w:val="single" w:sz="4" w:space="0" w:color="auto"/>
              <w:right w:val="single" w:sz="4" w:space="0" w:color="auto"/>
            </w:tcBorders>
          </w:tcPr>
          <w:p w:rsidR="006E23CF" w:rsidRPr="004D62A7" w:rsidRDefault="0012390F" w:rsidP="00AD6908">
            <w:pPr>
              <w:widowControl/>
              <w:rPr>
                <w:rFonts w:ascii="宋体" w:hAnsi="宋体" w:cs="Arial"/>
                <w:kern w:val="0"/>
                <w:sz w:val="22"/>
                <w:szCs w:val="22"/>
              </w:rPr>
            </w:pPr>
            <w:r w:rsidRPr="004D62A7">
              <w:rPr>
                <w:rFonts w:ascii="宋体" w:hAnsi="宋体" w:cs="Arial" w:hint="eastAsia"/>
                <w:kern w:val="0"/>
                <w:sz w:val="22"/>
                <w:szCs w:val="22"/>
              </w:rPr>
              <w:t xml:space="preserve">　</w:t>
            </w:r>
          </w:p>
        </w:tc>
        <w:tc>
          <w:tcPr>
            <w:tcW w:w="1316"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10</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27</w:t>
            </w:r>
          </w:p>
        </w:tc>
        <w:tc>
          <w:tcPr>
            <w:tcW w:w="1267" w:type="dxa"/>
            <w:tcBorders>
              <w:top w:val="nil"/>
              <w:left w:val="nil"/>
              <w:bottom w:val="single" w:sz="4" w:space="0" w:color="auto"/>
              <w:right w:val="single" w:sz="4" w:space="0" w:color="auto"/>
            </w:tcBorders>
          </w:tcPr>
          <w:p w:rsidR="006E23CF" w:rsidRPr="004D62A7" w:rsidRDefault="0012390F" w:rsidP="00AD6908">
            <w:pPr>
              <w:widowControl/>
              <w:ind w:firstLineChars="300" w:firstLine="66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1149" w:type="dxa"/>
            <w:tcBorders>
              <w:top w:val="nil"/>
              <w:left w:val="nil"/>
              <w:bottom w:val="single" w:sz="4" w:space="0" w:color="auto"/>
              <w:right w:val="single" w:sz="4" w:space="0" w:color="auto"/>
            </w:tcBorders>
          </w:tcPr>
          <w:p w:rsidR="006E23CF" w:rsidRPr="004D62A7" w:rsidRDefault="0012390F" w:rsidP="00AD6908">
            <w:pPr>
              <w:widowControl/>
              <w:rPr>
                <w:rFonts w:ascii="宋体" w:hAnsi="宋体" w:cs="Arial"/>
                <w:kern w:val="0"/>
                <w:sz w:val="22"/>
                <w:szCs w:val="22"/>
              </w:rPr>
            </w:pPr>
            <w:r w:rsidRPr="004D62A7">
              <w:rPr>
                <w:rFonts w:ascii="宋体" w:hAnsi="宋体" w:cs="Arial" w:hint="eastAsia"/>
                <w:kern w:val="0"/>
                <w:sz w:val="22"/>
                <w:szCs w:val="22"/>
              </w:rPr>
              <w:t xml:space="preserve">　</w:t>
            </w:r>
          </w:p>
        </w:tc>
        <w:tc>
          <w:tcPr>
            <w:tcW w:w="1316"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11</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6E23CF" w:rsidRPr="004D62A7" w:rsidRDefault="0012390F" w:rsidP="00AD6908">
            <w:pPr>
              <w:widowControl/>
              <w:ind w:firstLineChars="1100" w:firstLine="24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ind w:firstLineChars="700" w:firstLine="1540"/>
              <w:jc w:val="left"/>
              <w:rPr>
                <w:rFonts w:ascii="宋体" w:hAnsi="宋体" w:cs="Arial"/>
                <w:kern w:val="0"/>
                <w:sz w:val="22"/>
                <w:szCs w:val="22"/>
              </w:rPr>
            </w:pPr>
            <w:r w:rsidRPr="004D62A7">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12</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r w:rsidR="00AD6908" w:rsidRPr="004D62A7">
              <w:rPr>
                <w:rFonts w:ascii="宋体" w:hAnsi="宋体" w:cs="Arial" w:hint="eastAsia"/>
                <w:kern w:val="0"/>
                <w:sz w:val="22"/>
                <w:szCs w:val="22"/>
              </w:rPr>
              <w:t>1693.54</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6E23CF"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1647.7</w:t>
            </w:r>
            <w:r w:rsidR="0012390F"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ind w:firstLineChars="400" w:firstLine="880"/>
              <w:jc w:val="left"/>
              <w:rPr>
                <w:rFonts w:ascii="宋体" w:hAnsi="宋体" w:cs="Arial"/>
                <w:kern w:val="0"/>
                <w:sz w:val="22"/>
                <w:szCs w:val="22"/>
              </w:rPr>
            </w:pPr>
            <w:r w:rsidRPr="004D62A7">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13</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r w:rsidR="00AD6908" w:rsidRPr="004D62A7">
              <w:rPr>
                <w:rFonts w:ascii="宋体" w:hAnsi="宋体" w:cs="Arial" w:hint="eastAsia"/>
                <w:kern w:val="0"/>
                <w:sz w:val="22"/>
                <w:szCs w:val="22"/>
              </w:rPr>
              <w:t>92.55</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6E23CF" w:rsidRPr="004D62A7" w:rsidRDefault="00AD6908" w:rsidP="00AD6908">
            <w:pPr>
              <w:widowControl/>
              <w:jc w:val="left"/>
              <w:rPr>
                <w:rFonts w:ascii="宋体" w:hAnsi="宋体" w:cs="Arial"/>
                <w:kern w:val="0"/>
                <w:sz w:val="22"/>
                <w:szCs w:val="22"/>
              </w:rPr>
            </w:pPr>
            <w:r w:rsidRPr="004D62A7">
              <w:rPr>
                <w:rFonts w:ascii="宋体" w:hAnsi="宋体" w:cs="Arial" w:hint="eastAsia"/>
                <w:kern w:val="0"/>
                <w:sz w:val="22"/>
                <w:szCs w:val="22"/>
              </w:rPr>
              <w:t>138.39</w:t>
            </w:r>
            <w:r w:rsidR="0012390F"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ind w:firstLineChars="700" w:firstLine="1540"/>
              <w:jc w:val="left"/>
              <w:rPr>
                <w:rFonts w:ascii="宋体" w:hAnsi="宋体" w:cs="Arial"/>
                <w:kern w:val="0"/>
                <w:sz w:val="22"/>
                <w:szCs w:val="22"/>
              </w:rPr>
            </w:pPr>
            <w:r w:rsidRPr="004D62A7">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14</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r w:rsidR="00AD6908" w:rsidRPr="004D62A7">
              <w:rPr>
                <w:rFonts w:ascii="宋体" w:hAnsi="宋体" w:cs="Arial" w:hint="eastAsia"/>
                <w:kern w:val="0"/>
                <w:sz w:val="22"/>
                <w:szCs w:val="22"/>
              </w:rPr>
              <w:t>92.55</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6E23CF" w:rsidRPr="004D62A7" w:rsidRDefault="0012390F" w:rsidP="00AD6908">
            <w:pPr>
              <w:widowControl/>
              <w:ind w:firstLineChars="1100" w:firstLine="24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ind w:firstLineChars="700" w:firstLine="1540"/>
              <w:jc w:val="left"/>
              <w:rPr>
                <w:rFonts w:ascii="宋体" w:hAnsi="宋体" w:cs="Arial"/>
                <w:kern w:val="0"/>
                <w:sz w:val="22"/>
                <w:szCs w:val="22"/>
              </w:rPr>
            </w:pPr>
            <w:r w:rsidRPr="004D62A7">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15</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200" w:firstLine="44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6E23CF" w:rsidRPr="004D62A7" w:rsidRDefault="0012390F" w:rsidP="00AD6908">
            <w:pPr>
              <w:widowControl/>
              <w:ind w:firstLineChars="1100" w:firstLine="24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16</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6E23CF" w:rsidRPr="004D62A7" w:rsidRDefault="0012390F" w:rsidP="00AD6908">
            <w:pPr>
              <w:widowControl/>
              <w:ind w:firstLineChars="1100" w:firstLine="2420"/>
              <w:jc w:val="left"/>
              <w:rPr>
                <w:rFonts w:ascii="宋体" w:hAnsi="宋体" w:cs="Arial"/>
                <w:kern w:val="0"/>
                <w:sz w:val="22"/>
                <w:szCs w:val="22"/>
              </w:rPr>
            </w:pPr>
            <w:r w:rsidRPr="004D62A7">
              <w:rPr>
                <w:rFonts w:ascii="宋体" w:hAnsi="宋体" w:cs="Arial" w:hint="eastAsia"/>
                <w:kern w:val="0"/>
                <w:sz w:val="22"/>
                <w:szCs w:val="22"/>
              </w:rPr>
              <w:t xml:space="preserve">　</w:t>
            </w:r>
          </w:p>
        </w:tc>
      </w:tr>
      <w:tr w:rsidR="006E23CF" w:rsidRPr="004D62A7" w:rsidTr="00AD6908">
        <w:trPr>
          <w:trHeight w:val="288"/>
        </w:trPr>
        <w:tc>
          <w:tcPr>
            <w:tcW w:w="4219" w:type="dxa"/>
            <w:tcBorders>
              <w:top w:val="nil"/>
              <w:left w:val="single" w:sz="4" w:space="0" w:color="auto"/>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17</w:t>
            </w:r>
          </w:p>
        </w:tc>
        <w:tc>
          <w:tcPr>
            <w:tcW w:w="1795" w:type="dxa"/>
            <w:tcBorders>
              <w:top w:val="nil"/>
              <w:left w:val="nil"/>
              <w:bottom w:val="single" w:sz="4" w:space="0" w:color="auto"/>
              <w:right w:val="single" w:sz="4" w:space="0" w:color="auto"/>
            </w:tcBorders>
          </w:tcPr>
          <w:p w:rsidR="006E23CF" w:rsidRPr="004D62A7" w:rsidRDefault="0012390F" w:rsidP="00AD6908">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 xml:space="preserve">　</w:t>
            </w:r>
            <w:r w:rsidR="00AD6908" w:rsidRPr="004D62A7">
              <w:rPr>
                <w:rFonts w:ascii="宋体" w:hAnsi="宋体" w:cs="Arial" w:hint="eastAsia"/>
                <w:kern w:val="0"/>
                <w:sz w:val="22"/>
                <w:szCs w:val="22"/>
              </w:rPr>
              <w:t>1786.09</w:t>
            </w:r>
          </w:p>
        </w:tc>
        <w:tc>
          <w:tcPr>
            <w:tcW w:w="3372"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6E23CF" w:rsidRPr="004D62A7" w:rsidRDefault="0012390F" w:rsidP="00AD6908">
            <w:pPr>
              <w:widowControl/>
              <w:jc w:val="center"/>
              <w:rPr>
                <w:rFonts w:ascii="宋体" w:hAnsi="宋体" w:cs="Arial"/>
                <w:kern w:val="0"/>
                <w:sz w:val="22"/>
                <w:szCs w:val="22"/>
              </w:rPr>
            </w:pPr>
            <w:r w:rsidRPr="004D62A7">
              <w:rPr>
                <w:rFonts w:ascii="宋体" w:hAnsi="宋体" w:cs="Arial" w:hint="eastAsia"/>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6E23CF" w:rsidRPr="004D62A7" w:rsidRDefault="00AD6908" w:rsidP="00AD6908">
            <w:pPr>
              <w:widowControl/>
              <w:ind w:firstLineChars="1100" w:firstLine="2420"/>
              <w:jc w:val="left"/>
              <w:rPr>
                <w:rFonts w:ascii="宋体" w:hAnsi="宋体" w:cs="Arial"/>
                <w:kern w:val="0"/>
                <w:sz w:val="22"/>
                <w:szCs w:val="22"/>
              </w:rPr>
            </w:pPr>
            <w:r w:rsidRPr="004D62A7">
              <w:rPr>
                <w:rFonts w:ascii="宋体" w:hAnsi="宋体" w:cs="Arial" w:hint="eastAsia"/>
                <w:kern w:val="0"/>
                <w:sz w:val="22"/>
                <w:szCs w:val="22"/>
              </w:rPr>
              <w:t>1786.09</w:t>
            </w:r>
            <w:r w:rsidR="0012390F" w:rsidRPr="004D62A7">
              <w:rPr>
                <w:rFonts w:ascii="宋体" w:hAnsi="宋体" w:cs="Arial" w:hint="eastAsia"/>
                <w:kern w:val="0"/>
                <w:sz w:val="22"/>
                <w:szCs w:val="22"/>
              </w:rPr>
              <w:t xml:space="preserve">　</w:t>
            </w:r>
          </w:p>
        </w:tc>
      </w:tr>
    </w:tbl>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pPr>
        <w:jc w:val="right"/>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3146FA" w:rsidRPr="004D62A7" w:rsidRDefault="003146FA" w:rsidP="003146FA">
      <w:pPr>
        <w:ind w:right="420"/>
        <w:rPr>
          <w:sz w:val="22"/>
          <w:szCs w:val="22"/>
        </w:rPr>
      </w:pPr>
    </w:p>
    <w:p w:rsidR="006E23CF" w:rsidRPr="004D62A7" w:rsidRDefault="0012390F" w:rsidP="003146FA">
      <w:pPr>
        <w:ind w:right="420"/>
        <w:rPr>
          <w:sz w:val="22"/>
          <w:szCs w:val="22"/>
        </w:rPr>
      </w:pPr>
      <w:r w:rsidRPr="004D62A7">
        <w:rPr>
          <w:rFonts w:hint="eastAsia"/>
        </w:rPr>
        <w:t>注：本表反映部门本年度一般公共预算财政拨款和政府性基金预算财政拨款的总收支和年末结转结余情况。</w:t>
      </w:r>
    </w:p>
    <w:p w:rsidR="006E23CF" w:rsidRPr="004D62A7" w:rsidRDefault="006E23CF"/>
    <w:p w:rsidR="0045549E" w:rsidRPr="004D62A7" w:rsidRDefault="0045549E" w:rsidP="003146FA">
      <w:pPr>
        <w:rPr>
          <w:rFonts w:ascii="方正小标宋简体" w:eastAsia="方正小标宋简体" w:hAnsi="宋体" w:cs="宋体"/>
          <w:kern w:val="0"/>
          <w:sz w:val="36"/>
          <w:szCs w:val="36"/>
        </w:rPr>
      </w:pPr>
    </w:p>
    <w:p w:rsidR="006E23CF" w:rsidRPr="004D62A7" w:rsidRDefault="0012390F" w:rsidP="0045549E">
      <w:pPr>
        <w:jc w:val="cente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lastRenderedPageBreak/>
        <w:t>表五：</w:t>
      </w:r>
      <w:r w:rsidRPr="004D62A7">
        <w:rPr>
          <w:rFonts w:ascii="方正小标宋简体" w:eastAsia="方正小标宋简体" w:hint="eastAsia"/>
          <w:sz w:val="36"/>
          <w:szCs w:val="36"/>
        </w:rPr>
        <w:t>一般</w:t>
      </w:r>
      <w:r w:rsidRPr="004D62A7">
        <w:rPr>
          <w:rFonts w:ascii="方正小标宋简体" w:eastAsia="方正小标宋简体" w:hAnsi="宋体" w:cs="宋体" w:hint="eastAsia"/>
          <w:kern w:val="0"/>
          <w:sz w:val="36"/>
          <w:szCs w:val="36"/>
        </w:rPr>
        <w:t>公共预算财政拨款支出决算表</w:t>
      </w:r>
    </w:p>
    <w:p w:rsidR="006E23CF" w:rsidRPr="004D62A7" w:rsidRDefault="0012390F" w:rsidP="003146FA">
      <w:pPr>
        <w:ind w:right="770"/>
        <w:jc w:val="right"/>
        <w:rPr>
          <w:rFonts w:ascii="宋体" w:hAnsi="宋体" w:cs="宋体"/>
          <w:kern w:val="0"/>
          <w:sz w:val="22"/>
          <w:szCs w:val="22"/>
        </w:rPr>
      </w:pPr>
      <w:r w:rsidRPr="004D62A7">
        <w:rPr>
          <w:rFonts w:ascii="宋体" w:hAnsi="宋体" w:cs="宋体" w:hint="eastAsia"/>
          <w:kern w:val="0"/>
          <w:sz w:val="22"/>
          <w:szCs w:val="22"/>
        </w:rPr>
        <w:t>单位：</w:t>
      </w:r>
      <w:r w:rsidRPr="004D62A7">
        <w:rPr>
          <w:rFonts w:ascii="宋体" w:hAnsi="宋体" w:cs="宋体"/>
          <w:kern w:val="0"/>
          <w:sz w:val="22"/>
          <w:szCs w:val="22"/>
        </w:rPr>
        <w:t>万元</w:t>
      </w:r>
    </w:p>
    <w:tbl>
      <w:tblPr>
        <w:tblW w:w="13242" w:type="dxa"/>
        <w:jc w:val="center"/>
        <w:tblInd w:w="-4553" w:type="dxa"/>
        <w:tblLayout w:type="fixed"/>
        <w:tblLook w:val="04A0"/>
      </w:tblPr>
      <w:tblGrid>
        <w:gridCol w:w="1559"/>
        <w:gridCol w:w="4026"/>
        <w:gridCol w:w="2551"/>
        <w:gridCol w:w="2665"/>
        <w:gridCol w:w="2441"/>
      </w:tblGrid>
      <w:tr w:rsidR="001A48CE" w:rsidRPr="004D62A7"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000000"/>
            </w:tcBorders>
            <w:vAlign w:val="center"/>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支出功能项 目</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本年支出合计</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基本支出</w:t>
            </w:r>
          </w:p>
        </w:tc>
        <w:tc>
          <w:tcPr>
            <w:tcW w:w="2441" w:type="dxa"/>
            <w:vMerge w:val="restart"/>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项目支出</w:t>
            </w:r>
          </w:p>
        </w:tc>
      </w:tr>
      <w:tr w:rsidR="001A48CE" w:rsidRPr="004D62A7" w:rsidTr="003B3BD1">
        <w:trPr>
          <w:trHeight w:val="284"/>
          <w:jc w:val="center"/>
        </w:trPr>
        <w:tc>
          <w:tcPr>
            <w:tcW w:w="1559" w:type="dxa"/>
            <w:tcBorders>
              <w:top w:val="nil"/>
              <w:left w:val="single" w:sz="4" w:space="0" w:color="auto"/>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科目编码</w:t>
            </w:r>
          </w:p>
        </w:tc>
        <w:tc>
          <w:tcPr>
            <w:tcW w:w="4026" w:type="dxa"/>
            <w:tcBorders>
              <w:top w:val="nil"/>
              <w:left w:val="nil"/>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科目名称</w:t>
            </w:r>
          </w:p>
        </w:tc>
        <w:tc>
          <w:tcPr>
            <w:tcW w:w="2551" w:type="dxa"/>
            <w:vMerge/>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p>
        </w:tc>
      </w:tr>
      <w:tr w:rsidR="001A48CE" w:rsidRPr="004D62A7"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b/>
                <w:bCs/>
                <w:kern w:val="0"/>
                <w:sz w:val="22"/>
                <w:szCs w:val="22"/>
              </w:rPr>
              <w:t>栏次</w:t>
            </w:r>
          </w:p>
        </w:tc>
        <w:tc>
          <w:tcPr>
            <w:tcW w:w="2551" w:type="dxa"/>
            <w:tcBorders>
              <w:top w:val="nil"/>
              <w:left w:val="nil"/>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2441" w:type="dxa"/>
            <w:tcBorders>
              <w:top w:val="nil"/>
              <w:left w:val="nil"/>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3</w:t>
            </w:r>
          </w:p>
        </w:tc>
      </w:tr>
      <w:tr w:rsidR="001A48CE" w:rsidRPr="004D62A7"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1A48CE" w:rsidRPr="004D62A7" w:rsidRDefault="001A48CE" w:rsidP="001A48CE">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2551"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1647.7</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1088.90</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558.8</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一般公共服务支出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1249.89</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771.62</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478.26</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统计信息事务</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1249.89</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771.62</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478.26</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2010501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行政运行</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669.33</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669.33</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2010505</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专项统计业务</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186.9</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186.9</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2010507</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专项普查活动</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138.03</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138.03</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2010508</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统计抽样调查</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153.34</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153.34</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2010550</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事业运行</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102.3</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102.3</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208</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社会保障和就业支出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164.77</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164.77</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20805</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行政事业单位养老支出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164.77</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164.77</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2080501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行政单位离退休</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29.8</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29.8</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2080505</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机关事业单位基本养老保险缴费支出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91.31</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91.31</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2080506</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机关事业单位职业年金缴费支出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43.65</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43.65</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210</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卫生健康支出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80.75</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80.75</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21011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行政事业单位医疗</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80.75</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80.75</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2101101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行政单位医疗</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37.42</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37.42</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2101102</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事业单位医疗</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5.24</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5.24</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2101103</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公务员医疗补助</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38.09</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38.09</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216</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商业服务业等支出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21602</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商业流通事务</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2160299</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其他商业流通事务支出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80.54</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80.54</w:t>
            </w: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221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住房保障支出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71.76</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22102</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住房改革支出</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71.76</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2210201</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住房公积金</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71.27</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71.27</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r w:rsidR="001A48CE" w:rsidRPr="004D62A7"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2210203</w:t>
            </w:r>
          </w:p>
        </w:tc>
        <w:tc>
          <w:tcPr>
            <w:tcW w:w="4026" w:type="dxa"/>
            <w:tcBorders>
              <w:top w:val="nil"/>
              <w:left w:val="nil"/>
              <w:bottom w:val="single" w:sz="4" w:space="0" w:color="auto"/>
              <w:right w:val="single" w:sz="4" w:space="0" w:color="auto"/>
            </w:tcBorders>
            <w:vAlign w:val="center"/>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 xml:space="preserve">  购房补贴</w:t>
            </w:r>
          </w:p>
        </w:tc>
        <w:tc>
          <w:tcPr>
            <w:tcW w:w="2551" w:type="dxa"/>
            <w:tcBorders>
              <w:top w:val="nil"/>
              <w:left w:val="nil"/>
              <w:bottom w:val="single" w:sz="4" w:space="0" w:color="auto"/>
              <w:right w:val="single" w:sz="4" w:space="0" w:color="auto"/>
            </w:tcBorders>
          </w:tcPr>
          <w:p w:rsidR="001A48CE" w:rsidRPr="004D62A7" w:rsidRDefault="001A48CE" w:rsidP="001A48CE">
            <w:pPr>
              <w:widowControl/>
              <w:rPr>
                <w:rFonts w:ascii="宋体" w:hAnsi="宋体" w:cs="Arial"/>
                <w:kern w:val="0"/>
                <w:sz w:val="22"/>
                <w:szCs w:val="22"/>
              </w:rPr>
            </w:pPr>
            <w:r w:rsidRPr="004D62A7">
              <w:rPr>
                <w:rFonts w:ascii="宋体" w:hAnsi="宋体" w:cs="Arial" w:hint="eastAsia"/>
                <w:kern w:val="0"/>
                <w:sz w:val="22"/>
                <w:szCs w:val="22"/>
              </w:rPr>
              <w:t>0.49</w:t>
            </w:r>
          </w:p>
        </w:tc>
        <w:tc>
          <w:tcPr>
            <w:tcW w:w="2665" w:type="dxa"/>
            <w:tcBorders>
              <w:top w:val="nil"/>
              <w:left w:val="nil"/>
              <w:bottom w:val="single" w:sz="4" w:space="0" w:color="auto"/>
              <w:right w:val="single" w:sz="4" w:space="0" w:color="auto"/>
            </w:tcBorders>
          </w:tcPr>
          <w:p w:rsidR="001A48CE" w:rsidRPr="004D62A7" w:rsidRDefault="001A48CE" w:rsidP="001A48CE">
            <w:pPr>
              <w:widowControl/>
              <w:jc w:val="left"/>
              <w:rPr>
                <w:rFonts w:ascii="宋体" w:hAnsi="宋体" w:cs="Arial"/>
                <w:kern w:val="0"/>
                <w:sz w:val="22"/>
                <w:szCs w:val="22"/>
              </w:rPr>
            </w:pPr>
            <w:r w:rsidRPr="004D62A7">
              <w:rPr>
                <w:rFonts w:ascii="宋体" w:hAnsi="宋体" w:cs="Arial" w:hint="eastAsia"/>
                <w:kern w:val="0"/>
                <w:sz w:val="22"/>
                <w:szCs w:val="22"/>
              </w:rPr>
              <w:t>0.49</w:t>
            </w:r>
          </w:p>
        </w:tc>
        <w:tc>
          <w:tcPr>
            <w:tcW w:w="2441" w:type="dxa"/>
            <w:tcBorders>
              <w:top w:val="nil"/>
              <w:left w:val="nil"/>
              <w:bottom w:val="single" w:sz="4" w:space="0" w:color="auto"/>
              <w:right w:val="single" w:sz="4" w:space="0" w:color="auto"/>
            </w:tcBorders>
          </w:tcPr>
          <w:p w:rsidR="001A48CE" w:rsidRPr="004D62A7" w:rsidRDefault="001A48CE" w:rsidP="001A48CE">
            <w:pPr>
              <w:widowControl/>
              <w:ind w:firstLineChars="100" w:firstLine="220"/>
              <w:jc w:val="left"/>
              <w:rPr>
                <w:rFonts w:ascii="宋体" w:hAnsi="宋体" w:cs="Arial"/>
                <w:kern w:val="0"/>
                <w:sz w:val="22"/>
                <w:szCs w:val="22"/>
              </w:rPr>
            </w:pPr>
          </w:p>
        </w:tc>
      </w:tr>
    </w:tbl>
    <w:p w:rsidR="006E23CF" w:rsidRPr="004D62A7" w:rsidRDefault="0012390F">
      <w:r w:rsidRPr="004D62A7">
        <w:rPr>
          <w:rFonts w:hint="eastAsia"/>
        </w:rPr>
        <w:lastRenderedPageBreak/>
        <w:t>注：本表反映部门本年度一般公共预算财政拨款实际支出情况。</w:t>
      </w:r>
    </w:p>
    <w:p w:rsidR="006E23CF" w:rsidRPr="004D62A7" w:rsidRDefault="006E23CF"/>
    <w:p w:rsidR="006E23CF" w:rsidRPr="004D62A7" w:rsidRDefault="006E23CF"/>
    <w:p w:rsidR="006E23CF" w:rsidRPr="004D62A7" w:rsidRDefault="006E23CF">
      <w:pPr>
        <w:sectPr w:rsidR="006E23CF" w:rsidRPr="004D62A7" w:rsidSect="002D12C7">
          <w:footerReference w:type="even" r:id="rId13"/>
          <w:footerReference w:type="default" r:id="rId14"/>
          <w:pgSz w:w="16838" w:h="11906" w:orient="landscape"/>
          <w:pgMar w:top="720" w:right="720" w:bottom="720" w:left="720" w:header="0" w:footer="992" w:gutter="0"/>
          <w:pgNumType w:fmt="numberInDash"/>
          <w:cols w:space="720"/>
          <w:docGrid w:type="lines" w:linePitch="312"/>
        </w:sectPr>
      </w:pPr>
    </w:p>
    <w:p w:rsidR="006E23CF" w:rsidRPr="004D62A7" w:rsidRDefault="0012390F" w:rsidP="003B3BD1">
      <w:pP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lastRenderedPageBreak/>
        <w:t>表六：</w:t>
      </w:r>
      <w:r w:rsidRPr="004D62A7">
        <w:rPr>
          <w:rFonts w:ascii="方正小标宋简体" w:eastAsia="方正小标宋简体" w:hint="eastAsia"/>
          <w:sz w:val="36"/>
          <w:szCs w:val="36"/>
        </w:rPr>
        <w:t>一般</w:t>
      </w:r>
      <w:r w:rsidRPr="004D62A7">
        <w:rPr>
          <w:rFonts w:ascii="方正小标宋简体" w:eastAsia="方正小标宋简体" w:hAnsi="宋体" w:cs="宋体" w:hint="eastAsia"/>
          <w:kern w:val="0"/>
          <w:sz w:val="36"/>
          <w:szCs w:val="36"/>
        </w:rPr>
        <w:t>公共预算财政拨款基本支出决算表</w:t>
      </w:r>
    </w:p>
    <w:p w:rsidR="006E23CF" w:rsidRPr="004D62A7" w:rsidRDefault="006E23CF">
      <w:pPr>
        <w:jc w:val="center"/>
        <w:rPr>
          <w:rFonts w:ascii="方正小标宋简体" w:eastAsia="方正小标宋简体" w:hAnsi="宋体" w:cs="宋体"/>
          <w:kern w:val="0"/>
          <w:sz w:val="36"/>
          <w:szCs w:val="36"/>
        </w:rPr>
      </w:pPr>
    </w:p>
    <w:p w:rsidR="006E23CF" w:rsidRPr="004D62A7" w:rsidRDefault="0012390F">
      <w:pPr>
        <w:ind w:right="330"/>
        <w:jc w:val="right"/>
        <w:rPr>
          <w:rFonts w:ascii="宋体" w:hAnsi="宋体" w:cs="宋体"/>
          <w:kern w:val="0"/>
          <w:sz w:val="22"/>
          <w:szCs w:val="22"/>
        </w:rPr>
      </w:pPr>
      <w:r w:rsidRPr="004D62A7">
        <w:rPr>
          <w:rFonts w:ascii="宋体" w:hAnsi="宋体" w:cs="宋体" w:hint="eastAsia"/>
          <w:kern w:val="0"/>
          <w:sz w:val="22"/>
          <w:szCs w:val="22"/>
        </w:rPr>
        <w:t>单位：万元</w:t>
      </w:r>
    </w:p>
    <w:tbl>
      <w:tblPr>
        <w:tblW w:w="9845" w:type="dxa"/>
        <w:tblInd w:w="-601" w:type="dxa"/>
        <w:tblLayout w:type="fixed"/>
        <w:tblLook w:val="04A0"/>
      </w:tblPr>
      <w:tblGrid>
        <w:gridCol w:w="1276"/>
        <w:gridCol w:w="3119"/>
        <w:gridCol w:w="1286"/>
        <w:gridCol w:w="849"/>
        <w:gridCol w:w="1834"/>
        <w:gridCol w:w="1481"/>
      </w:tblGrid>
      <w:tr w:rsidR="006E23CF" w:rsidRPr="004D62A7" w:rsidTr="0065768B">
        <w:trPr>
          <w:trHeight w:val="564"/>
        </w:trPr>
        <w:tc>
          <w:tcPr>
            <w:tcW w:w="5681" w:type="dxa"/>
            <w:gridSpan w:val="3"/>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公用经费</w:t>
            </w:r>
          </w:p>
        </w:tc>
      </w:tr>
      <w:tr w:rsidR="006E23CF" w:rsidRPr="004D62A7" w:rsidTr="0065768B">
        <w:trPr>
          <w:trHeight w:val="312"/>
        </w:trPr>
        <w:tc>
          <w:tcPr>
            <w:tcW w:w="1276" w:type="dxa"/>
            <w:tcBorders>
              <w:top w:val="nil"/>
              <w:left w:val="single" w:sz="4" w:space="0" w:color="auto"/>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支出经济分类科目编码</w:t>
            </w:r>
          </w:p>
        </w:tc>
        <w:tc>
          <w:tcPr>
            <w:tcW w:w="3119" w:type="dxa"/>
            <w:tcBorders>
              <w:top w:val="nil"/>
              <w:left w:val="nil"/>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科目名称</w:t>
            </w:r>
          </w:p>
        </w:tc>
        <w:tc>
          <w:tcPr>
            <w:tcW w:w="1286" w:type="dxa"/>
            <w:tcBorders>
              <w:top w:val="nil"/>
              <w:left w:val="nil"/>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金额</w:t>
            </w:r>
          </w:p>
        </w:tc>
        <w:tc>
          <w:tcPr>
            <w:tcW w:w="849" w:type="dxa"/>
            <w:tcBorders>
              <w:top w:val="nil"/>
              <w:left w:val="nil"/>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经济分类科目编码</w:t>
            </w:r>
          </w:p>
        </w:tc>
        <w:tc>
          <w:tcPr>
            <w:tcW w:w="1834" w:type="dxa"/>
            <w:tcBorders>
              <w:top w:val="nil"/>
              <w:left w:val="nil"/>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科目名称</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金额</w:t>
            </w:r>
          </w:p>
        </w:tc>
      </w:tr>
      <w:tr w:rsidR="006E23CF" w:rsidRPr="004D62A7"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301</w:t>
            </w:r>
          </w:p>
        </w:tc>
        <w:tc>
          <w:tcPr>
            <w:tcW w:w="311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工资福利支出</w:t>
            </w:r>
          </w:p>
        </w:tc>
        <w:tc>
          <w:tcPr>
            <w:tcW w:w="1286" w:type="dxa"/>
            <w:tcBorders>
              <w:top w:val="nil"/>
              <w:left w:val="nil"/>
              <w:bottom w:val="single" w:sz="4" w:space="0" w:color="auto"/>
              <w:right w:val="single" w:sz="4" w:space="0" w:color="auto"/>
            </w:tcBorders>
            <w:vAlign w:val="bottom"/>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949.23</w:t>
            </w:r>
          </w:p>
        </w:tc>
        <w:tc>
          <w:tcPr>
            <w:tcW w:w="84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302</w:t>
            </w:r>
          </w:p>
        </w:tc>
        <w:tc>
          <w:tcPr>
            <w:tcW w:w="1834"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商品和服务支出</w:t>
            </w:r>
            <w:r w:rsidRPr="004D62A7">
              <w:rPr>
                <w:rFonts w:ascii="宋体" w:hAnsi="宋体" w:cs="Arial"/>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0065768B" w:rsidRPr="004D62A7">
              <w:rPr>
                <w:rFonts w:ascii="宋体" w:hAnsi="宋体" w:cs="Arial" w:hint="eastAsia"/>
                <w:kern w:val="0"/>
                <w:sz w:val="22"/>
                <w:szCs w:val="22"/>
              </w:rPr>
              <w:t>113.33</w:t>
            </w:r>
          </w:p>
        </w:tc>
      </w:tr>
      <w:tr w:rsidR="006E23CF" w:rsidRPr="004D62A7"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30101</w:t>
            </w:r>
          </w:p>
        </w:tc>
        <w:tc>
          <w:tcPr>
            <w:tcW w:w="311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基本工资</w:t>
            </w:r>
          </w:p>
        </w:tc>
        <w:tc>
          <w:tcPr>
            <w:tcW w:w="1286" w:type="dxa"/>
            <w:tcBorders>
              <w:top w:val="nil"/>
              <w:left w:val="nil"/>
              <w:bottom w:val="single" w:sz="4" w:space="0" w:color="auto"/>
              <w:right w:val="single" w:sz="4" w:space="0" w:color="auto"/>
            </w:tcBorders>
            <w:vAlign w:val="center"/>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207.08</w:t>
            </w:r>
          </w:p>
        </w:tc>
        <w:tc>
          <w:tcPr>
            <w:tcW w:w="849"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30201</w:t>
            </w:r>
          </w:p>
        </w:tc>
        <w:tc>
          <w:tcPr>
            <w:tcW w:w="1834"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 xml:space="preserve">办公费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0065768B" w:rsidRPr="004D62A7">
              <w:rPr>
                <w:rFonts w:ascii="宋体" w:hAnsi="宋体" w:cs="Arial" w:hint="eastAsia"/>
                <w:kern w:val="0"/>
                <w:sz w:val="22"/>
                <w:szCs w:val="22"/>
              </w:rPr>
              <w:t>14.79</w:t>
            </w:r>
          </w:p>
        </w:tc>
      </w:tr>
      <w:tr w:rsidR="006E23CF" w:rsidRPr="004D62A7"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30102</w:t>
            </w:r>
          </w:p>
        </w:tc>
        <w:tc>
          <w:tcPr>
            <w:tcW w:w="311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津贴补贴</w:t>
            </w:r>
          </w:p>
        </w:tc>
        <w:tc>
          <w:tcPr>
            <w:tcW w:w="1286" w:type="dxa"/>
            <w:tcBorders>
              <w:top w:val="nil"/>
              <w:left w:val="nil"/>
              <w:bottom w:val="single" w:sz="4" w:space="0" w:color="auto"/>
              <w:right w:val="single" w:sz="4" w:space="0" w:color="auto"/>
            </w:tcBorders>
            <w:vAlign w:val="center"/>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152.16</w:t>
            </w:r>
          </w:p>
        </w:tc>
        <w:tc>
          <w:tcPr>
            <w:tcW w:w="849"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30202</w:t>
            </w:r>
          </w:p>
        </w:tc>
        <w:tc>
          <w:tcPr>
            <w:tcW w:w="1834"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 xml:space="preserve">印刷费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0065768B" w:rsidRPr="004D62A7">
              <w:rPr>
                <w:rFonts w:ascii="宋体" w:hAnsi="宋体" w:cs="Arial" w:hint="eastAsia"/>
                <w:kern w:val="0"/>
                <w:sz w:val="22"/>
                <w:szCs w:val="22"/>
              </w:rPr>
              <w:t>0.21</w:t>
            </w:r>
          </w:p>
        </w:tc>
      </w:tr>
      <w:tr w:rsidR="006E23CF"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30103</w:t>
            </w:r>
          </w:p>
        </w:tc>
        <w:tc>
          <w:tcPr>
            <w:tcW w:w="311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 xml:space="preserve">  奖金  </w:t>
            </w:r>
            <w:r w:rsidRPr="004D62A7">
              <w:rPr>
                <w:rFonts w:ascii="宋体" w:hAnsi="宋体" w:cs="Arial"/>
                <w:kern w:val="0"/>
                <w:sz w:val="22"/>
                <w:szCs w:val="22"/>
              </w:rPr>
              <w:t xml:space="preserve">　</w:t>
            </w:r>
          </w:p>
        </w:tc>
        <w:tc>
          <w:tcPr>
            <w:tcW w:w="1286" w:type="dxa"/>
            <w:tcBorders>
              <w:top w:val="nil"/>
              <w:left w:val="nil"/>
              <w:bottom w:val="single" w:sz="4" w:space="0" w:color="auto"/>
              <w:right w:val="single" w:sz="4" w:space="0" w:color="auto"/>
            </w:tcBorders>
            <w:vAlign w:val="bottom"/>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219.13</w:t>
            </w:r>
          </w:p>
        </w:tc>
        <w:tc>
          <w:tcPr>
            <w:tcW w:w="84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30303</w:t>
            </w:r>
          </w:p>
        </w:tc>
        <w:tc>
          <w:tcPr>
            <w:tcW w:w="1834"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咨询费</w:t>
            </w:r>
            <w:r w:rsidRPr="004D62A7">
              <w:rPr>
                <w:rFonts w:ascii="宋体" w:hAnsi="宋体" w:cs="Arial"/>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p>
        </w:tc>
      </w:tr>
      <w:tr w:rsidR="006E23CF"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30106</w:t>
            </w:r>
          </w:p>
        </w:tc>
        <w:tc>
          <w:tcPr>
            <w:tcW w:w="3119" w:type="dxa"/>
            <w:tcBorders>
              <w:top w:val="nil"/>
              <w:left w:val="nil"/>
              <w:bottom w:val="single" w:sz="4" w:space="0" w:color="auto"/>
              <w:right w:val="single" w:sz="4" w:space="0" w:color="auto"/>
            </w:tcBorders>
            <w:vAlign w:val="center"/>
          </w:tcPr>
          <w:p w:rsidR="006E23CF" w:rsidRPr="004D62A7" w:rsidRDefault="0012390F">
            <w:pPr>
              <w:widowControl/>
              <w:jc w:val="left"/>
              <w:textAlignment w:val="center"/>
              <w:rPr>
                <w:rFonts w:ascii="宋体" w:hAnsi="宋体" w:cs="Arial"/>
                <w:kern w:val="0"/>
                <w:sz w:val="22"/>
                <w:szCs w:val="22"/>
              </w:rPr>
            </w:pPr>
            <w:r w:rsidRPr="004D62A7">
              <w:rPr>
                <w:rFonts w:ascii="宋体" w:hAnsi="宋体" w:cs="宋体" w:hint="eastAsia"/>
                <w:kern w:val="0"/>
                <w:sz w:val="20"/>
                <w:szCs w:val="20"/>
              </w:rPr>
              <w:t>伙食补助费</w:t>
            </w:r>
          </w:p>
        </w:tc>
        <w:tc>
          <w:tcPr>
            <w:tcW w:w="1286" w:type="dxa"/>
            <w:tcBorders>
              <w:top w:val="nil"/>
              <w:left w:val="nil"/>
              <w:bottom w:val="single" w:sz="4" w:space="0" w:color="auto"/>
              <w:right w:val="single" w:sz="4" w:space="0" w:color="auto"/>
            </w:tcBorders>
            <w:vAlign w:val="bottom"/>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19.7</w:t>
            </w:r>
          </w:p>
        </w:tc>
        <w:tc>
          <w:tcPr>
            <w:tcW w:w="84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30304</w:t>
            </w:r>
          </w:p>
        </w:tc>
        <w:tc>
          <w:tcPr>
            <w:tcW w:w="1834"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手续费</w:t>
            </w:r>
            <w:r w:rsidRPr="004D62A7">
              <w:rPr>
                <w:rFonts w:ascii="宋体" w:hAnsi="宋体" w:cs="Arial"/>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p>
        </w:tc>
      </w:tr>
      <w:tr w:rsidR="006E23CF"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30107</w:t>
            </w:r>
          </w:p>
        </w:tc>
        <w:tc>
          <w:tcPr>
            <w:tcW w:w="3119" w:type="dxa"/>
            <w:tcBorders>
              <w:top w:val="nil"/>
              <w:left w:val="nil"/>
              <w:bottom w:val="single" w:sz="4" w:space="0" w:color="auto"/>
              <w:right w:val="single" w:sz="4" w:space="0" w:color="auto"/>
            </w:tcBorders>
            <w:vAlign w:val="center"/>
          </w:tcPr>
          <w:p w:rsidR="006E23CF" w:rsidRPr="004D62A7" w:rsidRDefault="0012390F">
            <w:pPr>
              <w:widowControl/>
              <w:jc w:val="left"/>
              <w:textAlignment w:val="center"/>
              <w:rPr>
                <w:rFonts w:ascii="宋体" w:hAnsi="宋体" w:cs="Arial"/>
                <w:kern w:val="0"/>
                <w:sz w:val="22"/>
                <w:szCs w:val="22"/>
              </w:rPr>
            </w:pPr>
            <w:r w:rsidRPr="004D62A7">
              <w:rPr>
                <w:rFonts w:ascii="宋体" w:hAnsi="宋体" w:cs="宋体" w:hint="eastAsia"/>
                <w:kern w:val="0"/>
                <w:sz w:val="20"/>
                <w:szCs w:val="20"/>
              </w:rPr>
              <w:t>绩效工资</w:t>
            </w:r>
          </w:p>
        </w:tc>
        <w:tc>
          <w:tcPr>
            <w:tcW w:w="1286" w:type="dxa"/>
            <w:tcBorders>
              <w:top w:val="nil"/>
              <w:left w:val="nil"/>
              <w:bottom w:val="single" w:sz="4" w:space="0" w:color="auto"/>
              <w:right w:val="single" w:sz="4" w:space="0" w:color="auto"/>
            </w:tcBorders>
            <w:vAlign w:val="center"/>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61.74</w:t>
            </w:r>
          </w:p>
        </w:tc>
        <w:tc>
          <w:tcPr>
            <w:tcW w:w="849"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30305</w:t>
            </w:r>
          </w:p>
        </w:tc>
        <w:tc>
          <w:tcPr>
            <w:tcW w:w="1834"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 xml:space="preserve">水费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p>
        </w:tc>
      </w:tr>
      <w:tr w:rsidR="006E23CF"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30108</w:t>
            </w:r>
          </w:p>
        </w:tc>
        <w:tc>
          <w:tcPr>
            <w:tcW w:w="3119" w:type="dxa"/>
            <w:tcBorders>
              <w:top w:val="nil"/>
              <w:left w:val="nil"/>
              <w:bottom w:val="single" w:sz="4" w:space="0" w:color="auto"/>
              <w:right w:val="single" w:sz="4" w:space="0" w:color="auto"/>
            </w:tcBorders>
            <w:vAlign w:val="center"/>
          </w:tcPr>
          <w:p w:rsidR="006E23CF" w:rsidRPr="004D62A7" w:rsidRDefault="0012390F">
            <w:pPr>
              <w:widowControl/>
              <w:jc w:val="left"/>
              <w:textAlignment w:val="center"/>
              <w:rPr>
                <w:rFonts w:ascii="宋体" w:hAnsi="宋体" w:cs="Arial"/>
                <w:kern w:val="0"/>
                <w:sz w:val="22"/>
                <w:szCs w:val="22"/>
              </w:rPr>
            </w:pPr>
            <w:r w:rsidRPr="004D62A7">
              <w:rPr>
                <w:rFonts w:ascii="宋体" w:hAnsi="宋体" w:cs="宋体" w:hint="eastAsia"/>
                <w:kern w:val="0"/>
                <w:sz w:val="20"/>
                <w:szCs w:val="20"/>
              </w:rPr>
              <w:t>机关事业单位基本养老保险缴费</w:t>
            </w:r>
          </w:p>
        </w:tc>
        <w:tc>
          <w:tcPr>
            <w:tcW w:w="1286" w:type="dxa"/>
            <w:tcBorders>
              <w:top w:val="nil"/>
              <w:left w:val="nil"/>
              <w:bottom w:val="single" w:sz="4" w:space="0" w:color="auto"/>
              <w:right w:val="single" w:sz="4" w:space="0" w:color="auto"/>
            </w:tcBorders>
            <w:vAlign w:val="center"/>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87.69</w:t>
            </w:r>
          </w:p>
        </w:tc>
        <w:tc>
          <w:tcPr>
            <w:tcW w:w="849"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30306</w:t>
            </w:r>
          </w:p>
        </w:tc>
        <w:tc>
          <w:tcPr>
            <w:tcW w:w="1834" w:type="dxa"/>
            <w:tcBorders>
              <w:top w:val="nil"/>
              <w:left w:val="nil"/>
              <w:bottom w:val="single" w:sz="4" w:space="0" w:color="auto"/>
              <w:right w:val="single" w:sz="4" w:space="0" w:color="auto"/>
            </w:tcBorders>
            <w:vAlign w:val="center"/>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 xml:space="preserve">电费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p>
        </w:tc>
      </w:tr>
      <w:tr w:rsidR="006E23CF"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30109</w:t>
            </w:r>
          </w:p>
        </w:tc>
        <w:tc>
          <w:tcPr>
            <w:tcW w:w="3119" w:type="dxa"/>
            <w:tcBorders>
              <w:top w:val="nil"/>
              <w:left w:val="nil"/>
              <w:bottom w:val="single" w:sz="4" w:space="0" w:color="auto"/>
              <w:right w:val="single" w:sz="4" w:space="0" w:color="auto"/>
            </w:tcBorders>
            <w:vAlign w:val="center"/>
          </w:tcPr>
          <w:p w:rsidR="006E23CF" w:rsidRPr="004D62A7" w:rsidRDefault="0012390F">
            <w:pPr>
              <w:widowControl/>
              <w:jc w:val="left"/>
              <w:textAlignment w:val="center"/>
              <w:rPr>
                <w:rFonts w:ascii="宋体" w:hAnsi="宋体" w:cs="Arial"/>
                <w:kern w:val="0"/>
                <w:sz w:val="22"/>
                <w:szCs w:val="22"/>
              </w:rPr>
            </w:pPr>
            <w:r w:rsidRPr="004D62A7">
              <w:rPr>
                <w:rFonts w:ascii="宋体" w:hAnsi="宋体" w:cs="宋体" w:hint="eastAsia"/>
                <w:kern w:val="0"/>
                <w:sz w:val="20"/>
                <w:szCs w:val="20"/>
              </w:rPr>
              <w:t>职业年金缴费</w:t>
            </w:r>
          </w:p>
        </w:tc>
        <w:tc>
          <w:tcPr>
            <w:tcW w:w="1286" w:type="dxa"/>
            <w:tcBorders>
              <w:top w:val="nil"/>
              <w:left w:val="nil"/>
              <w:bottom w:val="single" w:sz="4" w:space="0" w:color="auto"/>
              <w:right w:val="single" w:sz="4" w:space="0" w:color="auto"/>
            </w:tcBorders>
            <w:vAlign w:val="bottom"/>
          </w:tcPr>
          <w:p w:rsidR="006E23CF" w:rsidRPr="004D62A7" w:rsidRDefault="0065768B">
            <w:pPr>
              <w:widowControl/>
              <w:jc w:val="left"/>
              <w:rPr>
                <w:rFonts w:ascii="宋体" w:hAnsi="宋体" w:cs="Arial"/>
                <w:kern w:val="0"/>
                <w:sz w:val="22"/>
                <w:szCs w:val="22"/>
              </w:rPr>
            </w:pPr>
            <w:r w:rsidRPr="004D62A7">
              <w:rPr>
                <w:rFonts w:ascii="宋体" w:hAnsi="宋体" w:cs="Arial" w:hint="eastAsia"/>
                <w:kern w:val="0"/>
                <w:sz w:val="22"/>
                <w:szCs w:val="22"/>
              </w:rPr>
              <w:t>43.65</w:t>
            </w:r>
          </w:p>
        </w:tc>
        <w:tc>
          <w:tcPr>
            <w:tcW w:w="849"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30307</w:t>
            </w:r>
          </w:p>
        </w:tc>
        <w:tc>
          <w:tcPr>
            <w:tcW w:w="1834"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hint="eastAsia"/>
                <w:kern w:val="0"/>
                <w:sz w:val="22"/>
                <w:szCs w:val="22"/>
              </w:rPr>
              <w:t>邮电费</w:t>
            </w:r>
            <w:r w:rsidRPr="004D62A7">
              <w:rPr>
                <w:rFonts w:ascii="宋体" w:hAnsi="宋体" w:cs="Arial"/>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Pr="004D62A7" w:rsidRDefault="0012390F">
            <w:pPr>
              <w:widowControl/>
              <w:jc w:val="left"/>
              <w:rPr>
                <w:rFonts w:ascii="宋体" w:hAnsi="宋体" w:cs="Arial"/>
                <w:kern w:val="0"/>
                <w:sz w:val="22"/>
                <w:szCs w:val="22"/>
              </w:rPr>
            </w:pPr>
            <w:r w:rsidRPr="004D62A7">
              <w:rPr>
                <w:rFonts w:ascii="宋体" w:hAnsi="宋体" w:cs="Arial"/>
                <w:kern w:val="0"/>
                <w:sz w:val="22"/>
                <w:szCs w:val="22"/>
              </w:rPr>
              <w:t xml:space="preserve">　</w:t>
            </w:r>
            <w:r w:rsidR="0065768B" w:rsidRPr="004D62A7">
              <w:rPr>
                <w:rFonts w:ascii="宋体" w:hAnsi="宋体" w:cs="Arial" w:hint="eastAsia"/>
                <w:kern w:val="0"/>
                <w:sz w:val="22"/>
                <w:szCs w:val="22"/>
              </w:rPr>
              <w:t>7.99</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30110</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职工基本医疗保险缴费</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40.6</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30211</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差旅费</w:t>
            </w:r>
          </w:p>
        </w:tc>
        <w:tc>
          <w:tcPr>
            <w:tcW w:w="1481" w:type="dxa"/>
            <w:tcBorders>
              <w:top w:val="nil"/>
              <w:left w:val="nil"/>
              <w:bottom w:val="single" w:sz="4" w:space="0" w:color="auto"/>
              <w:right w:val="single" w:sz="4" w:space="0" w:color="auto"/>
            </w:tcBorders>
            <w:vAlign w:val="center"/>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 xml:space="preserve">　13.86</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30111</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公务员医疗补助缴费</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43.78</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30213</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维修(护)费</w:t>
            </w:r>
          </w:p>
        </w:tc>
        <w:tc>
          <w:tcPr>
            <w:tcW w:w="1481" w:type="dxa"/>
            <w:tcBorders>
              <w:top w:val="nil"/>
              <w:left w:val="nil"/>
              <w:bottom w:val="single" w:sz="4" w:space="0" w:color="auto"/>
              <w:right w:val="single" w:sz="4" w:space="0" w:color="auto"/>
            </w:tcBorders>
            <w:vAlign w:val="center"/>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 xml:space="preserve">　2.2</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30112</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其他社会保障缴费</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1.95</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30215</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会议费</w:t>
            </w:r>
          </w:p>
        </w:tc>
        <w:tc>
          <w:tcPr>
            <w:tcW w:w="1481"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0.11</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30113</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住房公积金</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71.76</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30216</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培训费</w:t>
            </w:r>
          </w:p>
        </w:tc>
        <w:tc>
          <w:tcPr>
            <w:tcW w:w="1481"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0.08</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30114</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医疗费</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30217</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公务接待费</w:t>
            </w:r>
          </w:p>
        </w:tc>
        <w:tc>
          <w:tcPr>
            <w:tcW w:w="1481" w:type="dxa"/>
            <w:tcBorders>
              <w:top w:val="nil"/>
              <w:left w:val="nil"/>
              <w:bottom w:val="single" w:sz="4" w:space="0" w:color="auto"/>
              <w:right w:val="single" w:sz="4" w:space="0" w:color="auto"/>
            </w:tcBorders>
            <w:vAlign w:val="center"/>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 xml:space="preserve">　0.66</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center"/>
              <w:rPr>
                <w:rFonts w:ascii="宋体" w:hAnsi="宋体" w:cs="Arial"/>
                <w:kern w:val="0"/>
                <w:sz w:val="22"/>
                <w:szCs w:val="22"/>
              </w:rPr>
            </w:pPr>
            <w:r w:rsidRPr="004D62A7">
              <w:rPr>
                <w:rFonts w:ascii="宋体" w:hAnsi="宋体" w:cs="Arial" w:hint="eastAsia"/>
                <w:kern w:val="0"/>
                <w:sz w:val="22"/>
                <w:szCs w:val="22"/>
              </w:rPr>
              <w:t>30199</w:t>
            </w:r>
          </w:p>
        </w:tc>
        <w:tc>
          <w:tcPr>
            <w:tcW w:w="3119" w:type="dxa"/>
            <w:tcBorders>
              <w:top w:val="nil"/>
              <w:left w:val="nil"/>
              <w:bottom w:val="single" w:sz="4" w:space="0" w:color="auto"/>
              <w:right w:val="single" w:sz="4" w:space="0" w:color="auto"/>
            </w:tcBorders>
            <w:vAlign w:val="center"/>
          </w:tcPr>
          <w:p w:rsidR="00A110EC" w:rsidRPr="004D62A7" w:rsidRDefault="00A110EC">
            <w:pPr>
              <w:widowControl/>
              <w:jc w:val="left"/>
              <w:textAlignment w:val="center"/>
              <w:rPr>
                <w:rFonts w:ascii="宋体" w:hAnsi="宋体" w:cs="Arial"/>
                <w:kern w:val="0"/>
                <w:sz w:val="22"/>
                <w:szCs w:val="22"/>
              </w:rPr>
            </w:pPr>
            <w:r w:rsidRPr="004D62A7">
              <w:rPr>
                <w:rFonts w:ascii="宋体" w:hAnsi="宋体" w:cs="宋体" w:hint="eastAsia"/>
                <w:kern w:val="0"/>
                <w:sz w:val="20"/>
                <w:szCs w:val="20"/>
              </w:rPr>
              <w:t>其他工资福利支出</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30226</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劳务费</w:t>
            </w:r>
          </w:p>
        </w:tc>
        <w:tc>
          <w:tcPr>
            <w:tcW w:w="1481"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3.64</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bottom"/>
          </w:tcPr>
          <w:p w:rsidR="00A110EC" w:rsidRPr="004D62A7" w:rsidRDefault="00A110EC" w:rsidP="0012390F">
            <w:pPr>
              <w:widowControl/>
              <w:jc w:val="left"/>
              <w:rPr>
                <w:rFonts w:ascii="宋体" w:hAnsi="宋体" w:cs="Arial"/>
                <w:kern w:val="0"/>
                <w:sz w:val="22"/>
                <w:szCs w:val="22"/>
              </w:rPr>
            </w:pPr>
            <w:r w:rsidRPr="004D62A7">
              <w:rPr>
                <w:rFonts w:ascii="宋体" w:hAnsi="宋体" w:cs="Arial" w:hint="eastAsia"/>
                <w:kern w:val="0"/>
                <w:sz w:val="22"/>
                <w:szCs w:val="22"/>
              </w:rPr>
              <w:t>303</w:t>
            </w:r>
          </w:p>
        </w:tc>
        <w:tc>
          <w:tcPr>
            <w:tcW w:w="3119" w:type="dxa"/>
            <w:tcBorders>
              <w:top w:val="nil"/>
              <w:left w:val="nil"/>
              <w:bottom w:val="single" w:sz="4" w:space="0" w:color="auto"/>
              <w:right w:val="single" w:sz="4" w:space="0" w:color="auto"/>
            </w:tcBorders>
            <w:vAlign w:val="bottom"/>
          </w:tcPr>
          <w:p w:rsidR="00A110EC" w:rsidRPr="004D62A7" w:rsidRDefault="00A110EC" w:rsidP="0012390F">
            <w:pPr>
              <w:widowControl/>
              <w:jc w:val="left"/>
              <w:rPr>
                <w:rFonts w:ascii="宋体" w:hAnsi="宋体" w:cs="Arial"/>
                <w:kern w:val="0"/>
                <w:sz w:val="22"/>
                <w:szCs w:val="22"/>
              </w:rPr>
            </w:pPr>
            <w:r w:rsidRPr="004D62A7">
              <w:rPr>
                <w:rFonts w:ascii="宋体" w:hAnsi="宋体" w:cs="Arial" w:hint="eastAsia"/>
                <w:kern w:val="0"/>
                <w:sz w:val="22"/>
                <w:szCs w:val="22"/>
              </w:rPr>
              <w:t>对个人和家庭的补助</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26.34</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30227</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hint="eastAsia"/>
                <w:kern w:val="0"/>
                <w:sz w:val="22"/>
                <w:szCs w:val="22"/>
              </w:rPr>
              <w:t>委托业务费</w:t>
            </w:r>
          </w:p>
        </w:tc>
        <w:tc>
          <w:tcPr>
            <w:tcW w:w="1481"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rsidP="00224D7A">
            <w:pPr>
              <w:widowControl/>
              <w:jc w:val="left"/>
              <w:rPr>
                <w:rFonts w:ascii="宋体" w:hAnsi="宋体" w:cs="Arial"/>
                <w:kern w:val="0"/>
                <w:sz w:val="22"/>
                <w:szCs w:val="22"/>
              </w:rPr>
            </w:pPr>
            <w:r w:rsidRPr="004D62A7">
              <w:rPr>
                <w:rFonts w:ascii="宋体" w:hAnsi="宋体" w:cs="Arial" w:hint="eastAsia"/>
                <w:kern w:val="0"/>
                <w:sz w:val="22"/>
                <w:szCs w:val="22"/>
              </w:rPr>
              <w:t xml:space="preserve"> </w:t>
            </w:r>
            <w:r w:rsidR="00224D7A" w:rsidRPr="004D62A7">
              <w:rPr>
                <w:rFonts w:ascii="宋体" w:hAnsi="宋体" w:cs="Arial" w:hint="eastAsia"/>
                <w:kern w:val="0"/>
                <w:sz w:val="22"/>
                <w:szCs w:val="22"/>
              </w:rPr>
              <w:t>30302</w:t>
            </w:r>
          </w:p>
        </w:tc>
        <w:tc>
          <w:tcPr>
            <w:tcW w:w="3119" w:type="dxa"/>
            <w:tcBorders>
              <w:top w:val="nil"/>
              <w:left w:val="nil"/>
              <w:bottom w:val="single" w:sz="4" w:space="0" w:color="auto"/>
              <w:right w:val="single" w:sz="4" w:space="0" w:color="auto"/>
            </w:tcBorders>
            <w:vAlign w:val="bottom"/>
          </w:tcPr>
          <w:p w:rsidR="00A110EC" w:rsidRPr="004D62A7" w:rsidRDefault="00A110EC" w:rsidP="00224D7A">
            <w:pPr>
              <w:widowControl/>
              <w:jc w:val="left"/>
              <w:rPr>
                <w:rFonts w:ascii="宋体" w:hAnsi="宋体" w:cs="Arial"/>
                <w:kern w:val="0"/>
                <w:sz w:val="22"/>
                <w:szCs w:val="22"/>
              </w:rPr>
            </w:pPr>
            <w:r w:rsidRPr="004D62A7">
              <w:rPr>
                <w:rFonts w:ascii="宋体" w:hAnsi="宋体" w:cs="Arial"/>
                <w:kern w:val="0"/>
                <w:sz w:val="22"/>
                <w:szCs w:val="22"/>
              </w:rPr>
              <w:t xml:space="preserve">　</w:t>
            </w:r>
            <w:r w:rsidR="00224D7A" w:rsidRPr="004D62A7">
              <w:rPr>
                <w:rFonts w:ascii="宋体" w:hAnsi="宋体" w:cs="Arial" w:hint="eastAsia"/>
                <w:kern w:val="0"/>
                <w:sz w:val="22"/>
                <w:szCs w:val="22"/>
              </w:rPr>
              <w:t>退休费</w:t>
            </w:r>
          </w:p>
        </w:tc>
        <w:tc>
          <w:tcPr>
            <w:tcW w:w="1286" w:type="dxa"/>
            <w:tcBorders>
              <w:top w:val="nil"/>
              <w:left w:val="nil"/>
              <w:bottom w:val="single" w:sz="4" w:space="0" w:color="auto"/>
              <w:right w:val="single" w:sz="4" w:space="0" w:color="auto"/>
            </w:tcBorders>
            <w:vAlign w:val="bottom"/>
          </w:tcPr>
          <w:p w:rsidR="00A110EC" w:rsidRPr="004D62A7" w:rsidRDefault="00224D7A">
            <w:pPr>
              <w:widowControl/>
              <w:jc w:val="left"/>
              <w:rPr>
                <w:rFonts w:ascii="宋体" w:hAnsi="宋体" w:cs="Arial"/>
                <w:kern w:val="0"/>
                <w:sz w:val="22"/>
                <w:szCs w:val="22"/>
              </w:rPr>
            </w:pPr>
            <w:r w:rsidRPr="004D62A7">
              <w:rPr>
                <w:rFonts w:ascii="宋体" w:hAnsi="宋体" w:cs="Arial" w:hint="eastAsia"/>
                <w:kern w:val="0"/>
                <w:sz w:val="22"/>
                <w:szCs w:val="22"/>
              </w:rPr>
              <w:t>26.34</w:t>
            </w: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30228</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工会</w:t>
            </w:r>
            <w:r w:rsidRPr="004D62A7">
              <w:rPr>
                <w:rFonts w:ascii="宋体" w:hAnsi="宋体" w:cs="Arial" w:hint="eastAsia"/>
                <w:kern w:val="0"/>
                <w:sz w:val="22"/>
                <w:szCs w:val="22"/>
              </w:rPr>
              <w:t>经</w:t>
            </w:r>
            <w:r w:rsidRPr="004D62A7">
              <w:rPr>
                <w:rFonts w:ascii="宋体" w:hAnsi="宋体" w:cs="Arial"/>
                <w:kern w:val="0"/>
                <w:sz w:val="22"/>
                <w:szCs w:val="22"/>
              </w:rPr>
              <w:t>费</w:t>
            </w:r>
          </w:p>
        </w:tc>
        <w:tc>
          <w:tcPr>
            <w:tcW w:w="1481"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11.25</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 xml:space="preserve">  ……</w:t>
            </w:r>
          </w:p>
        </w:tc>
        <w:tc>
          <w:tcPr>
            <w:tcW w:w="3119"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30239</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firstLineChars="100" w:firstLine="220"/>
              <w:jc w:val="left"/>
              <w:rPr>
                <w:rFonts w:ascii="宋体" w:hAnsi="宋体" w:cs="Arial"/>
                <w:kern w:val="0"/>
                <w:sz w:val="22"/>
                <w:szCs w:val="22"/>
              </w:rPr>
            </w:pPr>
            <w:r w:rsidRPr="004D62A7">
              <w:rPr>
                <w:rFonts w:ascii="宋体" w:hAnsi="宋体" w:cs="Arial"/>
                <w:kern w:val="0"/>
                <w:sz w:val="22"/>
                <w:szCs w:val="22"/>
              </w:rPr>
              <w:t>其他交通费</w:t>
            </w:r>
          </w:p>
        </w:tc>
        <w:tc>
          <w:tcPr>
            <w:tcW w:w="1481" w:type="dxa"/>
            <w:tcBorders>
              <w:top w:val="nil"/>
              <w:left w:val="nil"/>
              <w:bottom w:val="single" w:sz="4" w:space="0" w:color="auto"/>
              <w:right w:val="single" w:sz="4" w:space="0" w:color="auto"/>
            </w:tcBorders>
            <w:vAlign w:val="bottom"/>
          </w:tcPr>
          <w:p w:rsidR="00A110EC" w:rsidRPr="004D62A7" w:rsidRDefault="00A110EC" w:rsidP="00335436">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42.15</w:t>
            </w:r>
          </w:p>
        </w:tc>
      </w:tr>
      <w:tr w:rsidR="00A110EC" w:rsidRPr="004D62A7"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Pr="004D62A7" w:rsidRDefault="00A110EC">
            <w:pPr>
              <w:widowControl/>
              <w:jc w:val="left"/>
              <w:rPr>
                <w:rFonts w:ascii="宋体" w:hAnsi="宋体" w:cs="Arial"/>
                <w:kern w:val="0"/>
                <w:sz w:val="22"/>
                <w:szCs w:val="22"/>
              </w:rPr>
            </w:pPr>
          </w:p>
        </w:tc>
        <w:tc>
          <w:tcPr>
            <w:tcW w:w="3119"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r w:rsidRPr="004D62A7">
              <w:rPr>
                <w:rFonts w:ascii="宋体" w:hAnsi="宋体" w:cs="Arial"/>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Pr="004D62A7" w:rsidRDefault="00A110EC">
            <w:pPr>
              <w:widowControl/>
              <w:jc w:val="left"/>
              <w:rPr>
                <w:rFonts w:ascii="宋体" w:hAnsi="宋体" w:cs="Arial"/>
                <w:kern w:val="0"/>
                <w:sz w:val="22"/>
                <w:szCs w:val="22"/>
              </w:rPr>
            </w:pPr>
          </w:p>
        </w:tc>
        <w:tc>
          <w:tcPr>
            <w:tcW w:w="849" w:type="dxa"/>
            <w:tcBorders>
              <w:top w:val="nil"/>
              <w:left w:val="nil"/>
              <w:bottom w:val="single" w:sz="4" w:space="0" w:color="auto"/>
              <w:right w:val="single" w:sz="4" w:space="0" w:color="auto"/>
            </w:tcBorders>
            <w:vAlign w:val="bottom"/>
          </w:tcPr>
          <w:p w:rsidR="00A110EC" w:rsidRPr="004D62A7" w:rsidRDefault="00A110EC" w:rsidP="00335436">
            <w:pPr>
              <w:widowControl/>
              <w:jc w:val="right"/>
              <w:rPr>
                <w:rFonts w:ascii="宋体" w:hAnsi="宋体" w:cs="Arial"/>
                <w:kern w:val="0"/>
                <w:sz w:val="22"/>
                <w:szCs w:val="22"/>
              </w:rPr>
            </w:pPr>
            <w:r w:rsidRPr="004D62A7">
              <w:rPr>
                <w:rFonts w:ascii="宋体" w:hAnsi="宋体" w:cs="Arial" w:hint="eastAsia"/>
                <w:kern w:val="0"/>
                <w:sz w:val="22"/>
                <w:szCs w:val="22"/>
              </w:rPr>
              <w:t>30299</w:t>
            </w:r>
          </w:p>
        </w:tc>
        <w:tc>
          <w:tcPr>
            <w:tcW w:w="1834" w:type="dxa"/>
            <w:tcBorders>
              <w:top w:val="nil"/>
              <w:left w:val="nil"/>
              <w:bottom w:val="single" w:sz="4" w:space="0" w:color="auto"/>
              <w:right w:val="single" w:sz="4" w:space="0" w:color="auto"/>
            </w:tcBorders>
            <w:vAlign w:val="bottom"/>
          </w:tcPr>
          <w:p w:rsidR="00A110EC" w:rsidRPr="004D62A7" w:rsidRDefault="00A110EC" w:rsidP="00335436">
            <w:pPr>
              <w:widowControl/>
              <w:ind w:right="220"/>
              <w:jc w:val="right"/>
              <w:rPr>
                <w:rFonts w:ascii="宋体" w:hAnsi="宋体" w:cs="Arial"/>
                <w:kern w:val="0"/>
                <w:sz w:val="22"/>
                <w:szCs w:val="22"/>
              </w:rPr>
            </w:pPr>
            <w:r w:rsidRPr="004D62A7">
              <w:rPr>
                <w:rFonts w:ascii="宋体" w:hAnsi="宋体" w:cs="Arial"/>
                <w:kern w:val="0"/>
                <w:sz w:val="22"/>
                <w:szCs w:val="22"/>
              </w:rPr>
              <w:t>其他商品和服务支出</w:t>
            </w:r>
          </w:p>
        </w:tc>
        <w:tc>
          <w:tcPr>
            <w:tcW w:w="1481" w:type="dxa"/>
            <w:tcBorders>
              <w:top w:val="nil"/>
              <w:left w:val="nil"/>
              <w:bottom w:val="single" w:sz="4" w:space="0" w:color="auto"/>
              <w:right w:val="single" w:sz="4" w:space="0" w:color="auto"/>
            </w:tcBorders>
            <w:vAlign w:val="bottom"/>
          </w:tcPr>
          <w:p w:rsidR="00A110EC" w:rsidRPr="004D62A7" w:rsidRDefault="00A110EC" w:rsidP="00A110EC">
            <w:pPr>
              <w:widowControl/>
              <w:jc w:val="left"/>
              <w:rPr>
                <w:rFonts w:ascii="宋体" w:hAnsi="宋体" w:cs="Arial"/>
                <w:kern w:val="0"/>
                <w:sz w:val="22"/>
                <w:szCs w:val="22"/>
              </w:rPr>
            </w:pPr>
            <w:r w:rsidRPr="004D62A7">
              <w:rPr>
                <w:rFonts w:ascii="宋体" w:hAnsi="宋体" w:cs="Arial"/>
                <w:kern w:val="0"/>
                <w:sz w:val="22"/>
                <w:szCs w:val="22"/>
              </w:rPr>
              <w:t xml:space="preserve">　</w:t>
            </w:r>
            <w:r w:rsidRPr="004D62A7">
              <w:rPr>
                <w:rFonts w:ascii="宋体" w:hAnsi="宋体" w:cs="Arial" w:hint="eastAsia"/>
                <w:kern w:val="0"/>
                <w:sz w:val="22"/>
                <w:szCs w:val="22"/>
              </w:rPr>
              <w:t>16.38</w:t>
            </w:r>
          </w:p>
        </w:tc>
      </w:tr>
      <w:tr w:rsidR="005B51F1" w:rsidRPr="004D62A7" w:rsidTr="0065768B">
        <w:trPr>
          <w:trHeight w:val="264"/>
        </w:trPr>
        <w:tc>
          <w:tcPr>
            <w:tcW w:w="4395" w:type="dxa"/>
            <w:gridSpan w:val="2"/>
            <w:tcBorders>
              <w:top w:val="nil"/>
              <w:left w:val="single" w:sz="4" w:space="0" w:color="auto"/>
              <w:bottom w:val="single" w:sz="4" w:space="0" w:color="auto"/>
              <w:right w:val="single" w:sz="4" w:space="0" w:color="auto"/>
            </w:tcBorders>
            <w:vAlign w:val="center"/>
          </w:tcPr>
          <w:p w:rsidR="005B51F1" w:rsidRPr="004D62A7" w:rsidRDefault="005B51F1">
            <w:pPr>
              <w:widowControl/>
              <w:jc w:val="center"/>
              <w:rPr>
                <w:rFonts w:ascii="宋体" w:hAnsi="宋体" w:cs="Arial"/>
                <w:kern w:val="0"/>
                <w:sz w:val="22"/>
                <w:szCs w:val="22"/>
              </w:rPr>
            </w:pPr>
          </w:p>
          <w:p w:rsidR="005B51F1" w:rsidRPr="004D62A7" w:rsidRDefault="005B51F1">
            <w:pPr>
              <w:widowControl/>
              <w:jc w:val="center"/>
              <w:rPr>
                <w:rFonts w:ascii="宋体" w:hAnsi="宋体" w:cs="Arial"/>
                <w:kern w:val="0"/>
                <w:sz w:val="22"/>
                <w:szCs w:val="22"/>
              </w:rPr>
            </w:pPr>
            <w:r w:rsidRPr="004D62A7">
              <w:rPr>
                <w:rFonts w:ascii="宋体" w:hAnsi="宋体" w:cs="Arial" w:hint="eastAsia"/>
                <w:kern w:val="0"/>
                <w:sz w:val="22"/>
                <w:szCs w:val="22"/>
              </w:rPr>
              <w:t>人员经费合计</w:t>
            </w:r>
          </w:p>
        </w:tc>
        <w:tc>
          <w:tcPr>
            <w:tcW w:w="1286" w:type="dxa"/>
            <w:tcBorders>
              <w:top w:val="nil"/>
              <w:left w:val="nil"/>
              <w:bottom w:val="single" w:sz="4" w:space="0" w:color="auto"/>
              <w:right w:val="single" w:sz="4" w:space="0" w:color="auto"/>
            </w:tcBorders>
            <w:vAlign w:val="bottom"/>
          </w:tcPr>
          <w:p w:rsidR="005B51F1" w:rsidRPr="004D62A7" w:rsidRDefault="00A110EC">
            <w:pPr>
              <w:widowControl/>
              <w:jc w:val="left"/>
              <w:rPr>
                <w:rFonts w:ascii="宋体" w:hAnsi="宋体" w:cs="Arial"/>
                <w:kern w:val="0"/>
                <w:sz w:val="22"/>
                <w:szCs w:val="22"/>
              </w:rPr>
            </w:pPr>
            <w:r w:rsidRPr="004D62A7">
              <w:rPr>
                <w:rFonts w:ascii="宋体" w:hAnsi="宋体" w:cs="Arial" w:hint="eastAsia"/>
                <w:kern w:val="0"/>
                <w:sz w:val="22"/>
                <w:szCs w:val="22"/>
              </w:rPr>
              <w:t>975.57</w:t>
            </w:r>
          </w:p>
        </w:tc>
        <w:tc>
          <w:tcPr>
            <w:tcW w:w="2683" w:type="dxa"/>
            <w:gridSpan w:val="2"/>
            <w:tcBorders>
              <w:top w:val="nil"/>
              <w:left w:val="nil"/>
              <w:bottom w:val="single" w:sz="4" w:space="0" w:color="auto"/>
              <w:right w:val="single" w:sz="4" w:space="0" w:color="auto"/>
            </w:tcBorders>
            <w:vAlign w:val="center"/>
          </w:tcPr>
          <w:p w:rsidR="005B51F1" w:rsidRPr="004D62A7" w:rsidRDefault="005B51F1">
            <w:pPr>
              <w:widowControl/>
              <w:jc w:val="center"/>
              <w:rPr>
                <w:rFonts w:ascii="宋体" w:hAnsi="宋体" w:cs="Arial"/>
                <w:kern w:val="0"/>
                <w:sz w:val="22"/>
                <w:szCs w:val="22"/>
              </w:rPr>
            </w:pPr>
            <w:r w:rsidRPr="004D62A7">
              <w:rPr>
                <w:rFonts w:ascii="宋体" w:hAnsi="宋体" w:cs="Arial" w:hint="eastAsia"/>
                <w:kern w:val="0"/>
                <w:sz w:val="22"/>
                <w:szCs w:val="22"/>
              </w:rPr>
              <w:t>公用经费合计</w:t>
            </w:r>
          </w:p>
        </w:tc>
        <w:tc>
          <w:tcPr>
            <w:tcW w:w="1481" w:type="dxa"/>
            <w:tcBorders>
              <w:top w:val="nil"/>
              <w:left w:val="nil"/>
              <w:bottom w:val="single" w:sz="4" w:space="0" w:color="auto"/>
              <w:right w:val="single" w:sz="4" w:space="0" w:color="auto"/>
            </w:tcBorders>
            <w:vAlign w:val="bottom"/>
          </w:tcPr>
          <w:p w:rsidR="005B51F1" w:rsidRPr="004D62A7" w:rsidRDefault="005B51F1">
            <w:pPr>
              <w:widowControl/>
              <w:jc w:val="left"/>
              <w:rPr>
                <w:rFonts w:ascii="宋体" w:hAnsi="宋体" w:cs="Arial"/>
                <w:kern w:val="0"/>
                <w:sz w:val="22"/>
                <w:szCs w:val="22"/>
              </w:rPr>
            </w:pPr>
            <w:r w:rsidRPr="004D62A7">
              <w:rPr>
                <w:rFonts w:ascii="宋体" w:hAnsi="宋体" w:cs="Arial"/>
                <w:kern w:val="0"/>
                <w:sz w:val="22"/>
                <w:szCs w:val="22"/>
              </w:rPr>
              <w:t xml:space="preserve">　</w:t>
            </w:r>
            <w:r w:rsidR="00A110EC" w:rsidRPr="004D62A7">
              <w:rPr>
                <w:rFonts w:ascii="宋体" w:hAnsi="宋体" w:cs="Arial" w:hint="eastAsia"/>
                <w:kern w:val="0"/>
                <w:sz w:val="22"/>
                <w:szCs w:val="22"/>
              </w:rPr>
              <w:t>113.33</w:t>
            </w:r>
          </w:p>
        </w:tc>
      </w:tr>
    </w:tbl>
    <w:p w:rsidR="006E23CF" w:rsidRPr="004D62A7" w:rsidRDefault="0012390F">
      <w:pPr>
        <w:sectPr w:rsidR="006E23CF" w:rsidRPr="004D62A7">
          <w:pgSz w:w="11906" w:h="16838"/>
          <w:pgMar w:top="1440" w:right="1797" w:bottom="1440" w:left="1797" w:header="851" w:footer="992" w:gutter="0"/>
          <w:pgNumType w:fmt="numberInDash"/>
          <w:cols w:space="720"/>
          <w:docGrid w:type="lines" w:linePitch="312"/>
        </w:sectPr>
      </w:pPr>
      <w:r w:rsidRPr="004D62A7">
        <w:rPr>
          <w:rFonts w:hint="eastAsia"/>
        </w:rPr>
        <w:t>注：本表反映部门本年度一般公共预算财政拨款基本支出明细情况。</w:t>
      </w:r>
    </w:p>
    <w:p w:rsidR="006E23CF" w:rsidRPr="004D62A7" w:rsidRDefault="006E23CF">
      <w:pPr>
        <w:jc w:val="center"/>
        <w:rPr>
          <w:rFonts w:ascii="方正小标宋简体" w:eastAsia="方正小标宋简体" w:hAnsi="宋体" w:cs="宋体"/>
          <w:kern w:val="0"/>
          <w:sz w:val="36"/>
          <w:szCs w:val="36"/>
        </w:rPr>
      </w:pPr>
    </w:p>
    <w:p w:rsidR="006E23CF" w:rsidRPr="004D62A7" w:rsidRDefault="0012390F">
      <w:pPr>
        <w:jc w:val="cente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t>表七：</w:t>
      </w:r>
      <w:r w:rsidRPr="004D62A7">
        <w:rPr>
          <w:rFonts w:ascii="方正小标宋简体" w:eastAsia="方正小标宋简体" w:hint="eastAsia"/>
          <w:sz w:val="36"/>
          <w:szCs w:val="36"/>
        </w:rPr>
        <w:t>一般</w:t>
      </w:r>
      <w:r w:rsidRPr="004D62A7">
        <w:rPr>
          <w:rFonts w:ascii="方正小标宋简体" w:eastAsia="方正小标宋简体" w:hAnsi="宋体" w:cs="宋体" w:hint="eastAsia"/>
          <w:kern w:val="0"/>
          <w:sz w:val="36"/>
          <w:szCs w:val="36"/>
        </w:rPr>
        <w:t>公共预算财政拨款安排的“</w:t>
      </w:r>
      <w:r w:rsidRPr="004D62A7">
        <w:rPr>
          <w:rFonts w:ascii="方正小标宋简体" w:eastAsia="方正小标宋简体" w:hAnsi="宋体" w:cs="宋体"/>
          <w:kern w:val="0"/>
          <w:sz w:val="36"/>
          <w:szCs w:val="36"/>
        </w:rPr>
        <w:t>三公</w:t>
      </w:r>
      <w:r w:rsidRPr="004D62A7">
        <w:rPr>
          <w:rFonts w:ascii="方正小标宋简体" w:eastAsia="方正小标宋简体" w:hAnsi="宋体" w:cs="宋体" w:hint="eastAsia"/>
          <w:kern w:val="0"/>
          <w:sz w:val="36"/>
          <w:szCs w:val="36"/>
        </w:rPr>
        <w:t>”</w:t>
      </w:r>
      <w:r w:rsidRPr="004D62A7">
        <w:rPr>
          <w:rFonts w:ascii="方正小标宋简体" w:eastAsia="方正小标宋简体" w:hAnsi="宋体" w:cs="宋体"/>
          <w:kern w:val="0"/>
          <w:sz w:val="36"/>
          <w:szCs w:val="36"/>
        </w:rPr>
        <w:t>经费</w:t>
      </w:r>
      <w:r w:rsidRPr="004D62A7">
        <w:rPr>
          <w:rFonts w:ascii="方正小标宋简体" w:eastAsia="方正小标宋简体" w:hAnsi="宋体" w:cs="宋体" w:hint="eastAsia"/>
          <w:kern w:val="0"/>
          <w:sz w:val="36"/>
          <w:szCs w:val="36"/>
        </w:rPr>
        <w:t>支出决算表</w:t>
      </w:r>
    </w:p>
    <w:p w:rsidR="006E23CF" w:rsidRPr="004D62A7" w:rsidRDefault="006E23CF"/>
    <w:p w:rsidR="006E23CF" w:rsidRPr="004D62A7" w:rsidRDefault="0012390F">
      <w:pPr>
        <w:jc w:val="right"/>
      </w:pPr>
      <w:r w:rsidRPr="004D62A7">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6E23CF" w:rsidRPr="004D62A7">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2020年度决算数</w:t>
            </w:r>
          </w:p>
        </w:tc>
      </w:tr>
      <w:tr w:rsidR="006E23CF" w:rsidRPr="004D62A7">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公务接待费</w:t>
            </w:r>
          </w:p>
        </w:tc>
      </w:tr>
      <w:tr w:rsidR="006E23CF" w:rsidRPr="004D62A7">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603" w:type="dxa"/>
            <w:vMerge/>
            <w:tcBorders>
              <w:left w:val="nil"/>
              <w:bottom w:val="single" w:sz="4" w:space="0" w:color="auto"/>
              <w:right w:val="single" w:sz="4" w:space="0" w:color="auto"/>
            </w:tcBorders>
            <w:vAlign w:val="center"/>
          </w:tcPr>
          <w:p w:rsidR="006E23CF" w:rsidRPr="004D62A7" w:rsidRDefault="006E23CF">
            <w:pPr>
              <w:widowControl/>
              <w:jc w:val="center"/>
              <w:rPr>
                <w:rFonts w:ascii="宋体" w:hAnsi="宋体" w:cs="Arial"/>
                <w:kern w:val="0"/>
                <w:sz w:val="22"/>
                <w:szCs w:val="22"/>
              </w:rPr>
            </w:pPr>
          </w:p>
        </w:tc>
        <w:tc>
          <w:tcPr>
            <w:tcW w:w="828"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6E23CF" w:rsidRPr="004D62A7" w:rsidRDefault="006E23CF">
            <w:pPr>
              <w:widowControl/>
              <w:jc w:val="center"/>
              <w:rPr>
                <w:rFonts w:ascii="宋体" w:hAnsi="宋体" w:cs="Arial"/>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Arial"/>
                <w:kern w:val="0"/>
                <w:sz w:val="22"/>
                <w:szCs w:val="22"/>
              </w:rPr>
            </w:pPr>
          </w:p>
        </w:tc>
        <w:tc>
          <w:tcPr>
            <w:tcW w:w="1560" w:type="dxa"/>
            <w:vMerge/>
            <w:tcBorders>
              <w:left w:val="nil"/>
              <w:bottom w:val="single" w:sz="4" w:space="0" w:color="auto"/>
              <w:right w:val="single" w:sz="4" w:space="0" w:color="auto"/>
            </w:tcBorders>
            <w:vAlign w:val="center"/>
          </w:tcPr>
          <w:p w:rsidR="006E23CF" w:rsidRPr="004D62A7" w:rsidRDefault="006E23CF">
            <w:pPr>
              <w:widowControl/>
              <w:jc w:val="center"/>
              <w:rPr>
                <w:rFonts w:ascii="宋体" w:hAnsi="宋体" w:cs="Arial"/>
                <w:kern w:val="0"/>
                <w:sz w:val="22"/>
                <w:szCs w:val="22"/>
              </w:rPr>
            </w:pPr>
          </w:p>
        </w:tc>
        <w:tc>
          <w:tcPr>
            <w:tcW w:w="806"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6E23CF" w:rsidRPr="004D62A7" w:rsidRDefault="006E23CF">
            <w:pPr>
              <w:widowControl/>
              <w:jc w:val="center"/>
              <w:rPr>
                <w:rFonts w:ascii="宋体" w:hAnsi="宋体" w:cs="Arial"/>
                <w:kern w:val="0"/>
                <w:sz w:val="22"/>
                <w:szCs w:val="22"/>
              </w:rPr>
            </w:pPr>
          </w:p>
        </w:tc>
      </w:tr>
      <w:tr w:rsidR="006E23CF" w:rsidRPr="004D62A7">
        <w:trPr>
          <w:trHeight w:val="600"/>
          <w:jc w:val="center"/>
        </w:trPr>
        <w:tc>
          <w:tcPr>
            <w:tcW w:w="829" w:type="dxa"/>
            <w:tcBorders>
              <w:top w:val="nil"/>
              <w:left w:val="single" w:sz="4" w:space="0" w:color="auto"/>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1</w:t>
            </w:r>
          </w:p>
        </w:tc>
        <w:tc>
          <w:tcPr>
            <w:tcW w:w="1603"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2</w:t>
            </w:r>
          </w:p>
        </w:tc>
        <w:tc>
          <w:tcPr>
            <w:tcW w:w="828"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3</w:t>
            </w:r>
          </w:p>
        </w:tc>
        <w:tc>
          <w:tcPr>
            <w:tcW w:w="1242"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4</w:t>
            </w:r>
          </w:p>
        </w:tc>
        <w:tc>
          <w:tcPr>
            <w:tcW w:w="1242"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5</w:t>
            </w:r>
          </w:p>
        </w:tc>
        <w:tc>
          <w:tcPr>
            <w:tcW w:w="1216"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6</w:t>
            </w:r>
          </w:p>
        </w:tc>
        <w:tc>
          <w:tcPr>
            <w:tcW w:w="806"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7</w:t>
            </w:r>
          </w:p>
        </w:tc>
        <w:tc>
          <w:tcPr>
            <w:tcW w:w="1560"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8</w:t>
            </w:r>
          </w:p>
        </w:tc>
        <w:tc>
          <w:tcPr>
            <w:tcW w:w="806"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9</w:t>
            </w:r>
          </w:p>
        </w:tc>
        <w:tc>
          <w:tcPr>
            <w:tcW w:w="1398"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10</w:t>
            </w:r>
          </w:p>
        </w:tc>
        <w:tc>
          <w:tcPr>
            <w:tcW w:w="1208"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11</w:t>
            </w:r>
          </w:p>
        </w:tc>
        <w:tc>
          <w:tcPr>
            <w:tcW w:w="1183" w:type="dxa"/>
            <w:tcBorders>
              <w:top w:val="nil"/>
              <w:left w:val="nil"/>
              <w:bottom w:val="single" w:sz="4" w:space="0" w:color="auto"/>
              <w:right w:val="single" w:sz="4" w:space="0" w:color="auto"/>
            </w:tcBorders>
          </w:tcPr>
          <w:p w:rsidR="006E23CF" w:rsidRPr="004D62A7" w:rsidRDefault="0012390F">
            <w:pPr>
              <w:widowControl/>
              <w:jc w:val="center"/>
              <w:rPr>
                <w:rFonts w:ascii="宋体" w:hAnsi="宋体" w:cs="Arial"/>
                <w:kern w:val="0"/>
                <w:sz w:val="22"/>
                <w:szCs w:val="22"/>
              </w:rPr>
            </w:pPr>
            <w:r w:rsidRPr="004D62A7">
              <w:rPr>
                <w:rFonts w:ascii="宋体" w:hAnsi="宋体" w:cs="Arial" w:hint="eastAsia"/>
                <w:kern w:val="0"/>
                <w:sz w:val="22"/>
                <w:szCs w:val="22"/>
              </w:rPr>
              <w:t>12</w:t>
            </w:r>
          </w:p>
        </w:tc>
      </w:tr>
      <w:tr w:rsidR="006E23CF" w:rsidRPr="004D62A7">
        <w:trPr>
          <w:trHeight w:val="564"/>
          <w:jc w:val="center"/>
        </w:trPr>
        <w:tc>
          <w:tcPr>
            <w:tcW w:w="829" w:type="dxa"/>
            <w:tcBorders>
              <w:top w:val="nil"/>
              <w:left w:val="single" w:sz="4" w:space="0" w:color="auto"/>
              <w:bottom w:val="single" w:sz="4" w:space="0" w:color="auto"/>
              <w:right w:val="single" w:sz="4" w:space="0" w:color="auto"/>
            </w:tcBorders>
          </w:tcPr>
          <w:p w:rsidR="006E23CF" w:rsidRPr="004D62A7" w:rsidRDefault="0012390F" w:rsidP="00B1368E">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r w:rsidR="00B1368E" w:rsidRPr="004D62A7">
              <w:rPr>
                <w:rFonts w:ascii="Arial" w:hAnsi="Arial" w:cs="Arial" w:hint="eastAsia"/>
                <w:kern w:val="0"/>
                <w:sz w:val="20"/>
                <w:szCs w:val="20"/>
              </w:rPr>
              <w:t>4.71</w:t>
            </w:r>
          </w:p>
        </w:tc>
        <w:tc>
          <w:tcPr>
            <w:tcW w:w="1603" w:type="dxa"/>
            <w:tcBorders>
              <w:top w:val="nil"/>
              <w:left w:val="nil"/>
              <w:bottom w:val="single" w:sz="4" w:space="0" w:color="auto"/>
              <w:right w:val="single" w:sz="4" w:space="0" w:color="auto"/>
            </w:tcBorders>
          </w:tcPr>
          <w:p w:rsidR="006E23CF" w:rsidRPr="004D62A7" w:rsidRDefault="0012390F">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p>
        </w:tc>
        <w:tc>
          <w:tcPr>
            <w:tcW w:w="828" w:type="dxa"/>
            <w:tcBorders>
              <w:top w:val="nil"/>
              <w:left w:val="nil"/>
              <w:bottom w:val="single" w:sz="4" w:space="0" w:color="auto"/>
              <w:right w:val="single" w:sz="4" w:space="0" w:color="auto"/>
            </w:tcBorders>
          </w:tcPr>
          <w:p w:rsidR="006E23CF" w:rsidRPr="004D62A7" w:rsidRDefault="0012390F">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p>
        </w:tc>
        <w:tc>
          <w:tcPr>
            <w:tcW w:w="1242" w:type="dxa"/>
            <w:tcBorders>
              <w:top w:val="nil"/>
              <w:left w:val="nil"/>
              <w:bottom w:val="single" w:sz="4" w:space="0" w:color="auto"/>
              <w:right w:val="single" w:sz="4" w:space="0" w:color="auto"/>
            </w:tcBorders>
          </w:tcPr>
          <w:p w:rsidR="006E23CF" w:rsidRPr="004D62A7" w:rsidRDefault="0012390F">
            <w:pPr>
              <w:widowControl/>
              <w:rPr>
                <w:rFonts w:ascii="Arial" w:hAnsi="Arial" w:cs="Arial"/>
                <w:kern w:val="0"/>
                <w:sz w:val="20"/>
                <w:szCs w:val="20"/>
              </w:rPr>
            </w:pPr>
            <w:r w:rsidRPr="004D62A7">
              <w:rPr>
                <w:rFonts w:ascii="Arial" w:hAnsi="Arial" w:cs="Arial"/>
                <w:kern w:val="0"/>
                <w:sz w:val="20"/>
                <w:szCs w:val="20"/>
              </w:rPr>
              <w:t xml:space="preserve">　</w:t>
            </w:r>
          </w:p>
        </w:tc>
        <w:tc>
          <w:tcPr>
            <w:tcW w:w="1242" w:type="dxa"/>
            <w:tcBorders>
              <w:top w:val="nil"/>
              <w:left w:val="nil"/>
              <w:bottom w:val="single" w:sz="4" w:space="0" w:color="auto"/>
              <w:right w:val="single" w:sz="4" w:space="0" w:color="auto"/>
            </w:tcBorders>
          </w:tcPr>
          <w:p w:rsidR="006E23CF" w:rsidRPr="004D62A7" w:rsidRDefault="0012390F">
            <w:pPr>
              <w:widowControl/>
              <w:rPr>
                <w:rFonts w:ascii="Arial" w:hAnsi="Arial" w:cs="Arial"/>
                <w:kern w:val="0"/>
                <w:sz w:val="20"/>
                <w:szCs w:val="20"/>
              </w:rPr>
            </w:pPr>
            <w:r w:rsidRPr="004D62A7">
              <w:rPr>
                <w:rFonts w:ascii="Arial" w:hAnsi="Arial" w:cs="Arial"/>
                <w:kern w:val="0"/>
                <w:sz w:val="20"/>
                <w:szCs w:val="20"/>
              </w:rPr>
              <w:t xml:space="preserve">　</w:t>
            </w:r>
          </w:p>
        </w:tc>
        <w:tc>
          <w:tcPr>
            <w:tcW w:w="1216" w:type="dxa"/>
            <w:tcBorders>
              <w:top w:val="nil"/>
              <w:left w:val="nil"/>
              <w:bottom w:val="single" w:sz="4" w:space="0" w:color="auto"/>
              <w:right w:val="single" w:sz="4" w:space="0" w:color="auto"/>
            </w:tcBorders>
          </w:tcPr>
          <w:p w:rsidR="006E23CF" w:rsidRPr="004D62A7" w:rsidRDefault="0012390F" w:rsidP="00B1368E">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r w:rsidR="00B1368E" w:rsidRPr="004D62A7">
              <w:rPr>
                <w:rFonts w:ascii="Arial" w:hAnsi="Arial" w:cs="Arial" w:hint="eastAsia"/>
                <w:kern w:val="0"/>
                <w:sz w:val="20"/>
                <w:szCs w:val="20"/>
              </w:rPr>
              <w:t>4.71</w:t>
            </w:r>
          </w:p>
        </w:tc>
        <w:tc>
          <w:tcPr>
            <w:tcW w:w="806" w:type="dxa"/>
            <w:tcBorders>
              <w:top w:val="nil"/>
              <w:left w:val="nil"/>
              <w:bottom w:val="single" w:sz="4" w:space="0" w:color="auto"/>
              <w:right w:val="single" w:sz="4" w:space="0" w:color="auto"/>
            </w:tcBorders>
          </w:tcPr>
          <w:p w:rsidR="006E23CF" w:rsidRPr="004D62A7" w:rsidRDefault="00A110EC">
            <w:pPr>
              <w:widowControl/>
              <w:ind w:firstLineChars="100" w:firstLine="200"/>
              <w:jc w:val="left"/>
              <w:rPr>
                <w:rFonts w:ascii="Arial" w:hAnsi="Arial" w:cs="Arial"/>
                <w:kern w:val="0"/>
                <w:sz w:val="20"/>
                <w:szCs w:val="20"/>
              </w:rPr>
            </w:pPr>
            <w:r w:rsidRPr="004D62A7">
              <w:rPr>
                <w:rFonts w:ascii="Arial" w:hAnsi="Arial" w:cs="Arial" w:hint="eastAsia"/>
                <w:kern w:val="0"/>
                <w:sz w:val="20"/>
                <w:szCs w:val="20"/>
              </w:rPr>
              <w:t>2.87</w:t>
            </w:r>
            <w:r w:rsidR="0012390F" w:rsidRPr="004D62A7">
              <w:rPr>
                <w:rFonts w:ascii="Arial" w:hAnsi="Arial" w:cs="Arial"/>
                <w:kern w:val="0"/>
                <w:sz w:val="20"/>
                <w:szCs w:val="20"/>
              </w:rPr>
              <w:t xml:space="preserve">　</w:t>
            </w:r>
          </w:p>
        </w:tc>
        <w:tc>
          <w:tcPr>
            <w:tcW w:w="1560" w:type="dxa"/>
            <w:tcBorders>
              <w:top w:val="nil"/>
              <w:left w:val="nil"/>
              <w:bottom w:val="single" w:sz="4" w:space="0" w:color="auto"/>
              <w:right w:val="single" w:sz="4" w:space="0" w:color="auto"/>
            </w:tcBorders>
          </w:tcPr>
          <w:p w:rsidR="006E23CF" w:rsidRPr="004D62A7" w:rsidRDefault="0012390F">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p>
        </w:tc>
        <w:tc>
          <w:tcPr>
            <w:tcW w:w="806" w:type="dxa"/>
            <w:tcBorders>
              <w:top w:val="nil"/>
              <w:left w:val="nil"/>
              <w:bottom w:val="single" w:sz="4" w:space="0" w:color="auto"/>
              <w:right w:val="single" w:sz="4" w:space="0" w:color="auto"/>
            </w:tcBorders>
          </w:tcPr>
          <w:p w:rsidR="006E23CF" w:rsidRPr="004D62A7" w:rsidRDefault="0012390F">
            <w:pPr>
              <w:widowControl/>
              <w:ind w:firstLineChars="100" w:firstLine="200"/>
              <w:jc w:val="left"/>
              <w:rPr>
                <w:rFonts w:ascii="Arial" w:hAnsi="Arial" w:cs="Arial"/>
                <w:kern w:val="0"/>
                <w:sz w:val="20"/>
                <w:szCs w:val="20"/>
              </w:rPr>
            </w:pPr>
            <w:r w:rsidRPr="004D62A7">
              <w:rPr>
                <w:rFonts w:ascii="Arial" w:hAnsi="Arial" w:cs="Arial"/>
                <w:kern w:val="0"/>
                <w:sz w:val="20"/>
                <w:szCs w:val="20"/>
              </w:rPr>
              <w:t xml:space="preserve">　</w:t>
            </w:r>
          </w:p>
        </w:tc>
        <w:tc>
          <w:tcPr>
            <w:tcW w:w="1398" w:type="dxa"/>
            <w:tcBorders>
              <w:top w:val="nil"/>
              <w:left w:val="nil"/>
              <w:bottom w:val="single" w:sz="4" w:space="0" w:color="auto"/>
              <w:right w:val="single" w:sz="4" w:space="0" w:color="auto"/>
            </w:tcBorders>
          </w:tcPr>
          <w:p w:rsidR="006E23CF" w:rsidRPr="004D62A7" w:rsidRDefault="0012390F">
            <w:pPr>
              <w:widowControl/>
              <w:ind w:firstLineChars="200" w:firstLine="400"/>
              <w:jc w:val="left"/>
              <w:rPr>
                <w:rFonts w:ascii="Arial" w:hAnsi="Arial" w:cs="Arial"/>
                <w:kern w:val="0"/>
                <w:sz w:val="20"/>
                <w:szCs w:val="20"/>
              </w:rPr>
            </w:pPr>
            <w:r w:rsidRPr="004D62A7">
              <w:rPr>
                <w:rFonts w:ascii="Arial" w:hAnsi="Arial" w:cs="Arial"/>
                <w:kern w:val="0"/>
                <w:sz w:val="20"/>
                <w:szCs w:val="20"/>
              </w:rPr>
              <w:t xml:space="preserve">　</w:t>
            </w:r>
          </w:p>
        </w:tc>
        <w:tc>
          <w:tcPr>
            <w:tcW w:w="1208" w:type="dxa"/>
            <w:tcBorders>
              <w:top w:val="nil"/>
              <w:left w:val="nil"/>
              <w:bottom w:val="single" w:sz="4" w:space="0" w:color="auto"/>
              <w:right w:val="single" w:sz="4" w:space="0" w:color="auto"/>
            </w:tcBorders>
          </w:tcPr>
          <w:p w:rsidR="006E23CF" w:rsidRPr="004D62A7" w:rsidRDefault="0012390F">
            <w:pPr>
              <w:widowControl/>
              <w:jc w:val="right"/>
              <w:rPr>
                <w:rFonts w:ascii="Arial" w:hAnsi="Arial" w:cs="Arial"/>
                <w:kern w:val="0"/>
                <w:sz w:val="20"/>
                <w:szCs w:val="20"/>
              </w:rPr>
            </w:pPr>
            <w:r w:rsidRPr="004D62A7">
              <w:rPr>
                <w:rFonts w:ascii="Arial" w:hAnsi="Arial" w:cs="Arial"/>
                <w:kern w:val="0"/>
                <w:sz w:val="20"/>
                <w:szCs w:val="20"/>
              </w:rPr>
              <w:t xml:space="preserve">　</w:t>
            </w:r>
          </w:p>
        </w:tc>
        <w:tc>
          <w:tcPr>
            <w:tcW w:w="1183" w:type="dxa"/>
            <w:tcBorders>
              <w:top w:val="nil"/>
              <w:left w:val="nil"/>
              <w:bottom w:val="single" w:sz="4" w:space="0" w:color="auto"/>
              <w:right w:val="single" w:sz="4" w:space="0" w:color="auto"/>
            </w:tcBorders>
          </w:tcPr>
          <w:p w:rsidR="006E23CF" w:rsidRPr="004D62A7" w:rsidRDefault="00A110EC">
            <w:pPr>
              <w:widowControl/>
              <w:ind w:firstLineChars="100" w:firstLine="200"/>
              <w:jc w:val="left"/>
              <w:rPr>
                <w:rFonts w:ascii="Arial" w:hAnsi="Arial" w:cs="Arial"/>
                <w:kern w:val="0"/>
                <w:sz w:val="20"/>
                <w:szCs w:val="20"/>
              </w:rPr>
            </w:pPr>
            <w:r w:rsidRPr="004D62A7">
              <w:rPr>
                <w:rFonts w:ascii="Arial" w:hAnsi="Arial" w:cs="Arial" w:hint="eastAsia"/>
                <w:kern w:val="0"/>
                <w:sz w:val="20"/>
                <w:szCs w:val="20"/>
              </w:rPr>
              <w:t>2.87</w:t>
            </w:r>
            <w:r w:rsidR="0012390F" w:rsidRPr="004D62A7">
              <w:rPr>
                <w:rFonts w:ascii="Arial" w:hAnsi="Arial" w:cs="Arial"/>
                <w:kern w:val="0"/>
                <w:sz w:val="20"/>
                <w:szCs w:val="20"/>
              </w:rPr>
              <w:t xml:space="preserve">　</w:t>
            </w:r>
          </w:p>
        </w:tc>
      </w:tr>
    </w:tbl>
    <w:p w:rsidR="006E23CF" w:rsidRPr="004D62A7" w:rsidRDefault="0012390F">
      <w:pPr>
        <w:sectPr w:rsidR="006E23CF" w:rsidRPr="004D62A7">
          <w:pgSz w:w="16838" w:h="11906" w:orient="landscape"/>
          <w:pgMar w:top="1797" w:right="1440" w:bottom="1797" w:left="1440" w:header="851" w:footer="992" w:gutter="0"/>
          <w:pgNumType w:fmt="numberInDash"/>
          <w:cols w:space="720"/>
          <w:docGrid w:type="lines" w:linePitch="312"/>
        </w:sectPr>
      </w:pPr>
      <w:r w:rsidRPr="004D62A7">
        <w:rPr>
          <w:rFonts w:hint="eastAsia"/>
        </w:rPr>
        <w:t>注：本表反映部门本年度“三公”经费支出预决算情况。其中，</w:t>
      </w:r>
      <w:r w:rsidRPr="004D62A7">
        <w:rPr>
          <w:rFonts w:hint="eastAsia"/>
        </w:rPr>
        <w:t>2020</w:t>
      </w:r>
      <w:r w:rsidRPr="004D62A7">
        <w:rPr>
          <w:rFonts w:hint="eastAsia"/>
        </w:rPr>
        <w:t>年度预算数为“三公”经费年初预算数，决算数是包括当年一般公共预算财政拨款和以前年度结转资金安排的实际支出。</w:t>
      </w:r>
    </w:p>
    <w:p w:rsidR="006E23CF" w:rsidRPr="004D62A7" w:rsidRDefault="006E23CF"/>
    <w:p w:rsidR="006E23CF" w:rsidRPr="004D62A7" w:rsidRDefault="006E23CF"/>
    <w:tbl>
      <w:tblPr>
        <w:tblW w:w="12480" w:type="dxa"/>
        <w:jc w:val="center"/>
        <w:tblInd w:w="93" w:type="dxa"/>
        <w:tblLayout w:type="fixed"/>
        <w:tblLook w:val="04A0"/>
      </w:tblPr>
      <w:tblGrid>
        <w:gridCol w:w="1040"/>
        <w:gridCol w:w="1385"/>
        <w:gridCol w:w="765"/>
        <w:gridCol w:w="1040"/>
        <w:gridCol w:w="1040"/>
        <w:gridCol w:w="1040"/>
        <w:gridCol w:w="1040"/>
        <w:gridCol w:w="1040"/>
        <w:gridCol w:w="1040"/>
        <w:gridCol w:w="1040"/>
        <w:gridCol w:w="1020"/>
        <w:gridCol w:w="990"/>
      </w:tblGrid>
      <w:tr w:rsidR="006E23CF" w:rsidRPr="004D62A7">
        <w:trPr>
          <w:trHeight w:val="570"/>
          <w:jc w:val="center"/>
        </w:trPr>
        <w:tc>
          <w:tcPr>
            <w:tcW w:w="12480" w:type="dxa"/>
            <w:gridSpan w:val="12"/>
            <w:tcBorders>
              <w:top w:val="nil"/>
              <w:left w:val="nil"/>
              <w:bottom w:val="nil"/>
              <w:right w:val="nil"/>
            </w:tcBorders>
            <w:vAlign w:val="bottom"/>
          </w:tcPr>
          <w:p w:rsidR="006E23CF" w:rsidRPr="004D62A7" w:rsidRDefault="0012390F">
            <w:pPr>
              <w:widowControl/>
              <w:jc w:val="center"/>
              <w:rPr>
                <w:rFonts w:ascii="方正小标宋简体" w:eastAsia="方正小标宋简体" w:hAnsi="宋体" w:cs="宋体"/>
                <w:kern w:val="0"/>
                <w:sz w:val="36"/>
                <w:szCs w:val="36"/>
              </w:rPr>
            </w:pPr>
            <w:r w:rsidRPr="004D62A7">
              <w:rPr>
                <w:rFonts w:ascii="方正小标宋简体" w:eastAsia="方正小标宋简体" w:hAnsi="宋体" w:cs="宋体" w:hint="eastAsia"/>
                <w:kern w:val="0"/>
                <w:sz w:val="36"/>
                <w:szCs w:val="36"/>
              </w:rPr>
              <w:t>表八：政府性基金预算财政拨款收入支出决算表</w:t>
            </w:r>
          </w:p>
        </w:tc>
      </w:tr>
      <w:tr w:rsidR="006E23CF" w:rsidRPr="004D62A7">
        <w:trPr>
          <w:trHeight w:val="285"/>
          <w:jc w:val="center"/>
        </w:trPr>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385"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765"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Pr="004D62A7" w:rsidRDefault="006E23CF">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23CF" w:rsidRPr="004D62A7" w:rsidRDefault="0012390F">
            <w:pPr>
              <w:widowControl/>
              <w:jc w:val="right"/>
              <w:rPr>
                <w:rFonts w:ascii="仿宋_GB2312" w:hAnsi="宋体" w:cs="宋体"/>
                <w:kern w:val="0"/>
                <w:sz w:val="22"/>
                <w:szCs w:val="22"/>
              </w:rPr>
            </w:pPr>
            <w:r w:rsidRPr="004D62A7">
              <w:rPr>
                <w:rFonts w:ascii="仿宋_GB2312" w:hAnsi="宋体" w:cs="宋体" w:hint="eastAsia"/>
                <w:kern w:val="0"/>
                <w:sz w:val="22"/>
                <w:szCs w:val="22"/>
              </w:rPr>
              <w:t>单位：万元</w:t>
            </w:r>
          </w:p>
        </w:tc>
      </w:tr>
      <w:tr w:rsidR="006E23CF" w:rsidRPr="004D62A7">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年末结转和结余</w:t>
            </w:r>
          </w:p>
        </w:tc>
      </w:tr>
      <w:tr w:rsidR="006E23CF" w:rsidRPr="004D62A7">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23CF" w:rsidRPr="004D62A7"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CF" w:rsidRPr="004D62A7" w:rsidRDefault="006E23CF">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23CF" w:rsidRPr="004D62A7" w:rsidRDefault="006E23CF">
            <w:pPr>
              <w:widowControl/>
              <w:jc w:val="left"/>
              <w:rPr>
                <w:rFonts w:ascii="宋体" w:hAnsi="宋体" w:cs="宋体"/>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项目支出结转和结余</w:t>
            </w:r>
          </w:p>
        </w:tc>
      </w:tr>
      <w:tr w:rsidR="006E23CF" w:rsidRPr="004D62A7">
        <w:trPr>
          <w:trHeight w:val="312"/>
          <w:jc w:val="center"/>
        </w:trPr>
        <w:tc>
          <w:tcPr>
            <w:tcW w:w="1040" w:type="dxa"/>
            <w:vMerge/>
            <w:tcBorders>
              <w:top w:val="single" w:sz="4" w:space="0" w:color="auto"/>
              <w:left w:val="single" w:sz="4" w:space="0" w:color="auto"/>
              <w:bottom w:val="nil"/>
              <w:right w:val="nil"/>
            </w:tcBorders>
            <w:vAlign w:val="center"/>
          </w:tcPr>
          <w:p w:rsidR="006E23CF" w:rsidRPr="004D62A7"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nil"/>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nil"/>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23CF" w:rsidRPr="004D62A7" w:rsidRDefault="006E23CF">
            <w:pPr>
              <w:widowControl/>
              <w:jc w:val="left"/>
              <w:rPr>
                <w:rFonts w:ascii="宋体" w:hAnsi="宋体" w:cs="宋体"/>
                <w:kern w:val="0"/>
                <w:sz w:val="22"/>
                <w:szCs w:val="22"/>
              </w:rPr>
            </w:pPr>
          </w:p>
        </w:tc>
      </w:tr>
      <w:tr w:rsidR="006E23CF" w:rsidRPr="004D62A7">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left"/>
              <w:rPr>
                <w:rFonts w:ascii="宋体" w:hAnsi="宋体" w:cs="宋体"/>
                <w:kern w:val="0"/>
                <w:sz w:val="22"/>
                <w:szCs w:val="22"/>
              </w:rPr>
            </w:pPr>
            <w:r w:rsidRPr="004D62A7">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r w:rsidR="006E23CF" w:rsidRPr="004D62A7">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Pr="004D62A7" w:rsidRDefault="0012390F">
            <w:pPr>
              <w:widowControl/>
              <w:jc w:val="center"/>
              <w:rPr>
                <w:rFonts w:ascii="宋体" w:hAnsi="宋体" w:cs="宋体"/>
                <w:kern w:val="0"/>
                <w:sz w:val="22"/>
                <w:szCs w:val="22"/>
              </w:rPr>
            </w:pPr>
            <w:r w:rsidRPr="004D62A7">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Pr="004D62A7" w:rsidRDefault="0012390F">
            <w:pPr>
              <w:widowControl/>
              <w:jc w:val="right"/>
              <w:rPr>
                <w:rFonts w:ascii="宋体" w:hAnsi="宋体" w:cs="宋体"/>
                <w:kern w:val="0"/>
                <w:sz w:val="22"/>
                <w:szCs w:val="22"/>
              </w:rPr>
            </w:pPr>
            <w:r w:rsidRPr="004D62A7">
              <w:rPr>
                <w:rFonts w:ascii="宋体" w:hAnsi="宋体" w:cs="宋体" w:hint="eastAsia"/>
                <w:kern w:val="0"/>
                <w:sz w:val="22"/>
                <w:szCs w:val="22"/>
              </w:rPr>
              <w:t xml:space="preserve">　</w:t>
            </w:r>
          </w:p>
        </w:tc>
      </w:tr>
    </w:tbl>
    <w:p w:rsidR="006E23CF" w:rsidRPr="004D62A7" w:rsidRDefault="0012390F">
      <w:pPr>
        <w:spacing w:line="560" w:lineRule="exact"/>
        <w:ind w:firstLine="420"/>
      </w:pPr>
      <w:r w:rsidRPr="004D62A7">
        <w:rPr>
          <w:rFonts w:asciiTheme="minorEastAsia" w:eastAsiaTheme="minorEastAsia" w:hAnsiTheme="minorEastAsia" w:hint="eastAsia"/>
          <w:sz w:val="24"/>
        </w:rPr>
        <w:t>注</w:t>
      </w:r>
      <w:r w:rsidRPr="004D62A7">
        <w:rPr>
          <w:rFonts w:hint="eastAsia"/>
        </w:rPr>
        <w:t>：</w:t>
      </w:r>
      <w:r w:rsidR="00A110EC" w:rsidRPr="004D62A7">
        <w:rPr>
          <w:rFonts w:asciiTheme="minorEastAsia" w:eastAsiaTheme="minorEastAsia" w:hAnsiTheme="minorEastAsia" w:hint="eastAsia"/>
          <w:sz w:val="24"/>
        </w:rPr>
        <w:t>柳州市统计局没有政府性基金预算收入，也没有政府性基金预算安排的支出，故本表无数据</w:t>
      </w:r>
      <w:r w:rsidR="00A110EC" w:rsidRPr="004D62A7">
        <w:rPr>
          <w:rFonts w:hint="eastAsia"/>
        </w:rPr>
        <w:t>。</w:t>
      </w:r>
    </w:p>
    <w:p w:rsidR="006E23CF" w:rsidRPr="004D62A7" w:rsidRDefault="006E23CF">
      <w:pPr>
        <w:spacing w:line="560" w:lineRule="exact"/>
        <w:ind w:firstLine="420"/>
      </w:pPr>
    </w:p>
    <w:p w:rsidR="006E23CF" w:rsidRPr="004D62A7" w:rsidRDefault="006E23CF">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6E23CF" w:rsidRPr="004D62A7">
        <w:trPr>
          <w:trHeight w:val="768"/>
        </w:trPr>
        <w:tc>
          <w:tcPr>
            <w:tcW w:w="13520" w:type="dxa"/>
            <w:gridSpan w:val="6"/>
            <w:shd w:val="clear" w:color="auto" w:fill="FFFFFF"/>
            <w:vAlign w:val="center"/>
          </w:tcPr>
          <w:p w:rsidR="006E23CF" w:rsidRPr="004D62A7" w:rsidRDefault="0012390F">
            <w:pPr>
              <w:widowControl/>
              <w:jc w:val="center"/>
              <w:textAlignment w:val="center"/>
              <w:rPr>
                <w:rFonts w:ascii="华文中宋" w:eastAsia="华文中宋" w:hAnsi="华文中宋" w:cs="华文中宋"/>
                <w:sz w:val="32"/>
                <w:szCs w:val="32"/>
              </w:rPr>
            </w:pPr>
            <w:r w:rsidRPr="004D62A7">
              <w:rPr>
                <w:rFonts w:ascii="华文中宋" w:eastAsia="华文中宋" w:hAnsi="华文中宋" w:cs="华文中宋" w:hint="eastAsia"/>
                <w:kern w:val="0"/>
                <w:sz w:val="32"/>
                <w:szCs w:val="32"/>
              </w:rPr>
              <w:lastRenderedPageBreak/>
              <w:t>表九：国有资本经营预算财政拨款支出决算表</w:t>
            </w:r>
          </w:p>
        </w:tc>
      </w:tr>
      <w:tr w:rsidR="006E23CF" w:rsidRPr="004D62A7">
        <w:trPr>
          <w:trHeight w:val="350"/>
        </w:trPr>
        <w:tc>
          <w:tcPr>
            <w:tcW w:w="1318" w:type="dxa"/>
            <w:shd w:val="clear" w:color="auto" w:fill="FFFFFF"/>
            <w:vAlign w:val="center"/>
          </w:tcPr>
          <w:p w:rsidR="006E23CF" w:rsidRPr="004D62A7" w:rsidRDefault="0012390F">
            <w:pPr>
              <w:widowControl/>
              <w:jc w:val="left"/>
              <w:textAlignment w:val="center"/>
              <w:rPr>
                <w:rFonts w:ascii="宋体" w:hAnsi="宋体" w:cs="宋体"/>
                <w:sz w:val="20"/>
                <w:szCs w:val="20"/>
              </w:rPr>
            </w:pPr>
            <w:r w:rsidRPr="004D62A7">
              <w:rPr>
                <w:rFonts w:ascii="宋体" w:hAnsi="宋体" w:cs="宋体" w:hint="eastAsia"/>
                <w:kern w:val="0"/>
                <w:sz w:val="20"/>
                <w:szCs w:val="20"/>
              </w:rPr>
              <w:t>部门：</w:t>
            </w:r>
          </w:p>
        </w:tc>
        <w:tc>
          <w:tcPr>
            <w:tcW w:w="1292" w:type="dxa"/>
            <w:shd w:val="clear" w:color="auto" w:fill="FFFFFF"/>
            <w:vAlign w:val="center"/>
          </w:tcPr>
          <w:p w:rsidR="006E23CF" w:rsidRPr="004D62A7" w:rsidRDefault="006E23CF">
            <w:pPr>
              <w:jc w:val="center"/>
              <w:rPr>
                <w:rFonts w:ascii="宋体" w:hAnsi="宋体" w:cs="宋体"/>
                <w:sz w:val="20"/>
                <w:szCs w:val="20"/>
              </w:rPr>
            </w:pPr>
          </w:p>
        </w:tc>
        <w:tc>
          <w:tcPr>
            <w:tcW w:w="2249" w:type="dxa"/>
            <w:shd w:val="clear" w:color="auto" w:fill="FFFFFF"/>
            <w:vAlign w:val="center"/>
          </w:tcPr>
          <w:p w:rsidR="006E23CF" w:rsidRPr="004D62A7" w:rsidRDefault="006E23CF">
            <w:pPr>
              <w:jc w:val="center"/>
              <w:rPr>
                <w:rFonts w:ascii="宋体" w:hAnsi="宋体" w:cs="宋体"/>
                <w:sz w:val="20"/>
                <w:szCs w:val="20"/>
              </w:rPr>
            </w:pPr>
          </w:p>
        </w:tc>
        <w:tc>
          <w:tcPr>
            <w:tcW w:w="3242" w:type="dxa"/>
            <w:tcBorders>
              <w:bottom w:val="single" w:sz="12" w:space="0" w:color="000000"/>
            </w:tcBorders>
            <w:shd w:val="clear" w:color="auto" w:fill="FFFFFF"/>
            <w:vAlign w:val="center"/>
          </w:tcPr>
          <w:p w:rsidR="006E23CF" w:rsidRPr="004D62A7" w:rsidRDefault="006E23CF">
            <w:pPr>
              <w:rPr>
                <w:rFonts w:ascii="宋体" w:hAnsi="宋体" w:cs="宋体"/>
                <w:sz w:val="20"/>
                <w:szCs w:val="20"/>
              </w:rPr>
            </w:pPr>
          </w:p>
        </w:tc>
        <w:tc>
          <w:tcPr>
            <w:tcW w:w="1344" w:type="dxa"/>
            <w:tcBorders>
              <w:bottom w:val="single" w:sz="12" w:space="0" w:color="000000"/>
            </w:tcBorders>
            <w:shd w:val="clear" w:color="auto" w:fill="FFFFFF"/>
            <w:vAlign w:val="center"/>
          </w:tcPr>
          <w:p w:rsidR="006E23CF" w:rsidRPr="004D62A7" w:rsidRDefault="006E23CF">
            <w:pPr>
              <w:rPr>
                <w:rFonts w:ascii="宋体" w:hAnsi="宋体" w:cs="宋体"/>
                <w:sz w:val="20"/>
                <w:szCs w:val="20"/>
              </w:rPr>
            </w:pPr>
          </w:p>
        </w:tc>
        <w:tc>
          <w:tcPr>
            <w:tcW w:w="4075" w:type="dxa"/>
            <w:shd w:val="clear" w:color="auto" w:fill="FFFFFF"/>
            <w:vAlign w:val="center"/>
          </w:tcPr>
          <w:p w:rsidR="006E23CF" w:rsidRPr="004D62A7" w:rsidRDefault="0012390F">
            <w:pPr>
              <w:widowControl/>
              <w:jc w:val="right"/>
              <w:textAlignment w:val="center"/>
              <w:rPr>
                <w:rFonts w:ascii="宋体" w:hAnsi="宋体" w:cs="宋体"/>
                <w:sz w:val="20"/>
                <w:szCs w:val="20"/>
              </w:rPr>
            </w:pPr>
            <w:r w:rsidRPr="004D62A7">
              <w:rPr>
                <w:rFonts w:ascii="宋体" w:hAnsi="宋体" w:cs="宋体" w:hint="eastAsia"/>
                <w:kern w:val="0"/>
                <w:sz w:val="20"/>
                <w:szCs w:val="20"/>
              </w:rPr>
              <w:t>单位：万元</w:t>
            </w:r>
          </w:p>
        </w:tc>
      </w:tr>
      <w:tr w:rsidR="006E23CF" w:rsidRPr="004D62A7">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 xml:space="preserve">项 </w:t>
            </w:r>
            <w:r w:rsidRPr="004D62A7">
              <w:rPr>
                <w:rStyle w:val="font01"/>
                <w:rFonts w:hint="default"/>
                <w:color w:val="auto"/>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本年支出</w:t>
            </w:r>
          </w:p>
        </w:tc>
      </w:tr>
      <w:tr w:rsidR="006E23CF" w:rsidRPr="004D62A7">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项目支出</w:t>
            </w:r>
          </w:p>
        </w:tc>
      </w:tr>
      <w:tr w:rsidR="006E23CF" w:rsidRPr="004D62A7">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r>
      <w:tr w:rsidR="006E23CF" w:rsidRPr="004D62A7">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r>
      <w:tr w:rsidR="006E23CF" w:rsidRPr="004D62A7">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3</w:t>
            </w:r>
          </w:p>
        </w:tc>
      </w:tr>
      <w:tr w:rsidR="006E23CF" w:rsidRPr="004D62A7">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23CF" w:rsidRPr="004D62A7" w:rsidRDefault="0012390F">
            <w:pPr>
              <w:widowControl/>
              <w:jc w:val="center"/>
              <w:textAlignment w:val="center"/>
              <w:rPr>
                <w:rFonts w:ascii="宋体" w:hAnsi="宋体" w:cs="宋体"/>
                <w:sz w:val="24"/>
              </w:rPr>
            </w:pPr>
            <w:r w:rsidRPr="004D62A7">
              <w:rPr>
                <w:rFonts w:ascii="宋体" w:hAnsi="宋体" w:cs="宋体" w:hint="eastAsia"/>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23CF" w:rsidRPr="004D62A7" w:rsidRDefault="006E23CF">
            <w:pPr>
              <w:jc w:val="center"/>
              <w:rPr>
                <w:rFonts w:ascii="宋体" w:hAnsi="宋体" w:cs="宋体"/>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Pr="004D62A7" w:rsidRDefault="006E23CF">
            <w:pPr>
              <w:rPr>
                <w:rFonts w:ascii="宋体" w:hAnsi="宋体" w:cs="宋体"/>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Pr="004D62A7" w:rsidRDefault="006E23CF">
            <w:pPr>
              <w:rPr>
                <w:rFonts w:ascii="宋体" w:hAnsi="宋体" w:cs="宋体"/>
                <w:sz w:val="24"/>
              </w:rPr>
            </w:pPr>
          </w:p>
        </w:tc>
      </w:tr>
      <w:tr w:rsidR="006E23CF" w:rsidRPr="004D62A7">
        <w:trPr>
          <w:trHeight w:val="798"/>
        </w:trPr>
        <w:tc>
          <w:tcPr>
            <w:tcW w:w="13520" w:type="dxa"/>
            <w:gridSpan w:val="6"/>
            <w:tcBorders>
              <w:top w:val="single" w:sz="12" w:space="0" w:color="000000"/>
            </w:tcBorders>
            <w:shd w:val="clear" w:color="auto" w:fill="auto"/>
            <w:vAlign w:val="center"/>
          </w:tcPr>
          <w:p w:rsidR="006E23CF" w:rsidRPr="004D62A7" w:rsidRDefault="0012390F" w:rsidP="00A110EC">
            <w:pPr>
              <w:widowControl/>
              <w:jc w:val="left"/>
              <w:textAlignment w:val="center"/>
              <w:rPr>
                <w:rFonts w:ascii="宋体" w:hAnsi="宋体" w:cs="宋体"/>
                <w:sz w:val="24"/>
              </w:rPr>
            </w:pPr>
            <w:r w:rsidRPr="004D62A7">
              <w:rPr>
                <w:rFonts w:ascii="宋体" w:hAnsi="宋体" w:cs="宋体" w:hint="eastAsia"/>
                <w:kern w:val="0"/>
                <w:sz w:val="24"/>
              </w:rPr>
              <w:t>注：</w:t>
            </w:r>
            <w:r w:rsidR="00A110EC" w:rsidRPr="004D62A7">
              <w:rPr>
                <w:rFonts w:asciiTheme="minorEastAsia" w:eastAsiaTheme="minorEastAsia" w:hAnsiTheme="minorEastAsia" w:hint="eastAsia"/>
                <w:sz w:val="24"/>
              </w:rPr>
              <w:t>柳州市统计局没有</w:t>
            </w:r>
            <w:r w:rsidR="00A110EC" w:rsidRPr="004D62A7">
              <w:rPr>
                <w:rFonts w:ascii="宋体" w:hAnsi="宋体" w:cs="宋体" w:hint="eastAsia"/>
                <w:kern w:val="0"/>
                <w:sz w:val="24"/>
              </w:rPr>
              <w:t>国有资本经营预算收入</w:t>
            </w:r>
            <w:r w:rsidR="00A110EC" w:rsidRPr="004D62A7">
              <w:rPr>
                <w:rFonts w:asciiTheme="minorEastAsia" w:eastAsiaTheme="minorEastAsia" w:hAnsiTheme="minorEastAsia" w:hint="eastAsia"/>
                <w:sz w:val="24"/>
              </w:rPr>
              <w:t>，也没有</w:t>
            </w:r>
            <w:r w:rsidR="00A110EC" w:rsidRPr="004D62A7">
              <w:rPr>
                <w:rFonts w:ascii="宋体" w:hAnsi="宋体" w:cs="宋体" w:hint="eastAsia"/>
                <w:kern w:val="0"/>
                <w:sz w:val="24"/>
              </w:rPr>
              <w:t>国有资本经营预算</w:t>
            </w:r>
            <w:r w:rsidR="00A110EC" w:rsidRPr="004D62A7">
              <w:rPr>
                <w:rFonts w:asciiTheme="minorEastAsia" w:eastAsiaTheme="minorEastAsia" w:hAnsiTheme="minorEastAsia" w:hint="eastAsia"/>
                <w:sz w:val="24"/>
              </w:rPr>
              <w:t>安排的支出，故本表无数据</w:t>
            </w:r>
            <w:r w:rsidR="00A110EC" w:rsidRPr="004D62A7">
              <w:rPr>
                <w:rFonts w:hint="eastAsia"/>
              </w:rPr>
              <w:t>。</w:t>
            </w:r>
          </w:p>
        </w:tc>
      </w:tr>
    </w:tbl>
    <w:p w:rsidR="006E23CF" w:rsidRPr="004D62A7" w:rsidRDefault="006E23CF">
      <w:pPr>
        <w:spacing w:line="560" w:lineRule="exact"/>
        <w:ind w:firstLine="420"/>
        <w:sectPr w:rsidR="006E23CF" w:rsidRPr="004D62A7">
          <w:pgSz w:w="16838" w:h="11906" w:orient="landscape"/>
          <w:pgMar w:top="1797" w:right="1440" w:bottom="1797" w:left="1440" w:header="851" w:footer="992" w:gutter="0"/>
          <w:pgNumType w:fmt="numberInDash"/>
          <w:cols w:space="720"/>
          <w:docGrid w:type="lines" w:linePitch="312"/>
        </w:sectPr>
      </w:pPr>
    </w:p>
    <w:p w:rsidR="006E23CF" w:rsidRPr="004D62A7" w:rsidRDefault="0012390F">
      <w:pPr>
        <w:spacing w:line="580" w:lineRule="exact"/>
        <w:rPr>
          <w:rFonts w:ascii="仿宋_GB2312" w:eastAsia="仿宋_GB2312"/>
          <w:b/>
          <w:sz w:val="32"/>
          <w:szCs w:val="32"/>
        </w:rPr>
      </w:pPr>
      <w:r w:rsidRPr="004D62A7">
        <w:rPr>
          <w:rFonts w:ascii="仿宋_GB2312" w:eastAsia="仿宋_GB2312" w:hint="eastAsia"/>
          <w:b/>
          <w:sz w:val="32"/>
          <w:szCs w:val="32"/>
        </w:rPr>
        <w:lastRenderedPageBreak/>
        <w:t>第三部分：</w:t>
      </w:r>
      <w:r w:rsidR="00A421EB" w:rsidRPr="004D62A7">
        <w:rPr>
          <w:rFonts w:ascii="仿宋_GB2312" w:eastAsia="仿宋_GB2312" w:hAnsi="黑体" w:hint="eastAsia"/>
          <w:b/>
          <w:bCs/>
          <w:sz w:val="32"/>
          <w:szCs w:val="32"/>
        </w:rPr>
        <w:t>柳州市统计局</w:t>
      </w:r>
      <w:r w:rsidRPr="004D62A7">
        <w:rPr>
          <w:rFonts w:ascii="仿宋_GB2312" w:eastAsia="仿宋_GB2312" w:hint="eastAsia"/>
          <w:b/>
          <w:sz w:val="32"/>
          <w:szCs w:val="32"/>
        </w:rPr>
        <w:t>2020年度部门决算情况说明</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sidRPr="004D62A7">
        <w:rPr>
          <w:rFonts w:ascii="仿宋_GB2312" w:eastAsia="仿宋_GB2312" w:cs="仿宋_GB2312" w:hint="eastAsia"/>
          <w:b/>
          <w:kern w:val="0"/>
          <w:sz w:val="32"/>
          <w:szCs w:val="32"/>
        </w:rPr>
        <w:t>一、</w:t>
      </w:r>
      <w:r w:rsidRPr="004D62A7">
        <w:rPr>
          <w:rFonts w:eastAsia="仿宋_GB2312" w:hint="eastAsia"/>
          <w:b/>
          <w:kern w:val="0"/>
          <w:sz w:val="32"/>
          <w:szCs w:val="32"/>
        </w:rPr>
        <w:t>2020</w:t>
      </w:r>
      <w:r w:rsidRPr="004D62A7">
        <w:rPr>
          <w:rFonts w:ascii="仿宋_GB2312" w:eastAsia="仿宋_GB2312" w:cs="仿宋_GB2312" w:hint="eastAsia"/>
          <w:b/>
          <w:kern w:val="0"/>
          <w:sz w:val="32"/>
          <w:szCs w:val="32"/>
        </w:rPr>
        <w:t>年度收入支出决算总体情况</w:t>
      </w:r>
    </w:p>
    <w:bookmarkEnd w:id="0"/>
    <w:p w:rsidR="006E23CF" w:rsidRPr="004D62A7" w:rsidRDefault="0012390F" w:rsidP="005B51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2020年度收入总计</w:t>
      </w:r>
      <w:r w:rsidR="00A110EC" w:rsidRPr="004D62A7">
        <w:rPr>
          <w:rFonts w:ascii="仿宋_GB2312" w:eastAsia="仿宋_GB2312" w:cs="仿宋_GB2312" w:hint="eastAsia"/>
          <w:bCs/>
          <w:kern w:val="0"/>
          <w:sz w:val="32"/>
          <w:szCs w:val="32"/>
        </w:rPr>
        <w:t>1833.26</w:t>
      </w:r>
      <w:r w:rsidRPr="004D62A7">
        <w:rPr>
          <w:rFonts w:ascii="仿宋_GB2312" w:eastAsia="仿宋_GB2312" w:cs="仿宋_GB2312" w:hint="eastAsia"/>
          <w:bCs/>
          <w:kern w:val="0"/>
          <w:sz w:val="32"/>
          <w:szCs w:val="32"/>
        </w:rPr>
        <w:t>万元，支出总计</w:t>
      </w:r>
      <w:r w:rsidR="00A110EC" w:rsidRPr="004D62A7">
        <w:rPr>
          <w:rFonts w:ascii="仿宋_GB2312" w:eastAsia="仿宋_GB2312" w:cs="仿宋_GB2312" w:hint="eastAsia"/>
          <w:bCs/>
          <w:kern w:val="0"/>
          <w:sz w:val="32"/>
          <w:szCs w:val="32"/>
        </w:rPr>
        <w:t>1833.26</w:t>
      </w:r>
      <w:r w:rsidRPr="004D62A7">
        <w:rPr>
          <w:rFonts w:ascii="仿宋_GB2312" w:eastAsia="仿宋_GB2312" w:cs="仿宋_GB2312" w:hint="eastAsia"/>
          <w:bCs/>
          <w:kern w:val="0"/>
          <w:sz w:val="32"/>
          <w:szCs w:val="32"/>
        </w:rPr>
        <w:t>万元，与2019年相比，收、支分别增加</w:t>
      </w:r>
      <w:r w:rsidR="00AD1689" w:rsidRPr="004D62A7">
        <w:rPr>
          <w:rFonts w:ascii="仿宋_GB2312" w:eastAsia="仿宋_GB2312" w:cs="仿宋_GB2312" w:hint="eastAsia"/>
          <w:bCs/>
          <w:kern w:val="0"/>
          <w:sz w:val="32"/>
          <w:szCs w:val="32"/>
        </w:rPr>
        <w:t>503.58</w:t>
      </w:r>
      <w:r w:rsidR="003B3BD1" w:rsidRPr="004D62A7">
        <w:rPr>
          <w:rFonts w:ascii="仿宋_GB2312" w:eastAsia="仿宋_GB2312" w:cs="仿宋_GB2312" w:hint="eastAsia"/>
          <w:bCs/>
          <w:kern w:val="0"/>
          <w:sz w:val="32"/>
          <w:szCs w:val="32"/>
        </w:rPr>
        <w:t>;</w:t>
      </w:r>
      <w:r w:rsidRPr="004D62A7">
        <w:rPr>
          <w:rFonts w:ascii="仿宋_GB2312" w:eastAsia="仿宋_GB2312" w:cs="仿宋_GB2312" w:hint="eastAsia"/>
          <w:bCs/>
          <w:kern w:val="0"/>
          <w:sz w:val="32"/>
          <w:szCs w:val="32"/>
        </w:rPr>
        <w:t>分别增长</w:t>
      </w:r>
      <w:r w:rsidR="00AD1689" w:rsidRPr="004D62A7">
        <w:rPr>
          <w:rFonts w:ascii="仿宋_GB2312" w:eastAsia="仿宋_GB2312" w:cs="仿宋_GB2312" w:hint="eastAsia"/>
          <w:bCs/>
          <w:kern w:val="0"/>
          <w:sz w:val="32"/>
          <w:szCs w:val="32"/>
        </w:rPr>
        <w:t>37.87</w:t>
      </w:r>
      <w:r w:rsidRPr="004D62A7">
        <w:rPr>
          <w:rFonts w:ascii="仿宋_GB2312" w:eastAsia="仿宋_GB2312" w:cs="仿宋_GB2312" w:hint="eastAsia"/>
          <w:bCs/>
          <w:kern w:val="0"/>
          <w:sz w:val="32"/>
          <w:szCs w:val="32"/>
        </w:rPr>
        <w:t>%</w:t>
      </w:r>
      <w:r w:rsidR="00AD1689"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ascii="仿宋_GB2312" w:eastAsia="仿宋_GB2312" w:cs="仿宋_GB2312" w:hint="eastAsia"/>
          <w:b/>
          <w:kern w:val="0"/>
          <w:sz w:val="32"/>
          <w:szCs w:val="32"/>
        </w:rPr>
        <w:t>二、</w:t>
      </w:r>
      <w:r w:rsidRPr="004D62A7">
        <w:rPr>
          <w:rFonts w:eastAsia="仿宋_GB2312" w:hint="eastAsia"/>
          <w:b/>
          <w:kern w:val="0"/>
          <w:sz w:val="32"/>
          <w:szCs w:val="32"/>
        </w:rPr>
        <w:t>2020</w:t>
      </w:r>
      <w:r w:rsidRPr="004D62A7">
        <w:rPr>
          <w:rFonts w:ascii="仿宋_GB2312" w:eastAsia="仿宋_GB2312" w:cs="仿宋_GB2312" w:hint="eastAsia"/>
          <w:b/>
          <w:kern w:val="0"/>
          <w:sz w:val="32"/>
          <w:szCs w:val="32"/>
        </w:rPr>
        <w:t>年度收入决算情况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4D62A7">
        <w:rPr>
          <w:rFonts w:ascii="仿宋_GB2312" w:eastAsia="仿宋_GB2312" w:cs="仿宋_GB2312" w:hint="eastAsia"/>
          <w:bCs/>
          <w:kern w:val="0"/>
          <w:sz w:val="32"/>
          <w:szCs w:val="32"/>
        </w:rPr>
        <w:t>本年收入总计</w:t>
      </w:r>
      <w:r w:rsidR="00AD1689" w:rsidRPr="004D62A7">
        <w:rPr>
          <w:rFonts w:ascii="仿宋_GB2312" w:eastAsia="仿宋_GB2312" w:cs="仿宋_GB2312" w:hint="eastAsia"/>
          <w:bCs/>
          <w:kern w:val="0"/>
          <w:sz w:val="32"/>
          <w:szCs w:val="32"/>
        </w:rPr>
        <w:t>1695.31</w:t>
      </w:r>
      <w:r w:rsidRPr="004D62A7">
        <w:rPr>
          <w:rFonts w:ascii="仿宋_GB2312" w:eastAsia="仿宋_GB2312" w:cs="仿宋_GB2312" w:hint="eastAsia"/>
          <w:bCs/>
          <w:kern w:val="0"/>
          <w:sz w:val="32"/>
          <w:szCs w:val="32"/>
        </w:rPr>
        <w:t>万元</w:t>
      </w:r>
      <w:r w:rsidRPr="004D62A7">
        <w:rPr>
          <w:rFonts w:ascii="仿宋_GB2312" w:eastAsia="仿宋_GB2312" w:cs="仿宋_GB2312" w:hint="eastAsia"/>
          <w:bCs/>
          <w:kern w:val="0"/>
          <w:sz w:val="32"/>
          <w:szCs w:val="32"/>
        </w:rPr>
        <w:t> </w:t>
      </w:r>
      <w:r w:rsidRPr="004D62A7">
        <w:rPr>
          <w:rFonts w:ascii="仿宋_GB2312" w:eastAsia="仿宋_GB2312" w:cs="仿宋_GB2312" w:hint="eastAsia"/>
          <w:bCs/>
          <w:kern w:val="0"/>
          <w:sz w:val="32"/>
          <w:szCs w:val="32"/>
        </w:rPr>
        <w:t>，其中：一般公共预算财政拨款收入</w:t>
      </w:r>
      <w:r w:rsidR="00AD1689" w:rsidRPr="004D62A7">
        <w:rPr>
          <w:rFonts w:ascii="仿宋_GB2312" w:eastAsia="仿宋_GB2312" w:cs="仿宋_GB2312" w:hint="eastAsia"/>
          <w:bCs/>
          <w:kern w:val="0"/>
          <w:sz w:val="32"/>
          <w:szCs w:val="32"/>
        </w:rPr>
        <w:t>1693.54</w:t>
      </w:r>
      <w:r w:rsidRPr="004D62A7">
        <w:rPr>
          <w:rFonts w:ascii="仿宋_GB2312" w:eastAsia="仿宋_GB2312" w:cs="仿宋_GB2312" w:hint="eastAsia"/>
          <w:bCs/>
          <w:kern w:val="0"/>
          <w:sz w:val="32"/>
          <w:szCs w:val="32"/>
        </w:rPr>
        <w:t>万元；占比</w:t>
      </w:r>
      <w:r w:rsidR="00AD1689" w:rsidRPr="004D62A7">
        <w:rPr>
          <w:rFonts w:ascii="仿宋_GB2312" w:eastAsia="仿宋_GB2312" w:cs="仿宋_GB2312" w:hint="eastAsia"/>
          <w:bCs/>
          <w:kern w:val="0"/>
          <w:sz w:val="32"/>
          <w:szCs w:val="32"/>
        </w:rPr>
        <w:t>99.9%</w:t>
      </w:r>
      <w:r w:rsidRPr="004D62A7">
        <w:rPr>
          <w:rFonts w:ascii="仿宋_GB2312" w:eastAsia="仿宋_GB2312" w:cs="仿宋_GB2312" w:hint="eastAsia"/>
          <w:bCs/>
          <w:kern w:val="0"/>
          <w:sz w:val="32"/>
          <w:szCs w:val="32"/>
        </w:rPr>
        <w:t> </w:t>
      </w:r>
      <w:r w:rsidRPr="004D62A7">
        <w:rPr>
          <w:rFonts w:ascii="仿宋_GB2312" w:eastAsia="仿宋_GB2312" w:cs="仿宋_GB2312" w:hint="eastAsia"/>
          <w:bCs/>
          <w:kern w:val="0"/>
          <w:sz w:val="32"/>
          <w:szCs w:val="32"/>
        </w:rPr>
        <w:t>；其他收入</w:t>
      </w:r>
      <w:r w:rsidR="00AD1689" w:rsidRPr="004D62A7">
        <w:rPr>
          <w:rFonts w:ascii="仿宋_GB2312" w:eastAsia="仿宋_GB2312" w:cs="仿宋_GB2312" w:hint="eastAsia"/>
          <w:bCs/>
          <w:kern w:val="0"/>
          <w:sz w:val="32"/>
          <w:szCs w:val="32"/>
        </w:rPr>
        <w:t>1.77</w:t>
      </w:r>
      <w:r w:rsidRPr="004D62A7">
        <w:rPr>
          <w:rFonts w:ascii="仿宋_GB2312" w:eastAsia="仿宋_GB2312" w:cs="仿宋_GB2312" w:hint="eastAsia"/>
          <w:bCs/>
          <w:kern w:val="0"/>
          <w:sz w:val="32"/>
          <w:szCs w:val="32"/>
        </w:rPr>
        <w:t>万元，占比</w:t>
      </w:r>
      <w:r w:rsidR="00AD1689" w:rsidRPr="004D62A7">
        <w:rPr>
          <w:rFonts w:ascii="仿宋_GB2312" w:eastAsia="仿宋_GB2312" w:cs="仿宋_GB2312" w:hint="eastAsia"/>
          <w:bCs/>
          <w:kern w:val="0"/>
          <w:sz w:val="32"/>
          <w:szCs w:val="32"/>
        </w:rPr>
        <w:t>0.1%</w:t>
      </w:r>
      <w:r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ascii="仿宋_GB2312" w:eastAsia="仿宋_GB2312" w:cs="仿宋_GB2312" w:hint="eastAsia"/>
          <w:b/>
          <w:kern w:val="0"/>
          <w:sz w:val="32"/>
          <w:szCs w:val="32"/>
        </w:rPr>
        <w:t>三、</w:t>
      </w:r>
      <w:r w:rsidRPr="004D62A7">
        <w:rPr>
          <w:rFonts w:eastAsia="仿宋_GB2312" w:hint="eastAsia"/>
          <w:b/>
          <w:kern w:val="0"/>
          <w:sz w:val="32"/>
          <w:szCs w:val="32"/>
        </w:rPr>
        <w:t>2020</w:t>
      </w:r>
      <w:r w:rsidRPr="004D62A7">
        <w:rPr>
          <w:rFonts w:ascii="仿宋_GB2312" w:eastAsia="仿宋_GB2312" w:cs="仿宋_GB2312" w:hint="eastAsia"/>
          <w:b/>
          <w:kern w:val="0"/>
          <w:sz w:val="32"/>
          <w:szCs w:val="32"/>
        </w:rPr>
        <w:t>年度支出决算情况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本年支出合计</w:t>
      </w:r>
      <w:r w:rsidR="00AD1689" w:rsidRPr="004D62A7">
        <w:rPr>
          <w:rFonts w:ascii="仿宋_GB2312" w:eastAsia="仿宋_GB2312" w:cs="仿宋_GB2312" w:hint="eastAsia"/>
          <w:bCs/>
          <w:kern w:val="0"/>
          <w:sz w:val="32"/>
          <w:szCs w:val="32"/>
        </w:rPr>
        <w:t>1653.89</w:t>
      </w:r>
      <w:r w:rsidRPr="004D62A7">
        <w:rPr>
          <w:rFonts w:ascii="仿宋_GB2312" w:eastAsia="仿宋_GB2312" w:cs="仿宋_GB2312" w:hint="eastAsia"/>
          <w:bCs/>
          <w:kern w:val="0"/>
          <w:sz w:val="32"/>
          <w:szCs w:val="32"/>
        </w:rPr>
        <w:t xml:space="preserve"> 万元，其中：基本支出 </w:t>
      </w:r>
      <w:r w:rsidR="00AD1689" w:rsidRPr="004D62A7">
        <w:rPr>
          <w:rFonts w:ascii="仿宋_GB2312" w:eastAsia="仿宋_GB2312" w:cs="仿宋_GB2312" w:hint="eastAsia"/>
          <w:bCs/>
          <w:kern w:val="0"/>
          <w:sz w:val="32"/>
          <w:szCs w:val="32"/>
        </w:rPr>
        <w:t>1088.9</w:t>
      </w:r>
      <w:r w:rsidRPr="004D62A7">
        <w:rPr>
          <w:rFonts w:ascii="仿宋_GB2312" w:eastAsia="仿宋_GB2312" w:cs="仿宋_GB2312" w:hint="eastAsia"/>
          <w:bCs/>
          <w:kern w:val="0"/>
          <w:sz w:val="32"/>
          <w:szCs w:val="32"/>
        </w:rPr>
        <w:t>万元，占</w:t>
      </w:r>
      <w:r w:rsidR="00AD1689" w:rsidRPr="004D62A7">
        <w:rPr>
          <w:rFonts w:ascii="仿宋_GB2312" w:eastAsia="仿宋_GB2312" w:cs="仿宋_GB2312" w:hint="eastAsia"/>
          <w:bCs/>
          <w:kern w:val="0"/>
          <w:sz w:val="32"/>
          <w:szCs w:val="32"/>
        </w:rPr>
        <w:t>65.84</w:t>
      </w:r>
      <w:r w:rsidRPr="004D62A7">
        <w:rPr>
          <w:rFonts w:ascii="仿宋_GB2312" w:eastAsia="仿宋_GB2312" w:cs="仿宋_GB2312" w:hint="eastAsia"/>
          <w:bCs/>
          <w:kern w:val="0"/>
          <w:sz w:val="32"/>
          <w:szCs w:val="32"/>
        </w:rPr>
        <w:t>%；项目支出</w:t>
      </w:r>
      <w:r w:rsidR="00AD1689" w:rsidRPr="004D62A7">
        <w:rPr>
          <w:rFonts w:ascii="仿宋_GB2312" w:eastAsia="仿宋_GB2312" w:cs="仿宋_GB2312" w:hint="eastAsia"/>
          <w:bCs/>
          <w:kern w:val="0"/>
          <w:sz w:val="32"/>
          <w:szCs w:val="32"/>
        </w:rPr>
        <w:t>564.99万元，</w:t>
      </w:r>
      <w:r w:rsidRPr="004D62A7">
        <w:rPr>
          <w:rFonts w:ascii="仿宋_GB2312" w:eastAsia="仿宋_GB2312" w:cs="仿宋_GB2312" w:hint="eastAsia"/>
          <w:bCs/>
          <w:kern w:val="0"/>
          <w:sz w:val="32"/>
          <w:szCs w:val="32"/>
        </w:rPr>
        <w:t>占</w:t>
      </w:r>
      <w:r w:rsidR="00AD1689" w:rsidRPr="004D62A7">
        <w:rPr>
          <w:rFonts w:ascii="仿宋_GB2312" w:eastAsia="仿宋_GB2312" w:cs="仿宋_GB2312" w:hint="eastAsia"/>
          <w:bCs/>
          <w:kern w:val="0"/>
          <w:sz w:val="32"/>
          <w:szCs w:val="32"/>
        </w:rPr>
        <w:t>34.16</w:t>
      </w:r>
      <w:r w:rsidRPr="004D62A7">
        <w:rPr>
          <w:rFonts w:ascii="仿宋_GB2312" w:eastAsia="仿宋_GB2312" w:cs="仿宋_GB2312" w:hint="eastAsia"/>
          <w:bCs/>
          <w:kern w:val="0"/>
          <w:sz w:val="32"/>
          <w:szCs w:val="32"/>
        </w:rPr>
        <w:t>%</w:t>
      </w:r>
      <w:r w:rsidR="00AD1689"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ascii="仿宋_GB2312" w:eastAsia="仿宋_GB2312" w:cs="仿宋_GB2312" w:hint="eastAsia"/>
          <w:b/>
          <w:kern w:val="0"/>
          <w:sz w:val="32"/>
          <w:szCs w:val="32"/>
        </w:rPr>
        <w:t>四、</w:t>
      </w:r>
      <w:r w:rsidRPr="004D62A7">
        <w:rPr>
          <w:rFonts w:eastAsia="仿宋_GB2312" w:hint="eastAsia"/>
          <w:b/>
          <w:kern w:val="0"/>
          <w:sz w:val="32"/>
          <w:szCs w:val="32"/>
        </w:rPr>
        <w:t>2020</w:t>
      </w:r>
      <w:r w:rsidRPr="004D62A7">
        <w:rPr>
          <w:rFonts w:ascii="仿宋_GB2312" w:eastAsia="仿宋_GB2312" w:cs="仿宋_GB2312" w:hint="eastAsia"/>
          <w:b/>
          <w:kern w:val="0"/>
          <w:sz w:val="32"/>
          <w:szCs w:val="32"/>
        </w:rPr>
        <w:t>年度财政拨款收入支出决算情况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本部门 2020年度财政拨款收、支总决算</w:t>
      </w:r>
      <w:r w:rsidR="00AD1689" w:rsidRPr="004D62A7">
        <w:rPr>
          <w:rFonts w:ascii="仿宋_GB2312" w:eastAsia="仿宋_GB2312" w:cs="仿宋_GB2312" w:hint="eastAsia"/>
          <w:bCs/>
          <w:kern w:val="0"/>
          <w:sz w:val="32"/>
          <w:szCs w:val="32"/>
        </w:rPr>
        <w:t>1786.09</w:t>
      </w:r>
      <w:r w:rsidRPr="004D62A7">
        <w:rPr>
          <w:rFonts w:ascii="仿宋_GB2312" w:eastAsia="仿宋_GB2312" w:cs="仿宋_GB2312" w:hint="eastAsia"/>
          <w:bCs/>
          <w:kern w:val="0"/>
          <w:sz w:val="32"/>
          <w:szCs w:val="32"/>
        </w:rPr>
        <w:t>万元、</w:t>
      </w:r>
      <w:r w:rsidR="00AD1689" w:rsidRPr="004D62A7">
        <w:rPr>
          <w:rFonts w:ascii="仿宋_GB2312" w:eastAsia="仿宋_GB2312" w:cs="仿宋_GB2312" w:hint="eastAsia"/>
          <w:bCs/>
          <w:kern w:val="0"/>
          <w:sz w:val="32"/>
          <w:szCs w:val="32"/>
        </w:rPr>
        <w:t>1786.09</w:t>
      </w:r>
      <w:r w:rsidRPr="004D62A7">
        <w:rPr>
          <w:rFonts w:ascii="仿宋_GB2312" w:eastAsia="仿宋_GB2312" w:cs="仿宋_GB2312" w:hint="eastAsia"/>
          <w:bCs/>
          <w:kern w:val="0"/>
          <w:sz w:val="32"/>
          <w:szCs w:val="32"/>
        </w:rPr>
        <w:t>万元。与 2019 年相比，财政拨款收、支总计各增加</w:t>
      </w:r>
      <w:r w:rsidR="00AD1689" w:rsidRPr="004D62A7">
        <w:rPr>
          <w:rFonts w:ascii="仿宋_GB2312" w:eastAsia="仿宋_GB2312" w:cs="仿宋_GB2312" w:hint="eastAsia"/>
          <w:bCs/>
          <w:kern w:val="0"/>
          <w:sz w:val="32"/>
          <w:szCs w:val="32"/>
        </w:rPr>
        <w:t>501.96</w:t>
      </w:r>
      <w:r w:rsidRPr="004D62A7">
        <w:rPr>
          <w:rFonts w:ascii="仿宋_GB2312" w:eastAsia="仿宋_GB2312" w:cs="仿宋_GB2312" w:hint="eastAsia"/>
          <w:bCs/>
          <w:kern w:val="0"/>
          <w:sz w:val="32"/>
          <w:szCs w:val="32"/>
        </w:rPr>
        <w:t>万元，增长</w:t>
      </w:r>
      <w:r w:rsidR="00AD1689" w:rsidRPr="004D62A7">
        <w:rPr>
          <w:rFonts w:ascii="仿宋_GB2312" w:eastAsia="仿宋_GB2312" w:cs="仿宋_GB2312" w:hint="eastAsia"/>
          <w:bCs/>
          <w:kern w:val="0"/>
          <w:sz w:val="32"/>
          <w:szCs w:val="32"/>
        </w:rPr>
        <w:t>39.09</w:t>
      </w:r>
      <w:r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3"/>
        <w:jc w:val="left"/>
        <w:rPr>
          <w:rFonts w:eastAsia="仿宋_GB2312"/>
          <w:b/>
          <w:kern w:val="0"/>
          <w:sz w:val="32"/>
          <w:szCs w:val="32"/>
        </w:rPr>
      </w:pPr>
      <w:r w:rsidRPr="004D62A7">
        <w:rPr>
          <w:rFonts w:ascii="仿宋_GB2312" w:eastAsia="仿宋_GB2312" w:cs="仿宋_GB2312" w:hint="eastAsia"/>
          <w:b/>
          <w:kern w:val="0"/>
          <w:sz w:val="32"/>
          <w:szCs w:val="32"/>
        </w:rPr>
        <w:t>五、</w:t>
      </w:r>
      <w:r w:rsidRPr="004D62A7">
        <w:rPr>
          <w:rFonts w:eastAsia="仿宋_GB2312" w:hint="eastAsia"/>
          <w:b/>
          <w:kern w:val="0"/>
          <w:sz w:val="32"/>
          <w:szCs w:val="32"/>
        </w:rPr>
        <w:t>2020</w:t>
      </w:r>
      <w:r w:rsidRPr="004D62A7">
        <w:rPr>
          <w:rFonts w:eastAsia="仿宋_GB2312" w:hint="eastAsia"/>
          <w:b/>
          <w:kern w:val="0"/>
          <w:sz w:val="32"/>
          <w:szCs w:val="32"/>
        </w:rPr>
        <w:t>年度一般公共预算财政拨款支出决算情况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（一）财政拨款支出决算情况。 </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部门 2020年度财政拨款支出</w:t>
      </w:r>
      <w:r w:rsidR="000A09DA" w:rsidRPr="004D62A7">
        <w:rPr>
          <w:rFonts w:ascii="仿宋_GB2312" w:eastAsia="仿宋_GB2312" w:cs="仿宋_GB2312" w:hint="eastAsia"/>
          <w:bCs/>
          <w:kern w:val="0"/>
          <w:sz w:val="32"/>
          <w:szCs w:val="32"/>
        </w:rPr>
        <w:t>1647.7</w:t>
      </w:r>
      <w:r w:rsidRPr="004D62A7">
        <w:rPr>
          <w:rFonts w:ascii="仿宋_GB2312" w:eastAsia="仿宋_GB2312" w:cs="仿宋_GB2312" w:hint="eastAsia"/>
          <w:bCs/>
          <w:kern w:val="0"/>
          <w:sz w:val="32"/>
          <w:szCs w:val="32"/>
        </w:rPr>
        <w:t>万元，占本年支出合计的</w:t>
      </w:r>
      <w:r w:rsidR="000A09DA" w:rsidRPr="004D62A7">
        <w:rPr>
          <w:rFonts w:ascii="仿宋_GB2312" w:eastAsia="仿宋_GB2312" w:cs="仿宋_GB2312" w:hint="eastAsia"/>
          <w:bCs/>
          <w:kern w:val="0"/>
          <w:sz w:val="32"/>
          <w:szCs w:val="32"/>
        </w:rPr>
        <w:t>99.63</w:t>
      </w:r>
      <w:r w:rsidRPr="004D62A7">
        <w:rPr>
          <w:rFonts w:ascii="仿宋_GB2312" w:eastAsia="仿宋_GB2312" w:cs="仿宋_GB2312" w:hint="eastAsia"/>
          <w:bCs/>
          <w:kern w:val="0"/>
          <w:sz w:val="32"/>
          <w:szCs w:val="32"/>
        </w:rPr>
        <w:t>%。与 2019 年相比，财政拨款支出增</w:t>
      </w:r>
      <w:r w:rsidR="000A09DA" w:rsidRPr="004D62A7">
        <w:rPr>
          <w:rFonts w:ascii="仿宋_GB2312" w:eastAsia="仿宋_GB2312" w:cs="仿宋_GB2312" w:hint="eastAsia"/>
          <w:bCs/>
          <w:kern w:val="0"/>
          <w:sz w:val="32"/>
          <w:szCs w:val="32"/>
        </w:rPr>
        <w:t>460.8</w:t>
      </w:r>
      <w:r w:rsidRPr="004D62A7">
        <w:rPr>
          <w:rFonts w:ascii="仿宋_GB2312" w:eastAsia="仿宋_GB2312" w:cs="仿宋_GB2312" w:hint="eastAsia"/>
          <w:bCs/>
          <w:kern w:val="0"/>
          <w:sz w:val="32"/>
          <w:szCs w:val="32"/>
        </w:rPr>
        <w:t>万元，增加</w:t>
      </w:r>
      <w:r w:rsidR="000A09DA" w:rsidRPr="004D62A7">
        <w:rPr>
          <w:rFonts w:ascii="仿宋_GB2312" w:eastAsia="仿宋_GB2312" w:cs="仿宋_GB2312" w:hint="eastAsia"/>
          <w:bCs/>
          <w:kern w:val="0"/>
          <w:sz w:val="32"/>
          <w:szCs w:val="32"/>
        </w:rPr>
        <w:t>38.82</w:t>
      </w:r>
      <w:r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（二）财政拨款支出决算结构情况</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2020 年度财政拨款支出</w:t>
      </w:r>
      <w:r w:rsidR="000A09DA" w:rsidRPr="004D62A7">
        <w:rPr>
          <w:rFonts w:ascii="仿宋_GB2312" w:eastAsia="仿宋_GB2312" w:cs="仿宋_GB2312" w:hint="eastAsia"/>
          <w:bCs/>
          <w:kern w:val="0"/>
          <w:sz w:val="32"/>
          <w:szCs w:val="32"/>
        </w:rPr>
        <w:t>1647.7</w:t>
      </w:r>
      <w:r w:rsidRPr="004D62A7">
        <w:rPr>
          <w:rFonts w:ascii="仿宋_GB2312" w:eastAsia="仿宋_GB2312" w:cs="仿宋_GB2312" w:hint="eastAsia"/>
          <w:bCs/>
          <w:kern w:val="0"/>
          <w:sz w:val="32"/>
          <w:szCs w:val="32"/>
        </w:rPr>
        <w:t>万元，主要用于以下方面：一般公共服务支出</w:t>
      </w:r>
      <w:r w:rsidR="000A09DA" w:rsidRPr="004D62A7">
        <w:rPr>
          <w:rFonts w:ascii="仿宋_GB2312" w:eastAsia="仿宋_GB2312" w:cs="仿宋_GB2312" w:hint="eastAsia"/>
          <w:bCs/>
          <w:kern w:val="0"/>
          <w:sz w:val="32"/>
          <w:szCs w:val="32"/>
        </w:rPr>
        <w:t>1249.89</w:t>
      </w:r>
      <w:r w:rsidRPr="004D62A7">
        <w:rPr>
          <w:rFonts w:ascii="仿宋_GB2312" w:eastAsia="仿宋_GB2312" w:cs="仿宋_GB2312" w:hint="eastAsia"/>
          <w:bCs/>
          <w:kern w:val="0"/>
          <w:sz w:val="32"/>
          <w:szCs w:val="32"/>
        </w:rPr>
        <w:t>万元，占</w:t>
      </w:r>
      <w:r w:rsidR="000A09DA" w:rsidRPr="004D62A7">
        <w:rPr>
          <w:rFonts w:ascii="仿宋_GB2312" w:eastAsia="仿宋_GB2312" w:cs="仿宋_GB2312" w:hint="eastAsia"/>
          <w:bCs/>
          <w:kern w:val="0"/>
          <w:sz w:val="32"/>
          <w:szCs w:val="32"/>
        </w:rPr>
        <w:t>75.86</w:t>
      </w:r>
      <w:r w:rsidRPr="004D62A7">
        <w:rPr>
          <w:rFonts w:ascii="仿宋_GB2312" w:eastAsia="仿宋_GB2312" w:cs="仿宋_GB2312" w:hint="eastAsia"/>
          <w:bCs/>
          <w:kern w:val="0"/>
          <w:sz w:val="32"/>
          <w:szCs w:val="32"/>
        </w:rPr>
        <w:t>%；社会保障和就业支出</w:t>
      </w:r>
      <w:r w:rsidR="000A09DA" w:rsidRPr="004D62A7">
        <w:rPr>
          <w:rFonts w:ascii="仿宋_GB2312" w:eastAsia="仿宋_GB2312" w:cs="仿宋_GB2312" w:hint="eastAsia"/>
          <w:bCs/>
          <w:kern w:val="0"/>
          <w:sz w:val="32"/>
          <w:szCs w:val="32"/>
        </w:rPr>
        <w:t>164.77</w:t>
      </w:r>
      <w:r w:rsidRPr="004D62A7">
        <w:rPr>
          <w:rFonts w:ascii="仿宋_GB2312" w:eastAsia="仿宋_GB2312" w:cs="仿宋_GB2312" w:hint="eastAsia"/>
          <w:bCs/>
          <w:kern w:val="0"/>
          <w:sz w:val="32"/>
          <w:szCs w:val="32"/>
        </w:rPr>
        <w:t xml:space="preserve">万元，占 </w:t>
      </w:r>
      <w:r w:rsidR="000A09DA" w:rsidRPr="004D62A7">
        <w:rPr>
          <w:rFonts w:ascii="仿宋_GB2312" w:eastAsia="仿宋_GB2312" w:cs="仿宋_GB2312" w:hint="eastAsia"/>
          <w:bCs/>
          <w:kern w:val="0"/>
          <w:sz w:val="32"/>
          <w:szCs w:val="32"/>
        </w:rPr>
        <w:t>10</w:t>
      </w:r>
      <w:r w:rsidRPr="004D62A7">
        <w:rPr>
          <w:rFonts w:ascii="仿宋_GB2312" w:eastAsia="仿宋_GB2312" w:cs="仿宋_GB2312" w:hint="eastAsia"/>
          <w:bCs/>
          <w:kern w:val="0"/>
          <w:sz w:val="32"/>
          <w:szCs w:val="32"/>
        </w:rPr>
        <w:t>%；</w:t>
      </w:r>
      <w:r w:rsidR="000A09DA" w:rsidRPr="004D62A7">
        <w:rPr>
          <w:rFonts w:ascii="仿宋_GB2312" w:eastAsia="仿宋_GB2312" w:cs="仿宋_GB2312" w:hint="eastAsia"/>
          <w:bCs/>
          <w:kern w:val="0"/>
          <w:sz w:val="32"/>
          <w:szCs w:val="32"/>
        </w:rPr>
        <w:t>卫生健康支出80.75</w:t>
      </w:r>
      <w:r w:rsidRPr="004D62A7">
        <w:rPr>
          <w:rFonts w:ascii="仿宋_GB2312" w:eastAsia="仿宋_GB2312" w:cs="仿宋_GB2312" w:hint="eastAsia"/>
          <w:bCs/>
          <w:kern w:val="0"/>
          <w:sz w:val="32"/>
          <w:szCs w:val="32"/>
        </w:rPr>
        <w:t>万元，</w:t>
      </w:r>
      <w:r w:rsidRPr="004D62A7">
        <w:rPr>
          <w:rFonts w:ascii="仿宋_GB2312" w:eastAsia="仿宋_GB2312" w:cs="仿宋_GB2312" w:hint="eastAsia"/>
          <w:bCs/>
          <w:kern w:val="0"/>
          <w:sz w:val="32"/>
          <w:szCs w:val="32"/>
        </w:rPr>
        <w:lastRenderedPageBreak/>
        <w:t>占</w:t>
      </w:r>
      <w:r w:rsidR="000A09DA" w:rsidRPr="004D62A7">
        <w:rPr>
          <w:rFonts w:ascii="仿宋_GB2312" w:eastAsia="仿宋_GB2312" w:cs="仿宋_GB2312" w:hint="eastAsia"/>
          <w:bCs/>
          <w:kern w:val="0"/>
          <w:sz w:val="32"/>
          <w:szCs w:val="32"/>
        </w:rPr>
        <w:t>4.9</w:t>
      </w:r>
      <w:r w:rsidRPr="004D62A7">
        <w:rPr>
          <w:rFonts w:ascii="仿宋_GB2312" w:eastAsia="仿宋_GB2312" w:cs="仿宋_GB2312" w:hint="eastAsia"/>
          <w:bCs/>
          <w:kern w:val="0"/>
          <w:sz w:val="32"/>
          <w:szCs w:val="32"/>
        </w:rPr>
        <w:t xml:space="preserve">%； </w:t>
      </w:r>
      <w:r w:rsidR="000A09DA" w:rsidRPr="004D62A7">
        <w:rPr>
          <w:rFonts w:ascii="仿宋_GB2312" w:eastAsia="仿宋_GB2312" w:cs="仿宋_GB2312" w:hint="eastAsia"/>
          <w:bCs/>
          <w:kern w:val="0"/>
          <w:sz w:val="32"/>
          <w:szCs w:val="32"/>
        </w:rPr>
        <w:t>商业服务业等支出80.54万元，占4.89%；</w:t>
      </w:r>
      <w:r w:rsidRPr="004D62A7">
        <w:rPr>
          <w:rFonts w:ascii="仿宋_GB2312" w:eastAsia="仿宋_GB2312" w:cs="仿宋_GB2312" w:hint="eastAsia"/>
          <w:bCs/>
          <w:kern w:val="0"/>
          <w:sz w:val="32"/>
          <w:szCs w:val="32"/>
        </w:rPr>
        <w:t>住房保障支出</w:t>
      </w:r>
      <w:r w:rsidR="000A09DA" w:rsidRPr="004D62A7">
        <w:rPr>
          <w:rFonts w:ascii="仿宋_GB2312" w:eastAsia="仿宋_GB2312" w:cs="仿宋_GB2312" w:hint="eastAsia"/>
          <w:bCs/>
          <w:kern w:val="0"/>
          <w:sz w:val="32"/>
          <w:szCs w:val="32"/>
        </w:rPr>
        <w:t>71.76</w:t>
      </w:r>
      <w:r w:rsidRPr="004D62A7">
        <w:rPr>
          <w:rFonts w:ascii="仿宋_GB2312" w:eastAsia="仿宋_GB2312" w:cs="仿宋_GB2312" w:hint="eastAsia"/>
          <w:bCs/>
          <w:kern w:val="0"/>
          <w:sz w:val="32"/>
          <w:szCs w:val="32"/>
        </w:rPr>
        <w:t>万元，占</w:t>
      </w:r>
      <w:r w:rsidR="000A09DA" w:rsidRPr="004D62A7">
        <w:rPr>
          <w:rFonts w:ascii="仿宋_GB2312" w:eastAsia="仿宋_GB2312" w:cs="仿宋_GB2312" w:hint="eastAsia"/>
          <w:bCs/>
          <w:kern w:val="0"/>
          <w:sz w:val="32"/>
          <w:szCs w:val="32"/>
        </w:rPr>
        <w:t>4.35</w:t>
      </w:r>
      <w:r w:rsidRPr="004D62A7">
        <w:rPr>
          <w:rFonts w:ascii="仿宋_GB2312" w:eastAsia="仿宋_GB2312" w:cs="仿宋_GB2312" w:hint="eastAsia"/>
          <w:bCs/>
          <w:kern w:val="0"/>
          <w:sz w:val="32"/>
          <w:szCs w:val="32"/>
        </w:rPr>
        <w:t>%</w:t>
      </w:r>
      <w:r w:rsidR="000A09DA"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（三）财政拨款支出决算具体情况</w:t>
      </w:r>
    </w:p>
    <w:p w:rsidR="00240974"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2020 年度财政拨款支出年初预算为 </w:t>
      </w:r>
      <w:r w:rsidR="000A09DA" w:rsidRPr="004D62A7">
        <w:rPr>
          <w:rFonts w:ascii="仿宋_GB2312" w:eastAsia="仿宋_GB2312" w:cs="仿宋_GB2312" w:hint="eastAsia"/>
          <w:bCs/>
          <w:kern w:val="0"/>
          <w:sz w:val="32"/>
          <w:szCs w:val="32"/>
        </w:rPr>
        <w:t>1322.42</w:t>
      </w:r>
      <w:r w:rsidRPr="004D62A7">
        <w:rPr>
          <w:rFonts w:ascii="仿宋_GB2312" w:eastAsia="仿宋_GB2312" w:cs="仿宋_GB2312" w:hint="eastAsia"/>
          <w:bCs/>
          <w:kern w:val="0"/>
          <w:sz w:val="32"/>
          <w:szCs w:val="32"/>
        </w:rPr>
        <w:t>万元，支出决算为</w:t>
      </w:r>
      <w:r w:rsidR="00240974" w:rsidRPr="004D62A7">
        <w:rPr>
          <w:rFonts w:ascii="仿宋_GB2312" w:eastAsia="仿宋_GB2312" w:cs="仿宋_GB2312" w:hint="eastAsia"/>
          <w:bCs/>
          <w:kern w:val="0"/>
          <w:sz w:val="32"/>
          <w:szCs w:val="32"/>
        </w:rPr>
        <w:t>1647.7</w:t>
      </w:r>
      <w:r w:rsidRPr="004D62A7">
        <w:rPr>
          <w:rFonts w:ascii="仿宋_GB2312" w:eastAsia="仿宋_GB2312" w:cs="仿宋_GB2312" w:hint="eastAsia"/>
          <w:bCs/>
          <w:kern w:val="0"/>
          <w:sz w:val="32"/>
          <w:szCs w:val="32"/>
        </w:rPr>
        <w:t xml:space="preserve"> 万元，完成年初预算的</w:t>
      </w:r>
      <w:r w:rsidR="00240974" w:rsidRPr="004D62A7">
        <w:rPr>
          <w:rFonts w:ascii="仿宋_GB2312" w:eastAsia="仿宋_GB2312" w:cs="仿宋_GB2312" w:hint="eastAsia"/>
          <w:bCs/>
          <w:kern w:val="0"/>
          <w:sz w:val="32"/>
          <w:szCs w:val="32"/>
        </w:rPr>
        <w:t>124.6</w:t>
      </w:r>
      <w:r w:rsidRPr="004D62A7">
        <w:rPr>
          <w:rFonts w:ascii="仿宋_GB2312" w:eastAsia="仿宋_GB2312" w:cs="仿宋_GB2312" w:hint="eastAsia"/>
          <w:bCs/>
          <w:kern w:val="0"/>
          <w:sz w:val="32"/>
          <w:szCs w:val="32"/>
        </w:rPr>
        <w:t>%。决算数大于预算数的主要原因：一是年中追加安排财政拨款支出预算，涉及项目有</w:t>
      </w:r>
      <w:r w:rsidR="00240974" w:rsidRPr="004D62A7">
        <w:rPr>
          <w:rFonts w:ascii="仿宋_GB2312" w:eastAsia="仿宋_GB2312" w:cs="仿宋_GB2312" w:hint="eastAsia"/>
          <w:bCs/>
          <w:kern w:val="0"/>
          <w:sz w:val="32"/>
          <w:szCs w:val="32"/>
        </w:rPr>
        <w:t>增人增资、医疗保险、行政、参照公务员管理事业单位公务员医疗补助、绩效奖、年度考核优秀奖、聘用人员经费</w:t>
      </w:r>
      <w:r w:rsidR="00523A7C" w:rsidRPr="004D62A7">
        <w:rPr>
          <w:rFonts w:ascii="仿宋_GB2312" w:eastAsia="仿宋_GB2312" w:cs="仿宋_GB2312" w:hint="eastAsia"/>
          <w:bCs/>
          <w:kern w:val="0"/>
          <w:sz w:val="32"/>
          <w:szCs w:val="32"/>
        </w:rPr>
        <w:t>、基层统计建设经费</w:t>
      </w:r>
      <w:r w:rsidR="00240974" w:rsidRPr="004D62A7">
        <w:rPr>
          <w:rFonts w:ascii="仿宋_GB2312" w:eastAsia="仿宋_GB2312" w:cs="仿宋_GB2312" w:hint="eastAsia"/>
          <w:bCs/>
          <w:kern w:val="0"/>
          <w:sz w:val="32"/>
          <w:szCs w:val="32"/>
        </w:rPr>
        <w:t>及服务业发展专项资金等</w:t>
      </w:r>
      <w:r w:rsidRPr="004D62A7">
        <w:rPr>
          <w:rFonts w:ascii="仿宋_GB2312" w:eastAsia="仿宋_GB2312" w:cs="仿宋_GB2312" w:hint="eastAsia"/>
          <w:bCs/>
          <w:kern w:val="0"/>
          <w:sz w:val="32"/>
          <w:szCs w:val="32"/>
        </w:rPr>
        <w:t>；二是部分支出按规定，通过使用以前年度财政拨款结转资金解决。其中：</w:t>
      </w:r>
    </w:p>
    <w:p w:rsidR="006E23CF" w:rsidRPr="004D62A7" w:rsidRDefault="0012390F" w:rsidP="005654B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1.一般公共服务（类）</w:t>
      </w:r>
      <w:r w:rsidR="00335436" w:rsidRPr="004D62A7">
        <w:rPr>
          <w:rFonts w:ascii="仿宋_GB2312" w:eastAsia="仿宋_GB2312" w:cs="仿宋_GB2312" w:hint="eastAsia"/>
          <w:bCs/>
          <w:kern w:val="0"/>
          <w:sz w:val="32"/>
          <w:szCs w:val="32"/>
        </w:rPr>
        <w:t>统计信息事务</w:t>
      </w:r>
      <w:r w:rsidRPr="004D62A7">
        <w:rPr>
          <w:rFonts w:ascii="仿宋_GB2312" w:eastAsia="仿宋_GB2312" w:cs="仿宋_GB2312" w:hint="eastAsia"/>
          <w:bCs/>
          <w:kern w:val="0"/>
          <w:sz w:val="32"/>
          <w:szCs w:val="32"/>
        </w:rPr>
        <w:t>（款）行政运行（项）。 年初预算为</w:t>
      </w:r>
      <w:r w:rsidR="00B60F81" w:rsidRPr="004D62A7">
        <w:rPr>
          <w:rFonts w:ascii="仿宋_GB2312" w:eastAsia="仿宋_GB2312" w:cs="仿宋_GB2312" w:hint="eastAsia"/>
          <w:bCs/>
          <w:kern w:val="0"/>
          <w:sz w:val="32"/>
          <w:szCs w:val="32"/>
        </w:rPr>
        <w:t>528.63</w:t>
      </w:r>
      <w:r w:rsidRPr="004D62A7">
        <w:rPr>
          <w:rFonts w:ascii="仿宋_GB2312" w:eastAsia="仿宋_GB2312" w:cs="仿宋_GB2312" w:hint="eastAsia"/>
          <w:bCs/>
          <w:kern w:val="0"/>
          <w:sz w:val="32"/>
          <w:szCs w:val="32"/>
        </w:rPr>
        <w:t>万元，支出决算为</w:t>
      </w:r>
      <w:r w:rsidR="00335436" w:rsidRPr="004D62A7">
        <w:rPr>
          <w:rFonts w:ascii="仿宋_GB2312" w:eastAsia="仿宋_GB2312" w:cs="仿宋_GB2312" w:hint="eastAsia"/>
          <w:bCs/>
          <w:kern w:val="0"/>
          <w:sz w:val="32"/>
          <w:szCs w:val="32"/>
        </w:rPr>
        <w:t>669.33</w:t>
      </w:r>
      <w:r w:rsidRPr="004D62A7">
        <w:rPr>
          <w:rFonts w:ascii="仿宋_GB2312" w:eastAsia="仿宋_GB2312" w:cs="仿宋_GB2312" w:hint="eastAsia"/>
          <w:bCs/>
          <w:kern w:val="0"/>
          <w:sz w:val="32"/>
          <w:szCs w:val="32"/>
        </w:rPr>
        <w:t>万元，完成年初预算的</w:t>
      </w:r>
      <w:r w:rsidR="005654BD" w:rsidRPr="004D62A7">
        <w:rPr>
          <w:rFonts w:ascii="仿宋_GB2312" w:eastAsia="仿宋_GB2312" w:cs="仿宋_GB2312" w:hint="eastAsia"/>
          <w:bCs/>
          <w:kern w:val="0"/>
          <w:sz w:val="32"/>
          <w:szCs w:val="32"/>
        </w:rPr>
        <w:t>126.62</w:t>
      </w:r>
      <w:r w:rsidRPr="004D62A7">
        <w:rPr>
          <w:rFonts w:ascii="仿宋_GB2312" w:eastAsia="仿宋_GB2312" w:cs="仿宋_GB2312" w:hint="eastAsia"/>
          <w:bCs/>
          <w:kern w:val="0"/>
          <w:sz w:val="32"/>
          <w:szCs w:val="32"/>
        </w:rPr>
        <w:t>%。决算数大于预算数的主要原因是</w:t>
      </w:r>
      <w:r w:rsidR="005654BD" w:rsidRPr="004D62A7">
        <w:rPr>
          <w:rFonts w:ascii="仿宋_GB2312" w:eastAsia="仿宋_GB2312" w:cs="仿宋_GB2312" w:hint="eastAsia"/>
          <w:bCs/>
          <w:kern w:val="0"/>
          <w:sz w:val="32"/>
          <w:szCs w:val="32"/>
        </w:rPr>
        <w:t>：增人增资及补发绩效奖。</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2.一般公共服务（类）</w:t>
      </w:r>
      <w:r w:rsidR="00335436" w:rsidRPr="004D62A7">
        <w:rPr>
          <w:rFonts w:ascii="仿宋_GB2312" w:eastAsia="仿宋_GB2312" w:cs="仿宋_GB2312" w:hint="eastAsia"/>
          <w:bCs/>
          <w:kern w:val="0"/>
          <w:sz w:val="32"/>
          <w:szCs w:val="32"/>
        </w:rPr>
        <w:t>统计信息事务</w:t>
      </w:r>
      <w:r w:rsidRPr="004D62A7">
        <w:rPr>
          <w:rFonts w:ascii="仿宋_GB2312" w:eastAsia="仿宋_GB2312" w:cs="仿宋_GB2312" w:hint="eastAsia"/>
          <w:bCs/>
          <w:kern w:val="0"/>
          <w:sz w:val="32"/>
          <w:szCs w:val="32"/>
        </w:rPr>
        <w:t>（款）</w:t>
      </w:r>
      <w:r w:rsidR="00335436" w:rsidRPr="004D62A7">
        <w:rPr>
          <w:rFonts w:ascii="仿宋_GB2312" w:eastAsia="仿宋_GB2312" w:cs="仿宋_GB2312" w:hint="eastAsia"/>
          <w:bCs/>
          <w:kern w:val="0"/>
          <w:sz w:val="32"/>
          <w:szCs w:val="32"/>
        </w:rPr>
        <w:t>专项统计业务</w:t>
      </w:r>
      <w:r w:rsidRPr="004D62A7">
        <w:rPr>
          <w:rFonts w:ascii="仿宋_GB2312" w:eastAsia="仿宋_GB2312" w:cs="仿宋_GB2312" w:hint="eastAsia"/>
          <w:bCs/>
          <w:kern w:val="0"/>
          <w:sz w:val="32"/>
          <w:szCs w:val="32"/>
        </w:rPr>
        <w:t>（项）。年初预算为</w:t>
      </w:r>
      <w:r w:rsidR="00B60F81" w:rsidRPr="004D62A7">
        <w:rPr>
          <w:rFonts w:ascii="仿宋_GB2312" w:eastAsia="仿宋_GB2312" w:cs="仿宋_GB2312" w:hint="eastAsia"/>
          <w:bCs/>
          <w:kern w:val="0"/>
          <w:sz w:val="32"/>
          <w:szCs w:val="32"/>
        </w:rPr>
        <w:t>183.78</w:t>
      </w:r>
      <w:r w:rsidRPr="004D62A7">
        <w:rPr>
          <w:rFonts w:ascii="仿宋_GB2312" w:eastAsia="仿宋_GB2312" w:cs="仿宋_GB2312" w:hint="eastAsia"/>
          <w:bCs/>
          <w:kern w:val="0"/>
          <w:sz w:val="32"/>
          <w:szCs w:val="32"/>
        </w:rPr>
        <w:t>万元，支出决算为</w:t>
      </w:r>
      <w:r w:rsidR="00523A7C" w:rsidRPr="004D62A7">
        <w:rPr>
          <w:rFonts w:ascii="仿宋_GB2312" w:eastAsia="仿宋_GB2312" w:cs="仿宋_GB2312" w:hint="eastAsia"/>
          <w:bCs/>
          <w:kern w:val="0"/>
          <w:sz w:val="32"/>
          <w:szCs w:val="32"/>
        </w:rPr>
        <w:t>186.9</w:t>
      </w:r>
      <w:r w:rsidRPr="004D62A7">
        <w:rPr>
          <w:rFonts w:ascii="仿宋_GB2312" w:eastAsia="仿宋_GB2312" w:cs="仿宋_GB2312" w:hint="eastAsia"/>
          <w:bCs/>
          <w:kern w:val="0"/>
          <w:sz w:val="32"/>
          <w:szCs w:val="32"/>
        </w:rPr>
        <w:t>万元，完成年初预算的</w:t>
      </w:r>
      <w:r w:rsidR="00523A7C" w:rsidRPr="004D62A7">
        <w:rPr>
          <w:rFonts w:ascii="仿宋_GB2312" w:eastAsia="仿宋_GB2312" w:cs="仿宋_GB2312" w:hint="eastAsia"/>
          <w:bCs/>
          <w:kern w:val="0"/>
          <w:sz w:val="32"/>
          <w:szCs w:val="32"/>
        </w:rPr>
        <w:t>101.7</w:t>
      </w:r>
      <w:r w:rsidRPr="004D62A7">
        <w:rPr>
          <w:rFonts w:ascii="仿宋_GB2312" w:eastAsia="仿宋_GB2312" w:cs="仿宋_GB2312" w:hint="eastAsia"/>
          <w:bCs/>
          <w:kern w:val="0"/>
          <w:sz w:val="32"/>
          <w:szCs w:val="32"/>
        </w:rPr>
        <w:t xml:space="preserve"> %。决算数</w:t>
      </w:r>
      <w:r w:rsidR="00523A7C" w:rsidRPr="004D62A7">
        <w:rPr>
          <w:rFonts w:ascii="仿宋_GB2312" w:eastAsia="仿宋_GB2312" w:cs="仿宋_GB2312" w:hint="eastAsia"/>
          <w:bCs/>
          <w:kern w:val="0"/>
          <w:sz w:val="32"/>
          <w:szCs w:val="32"/>
        </w:rPr>
        <w:t>大于</w:t>
      </w:r>
      <w:r w:rsidRPr="004D62A7">
        <w:rPr>
          <w:rFonts w:ascii="仿宋_GB2312" w:eastAsia="仿宋_GB2312" w:cs="仿宋_GB2312" w:hint="eastAsia"/>
          <w:bCs/>
          <w:kern w:val="0"/>
          <w:sz w:val="32"/>
          <w:szCs w:val="32"/>
        </w:rPr>
        <w:t>预算数的主要原因是</w:t>
      </w:r>
      <w:r w:rsidR="00523A7C" w:rsidRPr="004D62A7">
        <w:rPr>
          <w:rFonts w:ascii="仿宋_GB2312" w:eastAsia="仿宋_GB2312" w:cs="仿宋_GB2312" w:hint="eastAsia"/>
          <w:bCs/>
          <w:kern w:val="0"/>
          <w:sz w:val="32"/>
          <w:szCs w:val="32"/>
        </w:rPr>
        <w:t>：年中追加安排的基层统计建设经费支出</w:t>
      </w:r>
      <w:r w:rsidRPr="004D62A7">
        <w:rPr>
          <w:rFonts w:ascii="仿宋_GB2312" w:eastAsia="仿宋_GB2312" w:cs="仿宋_GB2312" w:hint="eastAsia"/>
          <w:bCs/>
          <w:kern w:val="0"/>
          <w:sz w:val="32"/>
          <w:szCs w:val="32"/>
        </w:rPr>
        <w:t xml:space="preserve"> 。 </w:t>
      </w:r>
    </w:p>
    <w:p w:rsidR="00335436" w:rsidRPr="004D62A7" w:rsidRDefault="00335436"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3. 一般公共服务支出(类)</w:t>
      </w:r>
      <w:r w:rsidRPr="004D62A7">
        <w:rPr>
          <w:rFonts w:hint="eastAsia"/>
        </w:rPr>
        <w:t xml:space="preserve"> </w:t>
      </w:r>
      <w:r w:rsidRPr="004D62A7">
        <w:rPr>
          <w:rFonts w:ascii="仿宋_GB2312" w:eastAsia="仿宋_GB2312" w:cs="仿宋_GB2312" w:hint="eastAsia"/>
          <w:bCs/>
          <w:kern w:val="0"/>
          <w:sz w:val="32"/>
          <w:szCs w:val="32"/>
        </w:rPr>
        <w:t>统计信息事务(款) 专项普查活动(项)。年初预算为</w:t>
      </w:r>
      <w:r w:rsidR="00B60F81" w:rsidRPr="004D62A7">
        <w:rPr>
          <w:rFonts w:ascii="仿宋_GB2312" w:eastAsia="仿宋_GB2312" w:cs="仿宋_GB2312" w:hint="eastAsia"/>
          <w:bCs/>
          <w:kern w:val="0"/>
          <w:sz w:val="32"/>
          <w:szCs w:val="32"/>
        </w:rPr>
        <w:t>132.3</w:t>
      </w:r>
      <w:r w:rsidRPr="004D62A7">
        <w:rPr>
          <w:rFonts w:ascii="仿宋_GB2312" w:eastAsia="仿宋_GB2312" w:cs="仿宋_GB2312" w:hint="eastAsia"/>
          <w:bCs/>
          <w:kern w:val="0"/>
          <w:sz w:val="32"/>
          <w:szCs w:val="32"/>
        </w:rPr>
        <w:t>万元，支出决算为</w:t>
      </w:r>
      <w:r w:rsidR="00523A7C" w:rsidRPr="004D62A7">
        <w:rPr>
          <w:rFonts w:ascii="仿宋_GB2312" w:eastAsia="仿宋_GB2312" w:cs="仿宋_GB2312" w:hint="eastAsia"/>
          <w:bCs/>
          <w:kern w:val="0"/>
          <w:sz w:val="32"/>
          <w:szCs w:val="32"/>
        </w:rPr>
        <w:t>138.03</w:t>
      </w:r>
      <w:r w:rsidRPr="004D62A7">
        <w:rPr>
          <w:rFonts w:ascii="仿宋_GB2312" w:eastAsia="仿宋_GB2312" w:cs="仿宋_GB2312" w:hint="eastAsia"/>
          <w:bCs/>
          <w:kern w:val="0"/>
          <w:sz w:val="32"/>
          <w:szCs w:val="32"/>
        </w:rPr>
        <w:t>万元，完成年初预算的</w:t>
      </w:r>
      <w:r w:rsidR="00523A7C" w:rsidRPr="004D62A7">
        <w:rPr>
          <w:rFonts w:ascii="仿宋_GB2312" w:eastAsia="仿宋_GB2312" w:cs="仿宋_GB2312" w:hint="eastAsia"/>
          <w:bCs/>
          <w:kern w:val="0"/>
          <w:sz w:val="32"/>
          <w:szCs w:val="32"/>
        </w:rPr>
        <w:t>104.33</w:t>
      </w:r>
      <w:r w:rsidRPr="004D62A7">
        <w:rPr>
          <w:rFonts w:ascii="仿宋_GB2312" w:eastAsia="仿宋_GB2312" w:cs="仿宋_GB2312" w:hint="eastAsia"/>
          <w:bCs/>
          <w:kern w:val="0"/>
          <w:sz w:val="32"/>
          <w:szCs w:val="32"/>
        </w:rPr>
        <w:t>%。决算数</w:t>
      </w:r>
      <w:r w:rsidR="00523A7C" w:rsidRPr="004D62A7">
        <w:rPr>
          <w:rFonts w:ascii="仿宋_GB2312" w:eastAsia="仿宋_GB2312" w:cs="仿宋_GB2312" w:hint="eastAsia"/>
          <w:bCs/>
          <w:kern w:val="0"/>
          <w:sz w:val="32"/>
          <w:szCs w:val="32"/>
        </w:rPr>
        <w:t>大于</w:t>
      </w:r>
      <w:r w:rsidRPr="004D62A7">
        <w:rPr>
          <w:rFonts w:ascii="仿宋_GB2312" w:eastAsia="仿宋_GB2312" w:cs="仿宋_GB2312" w:hint="eastAsia"/>
          <w:bCs/>
          <w:kern w:val="0"/>
          <w:sz w:val="32"/>
          <w:szCs w:val="32"/>
        </w:rPr>
        <w:t>预算数的主要原因是：</w:t>
      </w:r>
      <w:r w:rsidR="00523A7C" w:rsidRPr="004D62A7">
        <w:rPr>
          <w:rFonts w:ascii="仿宋_GB2312" w:eastAsia="仿宋_GB2312" w:cs="仿宋_GB2312" w:hint="eastAsia"/>
          <w:bCs/>
          <w:kern w:val="0"/>
          <w:sz w:val="32"/>
          <w:szCs w:val="32"/>
        </w:rPr>
        <w:t>经济普查项目周期为三年，本年度</w:t>
      </w:r>
      <w:r w:rsidR="00523A7C" w:rsidRPr="004D62A7">
        <w:rPr>
          <w:rFonts w:ascii="仿宋_GB2312" w:eastAsia="仿宋_GB2312" w:hint="eastAsia"/>
          <w:sz w:val="32"/>
          <w:szCs w:val="32"/>
        </w:rPr>
        <w:t>使用上年结转的普查经费支出</w:t>
      </w:r>
      <w:r w:rsidR="00BA2579" w:rsidRPr="004D62A7">
        <w:rPr>
          <w:rFonts w:ascii="仿宋_GB2312" w:eastAsia="仿宋_GB2312" w:hint="eastAsia"/>
          <w:sz w:val="32"/>
          <w:szCs w:val="32"/>
        </w:rPr>
        <w:t>延</w:t>
      </w:r>
      <w:r w:rsidR="00523A7C" w:rsidRPr="004D62A7">
        <w:rPr>
          <w:rFonts w:ascii="仿宋_GB2312" w:eastAsia="仿宋_GB2312" w:hint="eastAsia"/>
          <w:sz w:val="32"/>
          <w:szCs w:val="32"/>
        </w:rPr>
        <w:t>续性工作产生的费用</w:t>
      </w:r>
      <w:r w:rsidRPr="004D62A7">
        <w:rPr>
          <w:rFonts w:ascii="仿宋_GB2312" w:eastAsia="仿宋_GB2312" w:cs="仿宋_GB2312" w:hint="eastAsia"/>
          <w:bCs/>
          <w:kern w:val="0"/>
          <w:sz w:val="32"/>
          <w:szCs w:val="32"/>
        </w:rPr>
        <w:t>。</w:t>
      </w:r>
    </w:p>
    <w:p w:rsidR="00335436" w:rsidRPr="004D62A7" w:rsidRDefault="00335436" w:rsidP="00335436">
      <w:pPr>
        <w:spacing w:line="600" w:lineRule="exact"/>
        <w:ind w:firstLineChars="200" w:firstLine="640"/>
        <w:rPr>
          <w:rFonts w:ascii="仿宋_GB2312" w:eastAsia="仿宋_GB2312"/>
          <w:sz w:val="32"/>
          <w:szCs w:val="32"/>
        </w:rPr>
      </w:pPr>
      <w:r w:rsidRPr="004D62A7">
        <w:rPr>
          <w:rFonts w:ascii="仿宋_GB2312" w:eastAsia="仿宋_GB2312" w:cs="仿宋_GB2312" w:hint="eastAsia"/>
          <w:bCs/>
          <w:kern w:val="0"/>
          <w:sz w:val="32"/>
          <w:szCs w:val="32"/>
        </w:rPr>
        <w:lastRenderedPageBreak/>
        <w:t xml:space="preserve"> 4、一般公共服务支出(类)</w:t>
      </w:r>
      <w:r w:rsidRPr="004D62A7">
        <w:rPr>
          <w:rFonts w:hint="eastAsia"/>
        </w:rPr>
        <w:t xml:space="preserve"> </w:t>
      </w:r>
      <w:r w:rsidRPr="004D62A7">
        <w:rPr>
          <w:rFonts w:ascii="仿宋_GB2312" w:eastAsia="仿宋_GB2312" w:cs="仿宋_GB2312" w:hint="eastAsia"/>
          <w:bCs/>
          <w:kern w:val="0"/>
          <w:sz w:val="32"/>
          <w:szCs w:val="32"/>
        </w:rPr>
        <w:t>统计信息事务(款) 统计抽样调查(项)。年初预算为</w:t>
      </w:r>
      <w:r w:rsidR="00B60F81" w:rsidRPr="004D62A7">
        <w:rPr>
          <w:rFonts w:ascii="仿宋_GB2312" w:eastAsia="仿宋_GB2312" w:cs="仿宋_GB2312" w:hint="eastAsia"/>
          <w:bCs/>
          <w:kern w:val="0"/>
          <w:sz w:val="32"/>
          <w:szCs w:val="32"/>
        </w:rPr>
        <w:t>87.89</w:t>
      </w:r>
      <w:r w:rsidRPr="004D62A7">
        <w:rPr>
          <w:rFonts w:ascii="仿宋_GB2312" w:eastAsia="仿宋_GB2312" w:cs="仿宋_GB2312" w:hint="eastAsia"/>
          <w:bCs/>
          <w:kern w:val="0"/>
          <w:sz w:val="32"/>
          <w:szCs w:val="32"/>
        </w:rPr>
        <w:t>万元，支出决算为</w:t>
      </w:r>
      <w:r w:rsidR="00B60F81" w:rsidRPr="004D62A7">
        <w:rPr>
          <w:rFonts w:ascii="仿宋_GB2312" w:eastAsia="仿宋_GB2312" w:cs="仿宋_GB2312" w:hint="eastAsia"/>
          <w:bCs/>
          <w:kern w:val="0"/>
          <w:sz w:val="32"/>
          <w:szCs w:val="32"/>
        </w:rPr>
        <w:t>153.34</w:t>
      </w:r>
      <w:r w:rsidRPr="004D62A7">
        <w:rPr>
          <w:rFonts w:ascii="仿宋_GB2312" w:eastAsia="仿宋_GB2312" w:cs="仿宋_GB2312" w:hint="eastAsia"/>
          <w:bCs/>
          <w:kern w:val="0"/>
          <w:sz w:val="32"/>
          <w:szCs w:val="32"/>
        </w:rPr>
        <w:t>万元，完成年初预算的</w:t>
      </w:r>
      <w:r w:rsidR="00523A7C" w:rsidRPr="004D62A7">
        <w:rPr>
          <w:rFonts w:ascii="仿宋_GB2312" w:eastAsia="仿宋_GB2312" w:cs="仿宋_GB2312" w:hint="eastAsia"/>
          <w:bCs/>
          <w:kern w:val="0"/>
          <w:sz w:val="32"/>
          <w:szCs w:val="32"/>
        </w:rPr>
        <w:t>174.47</w:t>
      </w:r>
      <w:r w:rsidRPr="004D62A7">
        <w:rPr>
          <w:rFonts w:ascii="仿宋_GB2312" w:eastAsia="仿宋_GB2312" w:cs="仿宋_GB2312" w:hint="eastAsia"/>
          <w:bCs/>
          <w:kern w:val="0"/>
          <w:sz w:val="32"/>
          <w:szCs w:val="32"/>
        </w:rPr>
        <w:t>%。决算数</w:t>
      </w:r>
      <w:r w:rsidR="00523A7C" w:rsidRPr="004D62A7">
        <w:rPr>
          <w:rFonts w:ascii="仿宋_GB2312" w:eastAsia="仿宋_GB2312" w:cs="仿宋_GB2312" w:hint="eastAsia"/>
          <w:bCs/>
          <w:kern w:val="0"/>
          <w:sz w:val="32"/>
          <w:szCs w:val="32"/>
        </w:rPr>
        <w:t>大</w:t>
      </w:r>
      <w:r w:rsidRPr="004D62A7">
        <w:rPr>
          <w:rFonts w:ascii="仿宋_GB2312" w:eastAsia="仿宋_GB2312" w:cs="仿宋_GB2312" w:hint="eastAsia"/>
          <w:bCs/>
          <w:kern w:val="0"/>
          <w:sz w:val="32"/>
          <w:szCs w:val="32"/>
        </w:rPr>
        <w:t>于预算数的主要原因是：</w:t>
      </w:r>
      <w:r w:rsidR="00523A7C" w:rsidRPr="004D62A7">
        <w:rPr>
          <w:rFonts w:ascii="仿宋_GB2312" w:eastAsia="仿宋_GB2312" w:hint="eastAsia"/>
          <w:sz w:val="32"/>
          <w:szCs w:val="32"/>
        </w:rPr>
        <w:t>补发聘用人员2019年工资、社保等</w:t>
      </w:r>
      <w:r w:rsidRPr="004D62A7">
        <w:rPr>
          <w:rFonts w:ascii="仿宋_GB2312" w:eastAsia="仿宋_GB2312" w:hint="eastAsia"/>
          <w:sz w:val="32"/>
          <w:szCs w:val="32"/>
        </w:rPr>
        <w:t>。</w:t>
      </w:r>
    </w:p>
    <w:p w:rsidR="00335436" w:rsidRPr="004D62A7" w:rsidRDefault="00335436"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5、一般公共服务支出(类)</w:t>
      </w:r>
      <w:r w:rsidRPr="004D62A7">
        <w:rPr>
          <w:rFonts w:hint="eastAsia"/>
        </w:rPr>
        <w:t xml:space="preserve"> </w:t>
      </w:r>
      <w:r w:rsidRPr="004D62A7">
        <w:rPr>
          <w:rFonts w:ascii="仿宋_GB2312" w:eastAsia="仿宋_GB2312" w:cs="仿宋_GB2312" w:hint="eastAsia"/>
          <w:bCs/>
          <w:kern w:val="0"/>
          <w:sz w:val="32"/>
          <w:szCs w:val="32"/>
        </w:rPr>
        <w:t>统计信息事务(款)</w:t>
      </w:r>
      <w:r w:rsidRPr="004D62A7">
        <w:rPr>
          <w:rFonts w:hint="eastAsia"/>
        </w:rPr>
        <w:t xml:space="preserve"> </w:t>
      </w:r>
      <w:r w:rsidRPr="004D62A7">
        <w:rPr>
          <w:rFonts w:ascii="仿宋_GB2312" w:eastAsia="仿宋_GB2312" w:cs="仿宋_GB2312" w:hint="eastAsia"/>
          <w:bCs/>
          <w:kern w:val="0"/>
          <w:sz w:val="32"/>
          <w:szCs w:val="32"/>
        </w:rPr>
        <w:t>事业运行 (项)。年初预算为</w:t>
      </w:r>
      <w:r w:rsidR="00B60F81" w:rsidRPr="004D62A7">
        <w:rPr>
          <w:rFonts w:ascii="仿宋_GB2312" w:eastAsia="仿宋_GB2312" w:cs="仿宋_GB2312" w:hint="eastAsia"/>
          <w:bCs/>
          <w:kern w:val="0"/>
          <w:sz w:val="32"/>
          <w:szCs w:val="32"/>
        </w:rPr>
        <w:t>79.1</w:t>
      </w:r>
      <w:r w:rsidRPr="004D62A7">
        <w:rPr>
          <w:rFonts w:ascii="仿宋_GB2312" w:eastAsia="仿宋_GB2312" w:cs="仿宋_GB2312" w:hint="eastAsia"/>
          <w:bCs/>
          <w:kern w:val="0"/>
          <w:sz w:val="32"/>
          <w:szCs w:val="32"/>
        </w:rPr>
        <w:t>万元，支出决算为</w:t>
      </w:r>
      <w:r w:rsidR="00B60F81" w:rsidRPr="004D62A7">
        <w:rPr>
          <w:rFonts w:ascii="仿宋_GB2312" w:eastAsia="仿宋_GB2312" w:cs="仿宋_GB2312" w:hint="eastAsia"/>
          <w:bCs/>
          <w:kern w:val="0"/>
          <w:sz w:val="32"/>
          <w:szCs w:val="32"/>
        </w:rPr>
        <w:t>102.3</w:t>
      </w:r>
      <w:r w:rsidRPr="004D62A7">
        <w:rPr>
          <w:rFonts w:ascii="仿宋_GB2312" w:eastAsia="仿宋_GB2312" w:cs="仿宋_GB2312" w:hint="eastAsia"/>
          <w:bCs/>
          <w:kern w:val="0"/>
          <w:sz w:val="32"/>
          <w:szCs w:val="32"/>
        </w:rPr>
        <w:t>万元，完成年初预算的</w:t>
      </w:r>
      <w:r w:rsidR="00523A7C" w:rsidRPr="004D62A7">
        <w:rPr>
          <w:rFonts w:ascii="仿宋_GB2312" w:eastAsia="仿宋_GB2312" w:cs="仿宋_GB2312" w:hint="eastAsia"/>
          <w:bCs/>
          <w:kern w:val="0"/>
          <w:sz w:val="32"/>
          <w:szCs w:val="32"/>
        </w:rPr>
        <w:t>129.33</w:t>
      </w:r>
      <w:r w:rsidRPr="004D62A7">
        <w:rPr>
          <w:rFonts w:ascii="仿宋_GB2312" w:eastAsia="仿宋_GB2312" w:cs="仿宋_GB2312" w:hint="eastAsia"/>
          <w:bCs/>
          <w:kern w:val="0"/>
          <w:sz w:val="32"/>
          <w:szCs w:val="32"/>
        </w:rPr>
        <w:t>%。决算数大于预算数的主要原因是：补发201</w:t>
      </w:r>
      <w:r w:rsidR="00523A7C" w:rsidRPr="004D62A7">
        <w:rPr>
          <w:rFonts w:ascii="仿宋_GB2312" w:eastAsia="仿宋_GB2312" w:cs="仿宋_GB2312" w:hint="eastAsia"/>
          <w:bCs/>
          <w:kern w:val="0"/>
          <w:sz w:val="32"/>
          <w:szCs w:val="32"/>
        </w:rPr>
        <w:t>9</w:t>
      </w:r>
      <w:r w:rsidRPr="004D62A7">
        <w:rPr>
          <w:rFonts w:ascii="仿宋_GB2312" w:eastAsia="仿宋_GB2312" w:cs="仿宋_GB2312" w:hint="eastAsia"/>
          <w:bCs/>
          <w:kern w:val="0"/>
          <w:sz w:val="32"/>
          <w:szCs w:val="32"/>
        </w:rPr>
        <w:t>年度绩效</w:t>
      </w:r>
      <w:r w:rsidR="00523A7C" w:rsidRPr="004D62A7">
        <w:rPr>
          <w:rFonts w:ascii="仿宋_GB2312" w:eastAsia="仿宋_GB2312" w:cs="仿宋_GB2312" w:hint="eastAsia"/>
          <w:bCs/>
          <w:kern w:val="0"/>
          <w:sz w:val="32"/>
          <w:szCs w:val="32"/>
        </w:rPr>
        <w:t>工资</w:t>
      </w:r>
      <w:r w:rsidR="0040457B" w:rsidRPr="004D62A7">
        <w:rPr>
          <w:rFonts w:ascii="仿宋_GB2312" w:eastAsia="仿宋_GB2312" w:cs="仿宋_GB2312" w:hint="eastAsia"/>
          <w:bCs/>
          <w:kern w:val="0"/>
          <w:sz w:val="32"/>
          <w:szCs w:val="32"/>
        </w:rPr>
        <w:t>及2020年度</w:t>
      </w:r>
      <w:r w:rsidRPr="004D62A7">
        <w:rPr>
          <w:rFonts w:ascii="仿宋_GB2312" w:eastAsia="仿宋_GB2312" w:cs="仿宋_GB2312" w:hint="eastAsia"/>
          <w:bCs/>
          <w:kern w:val="0"/>
          <w:sz w:val="32"/>
          <w:szCs w:val="32"/>
        </w:rPr>
        <w:t>增人增资等。</w:t>
      </w:r>
    </w:p>
    <w:p w:rsidR="00335436" w:rsidRPr="004D62A7" w:rsidRDefault="00335436" w:rsidP="00335436">
      <w:pPr>
        <w:spacing w:line="600" w:lineRule="exact"/>
        <w:ind w:firstLineChars="200" w:firstLine="640"/>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6、社会保障和就业支出(类)</w:t>
      </w:r>
      <w:r w:rsidRPr="004D62A7">
        <w:rPr>
          <w:rFonts w:hint="eastAsia"/>
        </w:rPr>
        <w:t xml:space="preserve"> </w:t>
      </w:r>
      <w:r w:rsidRPr="004D62A7">
        <w:rPr>
          <w:rFonts w:ascii="仿宋_GB2312" w:eastAsia="仿宋_GB2312" w:cs="仿宋_GB2312" w:hint="eastAsia"/>
          <w:bCs/>
          <w:kern w:val="0"/>
          <w:sz w:val="32"/>
          <w:szCs w:val="32"/>
        </w:rPr>
        <w:t>行政事业单位离退休(款)</w:t>
      </w:r>
      <w:r w:rsidRPr="004D62A7">
        <w:rPr>
          <w:rFonts w:hint="eastAsia"/>
        </w:rPr>
        <w:t xml:space="preserve"> </w:t>
      </w:r>
      <w:r w:rsidRPr="004D62A7">
        <w:rPr>
          <w:rFonts w:ascii="仿宋_GB2312" w:eastAsia="仿宋_GB2312" w:cs="仿宋_GB2312" w:hint="eastAsia"/>
          <w:bCs/>
          <w:kern w:val="0"/>
          <w:sz w:val="32"/>
          <w:szCs w:val="32"/>
        </w:rPr>
        <w:t>归口管理的行政单位离退休(项)。年初预算为</w:t>
      </w:r>
      <w:r w:rsidR="00E13C4C" w:rsidRPr="004D62A7">
        <w:rPr>
          <w:rFonts w:ascii="仿宋_GB2312" w:eastAsia="仿宋_GB2312" w:cs="仿宋_GB2312" w:hint="eastAsia"/>
          <w:bCs/>
          <w:kern w:val="0"/>
          <w:sz w:val="32"/>
          <w:szCs w:val="32"/>
        </w:rPr>
        <w:t>28.2</w:t>
      </w:r>
      <w:r w:rsidRPr="004D62A7">
        <w:rPr>
          <w:rFonts w:ascii="仿宋_GB2312" w:eastAsia="仿宋_GB2312" w:cs="仿宋_GB2312" w:hint="eastAsia"/>
          <w:bCs/>
          <w:kern w:val="0"/>
          <w:sz w:val="32"/>
          <w:szCs w:val="32"/>
        </w:rPr>
        <w:t>万元，支出决算为</w:t>
      </w:r>
      <w:r w:rsidR="00E13C4C" w:rsidRPr="004D62A7">
        <w:rPr>
          <w:rFonts w:ascii="仿宋_GB2312" w:eastAsia="仿宋_GB2312" w:cs="仿宋_GB2312" w:hint="eastAsia"/>
          <w:bCs/>
          <w:kern w:val="0"/>
          <w:sz w:val="32"/>
          <w:szCs w:val="32"/>
        </w:rPr>
        <w:t>29.8</w:t>
      </w:r>
      <w:r w:rsidRPr="004D62A7">
        <w:rPr>
          <w:rFonts w:ascii="仿宋_GB2312" w:eastAsia="仿宋_GB2312" w:cs="仿宋_GB2312" w:hint="eastAsia"/>
          <w:bCs/>
          <w:kern w:val="0"/>
          <w:sz w:val="32"/>
          <w:szCs w:val="32"/>
        </w:rPr>
        <w:t>万元，完成年初预算的</w:t>
      </w:r>
      <w:r w:rsidR="0040457B" w:rsidRPr="004D62A7">
        <w:rPr>
          <w:rFonts w:ascii="仿宋_GB2312" w:eastAsia="仿宋_GB2312" w:cs="仿宋_GB2312" w:hint="eastAsia"/>
          <w:bCs/>
          <w:kern w:val="0"/>
          <w:sz w:val="32"/>
          <w:szCs w:val="32"/>
        </w:rPr>
        <w:t>105.67</w:t>
      </w:r>
      <w:r w:rsidRPr="004D62A7">
        <w:rPr>
          <w:rFonts w:ascii="仿宋_GB2312" w:eastAsia="仿宋_GB2312" w:cs="仿宋_GB2312" w:hint="eastAsia"/>
          <w:bCs/>
          <w:kern w:val="0"/>
          <w:sz w:val="32"/>
          <w:szCs w:val="32"/>
        </w:rPr>
        <w:t>%。决算数大于预算数的主要原因是：新增加退休人员的生活补助</w:t>
      </w:r>
      <w:r w:rsidR="0040457B" w:rsidRPr="004D62A7">
        <w:rPr>
          <w:rFonts w:ascii="仿宋_GB2312" w:eastAsia="仿宋_GB2312" w:cs="仿宋_GB2312" w:hint="eastAsia"/>
          <w:bCs/>
          <w:kern w:val="0"/>
          <w:sz w:val="32"/>
          <w:szCs w:val="32"/>
        </w:rPr>
        <w:t>、退休费</w:t>
      </w:r>
      <w:r w:rsidRPr="004D62A7">
        <w:rPr>
          <w:rFonts w:ascii="仿宋_GB2312" w:eastAsia="仿宋_GB2312" w:cs="仿宋_GB2312" w:hint="eastAsia"/>
          <w:bCs/>
          <w:kern w:val="0"/>
          <w:sz w:val="32"/>
          <w:szCs w:val="32"/>
        </w:rPr>
        <w:t>等。</w:t>
      </w:r>
    </w:p>
    <w:p w:rsidR="00335436" w:rsidRPr="004D62A7" w:rsidRDefault="00335436" w:rsidP="00335436">
      <w:pPr>
        <w:spacing w:line="600" w:lineRule="exact"/>
        <w:ind w:firstLineChars="200" w:firstLine="640"/>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7、社会保障和就业支出(类)</w:t>
      </w:r>
      <w:r w:rsidRPr="004D62A7">
        <w:rPr>
          <w:rFonts w:hint="eastAsia"/>
        </w:rPr>
        <w:t xml:space="preserve"> </w:t>
      </w:r>
      <w:r w:rsidRPr="004D62A7">
        <w:rPr>
          <w:rFonts w:ascii="仿宋_GB2312" w:eastAsia="仿宋_GB2312" w:cs="仿宋_GB2312" w:hint="eastAsia"/>
          <w:bCs/>
          <w:kern w:val="0"/>
          <w:sz w:val="32"/>
          <w:szCs w:val="32"/>
        </w:rPr>
        <w:t xml:space="preserve">行政事业单位离退休(款) 机关事业单位基本养老保险缴费支出(项)。年初预算为   </w:t>
      </w:r>
      <w:r w:rsidR="005654BD" w:rsidRPr="004D62A7">
        <w:rPr>
          <w:rFonts w:ascii="仿宋_GB2312" w:eastAsia="仿宋_GB2312" w:cs="仿宋_GB2312" w:hint="eastAsia"/>
          <w:bCs/>
          <w:kern w:val="0"/>
          <w:sz w:val="32"/>
          <w:szCs w:val="32"/>
        </w:rPr>
        <w:t>90.01</w:t>
      </w:r>
      <w:r w:rsidRPr="004D62A7">
        <w:rPr>
          <w:rFonts w:ascii="仿宋_GB2312" w:eastAsia="仿宋_GB2312" w:cs="仿宋_GB2312" w:hint="eastAsia"/>
          <w:bCs/>
          <w:kern w:val="0"/>
          <w:sz w:val="32"/>
          <w:szCs w:val="32"/>
        </w:rPr>
        <w:t xml:space="preserve">万元，支出决算为 </w:t>
      </w:r>
      <w:r w:rsidR="005654BD" w:rsidRPr="004D62A7">
        <w:rPr>
          <w:rFonts w:ascii="仿宋_GB2312" w:eastAsia="仿宋_GB2312" w:cs="仿宋_GB2312" w:hint="eastAsia"/>
          <w:bCs/>
          <w:kern w:val="0"/>
          <w:sz w:val="32"/>
          <w:szCs w:val="32"/>
        </w:rPr>
        <w:t>91.31</w:t>
      </w:r>
      <w:r w:rsidRPr="004D62A7">
        <w:rPr>
          <w:rFonts w:ascii="仿宋_GB2312" w:eastAsia="仿宋_GB2312" w:cs="仿宋_GB2312" w:hint="eastAsia"/>
          <w:bCs/>
          <w:kern w:val="0"/>
          <w:sz w:val="32"/>
          <w:szCs w:val="32"/>
        </w:rPr>
        <w:t>万元，完成年初预算的</w:t>
      </w:r>
      <w:r w:rsidR="0040457B" w:rsidRPr="004D62A7">
        <w:rPr>
          <w:rFonts w:ascii="仿宋_GB2312" w:eastAsia="仿宋_GB2312" w:cs="仿宋_GB2312" w:hint="eastAsia"/>
          <w:bCs/>
          <w:kern w:val="0"/>
          <w:sz w:val="32"/>
          <w:szCs w:val="32"/>
        </w:rPr>
        <w:t>101.44</w:t>
      </w:r>
      <w:r w:rsidRPr="004D62A7">
        <w:rPr>
          <w:rFonts w:ascii="仿宋_GB2312" w:eastAsia="仿宋_GB2312" w:cs="仿宋_GB2312" w:hint="eastAsia"/>
          <w:bCs/>
          <w:kern w:val="0"/>
          <w:sz w:val="32"/>
          <w:szCs w:val="32"/>
        </w:rPr>
        <w:t>%。决算数</w:t>
      </w:r>
      <w:r w:rsidR="0040457B" w:rsidRPr="004D62A7">
        <w:rPr>
          <w:rFonts w:ascii="仿宋_GB2312" w:eastAsia="仿宋_GB2312" w:cs="仿宋_GB2312" w:hint="eastAsia"/>
          <w:bCs/>
          <w:kern w:val="0"/>
          <w:sz w:val="32"/>
          <w:szCs w:val="32"/>
        </w:rPr>
        <w:t>大</w:t>
      </w:r>
      <w:r w:rsidRPr="004D62A7">
        <w:rPr>
          <w:rFonts w:ascii="仿宋_GB2312" w:eastAsia="仿宋_GB2312" w:cs="仿宋_GB2312" w:hint="eastAsia"/>
          <w:bCs/>
          <w:kern w:val="0"/>
          <w:sz w:val="32"/>
          <w:szCs w:val="32"/>
        </w:rPr>
        <w:t>于预算数的主要原因是：</w:t>
      </w:r>
      <w:r w:rsidR="00B20358" w:rsidRPr="004D62A7">
        <w:rPr>
          <w:rFonts w:ascii="仿宋_GB2312" w:eastAsia="仿宋_GB2312" w:cs="仿宋_GB2312" w:hint="eastAsia"/>
          <w:bCs/>
          <w:kern w:val="0"/>
          <w:sz w:val="32"/>
          <w:szCs w:val="32"/>
        </w:rPr>
        <w:t>补缴上年度</w:t>
      </w:r>
      <w:r w:rsidRPr="004D62A7">
        <w:rPr>
          <w:rFonts w:ascii="仿宋_GB2312" w:eastAsia="仿宋_GB2312" w:cs="仿宋_GB2312" w:hint="eastAsia"/>
          <w:bCs/>
          <w:kern w:val="0"/>
          <w:sz w:val="32"/>
          <w:szCs w:val="32"/>
        </w:rPr>
        <w:t>养老保险缴费支出。</w:t>
      </w:r>
    </w:p>
    <w:p w:rsidR="005654BD" w:rsidRPr="004D62A7" w:rsidRDefault="005654BD" w:rsidP="005654BD">
      <w:pPr>
        <w:spacing w:line="600" w:lineRule="exact"/>
        <w:ind w:firstLineChars="200" w:firstLine="640"/>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8、社会保障和就业支出(类)</w:t>
      </w:r>
      <w:r w:rsidRPr="004D62A7">
        <w:rPr>
          <w:rFonts w:hint="eastAsia"/>
        </w:rPr>
        <w:t xml:space="preserve"> </w:t>
      </w:r>
      <w:r w:rsidRPr="004D62A7">
        <w:rPr>
          <w:rFonts w:ascii="仿宋_GB2312" w:eastAsia="仿宋_GB2312" w:cs="仿宋_GB2312" w:hint="eastAsia"/>
          <w:bCs/>
          <w:kern w:val="0"/>
          <w:sz w:val="32"/>
          <w:szCs w:val="32"/>
        </w:rPr>
        <w:t>行政事业单位离退休(款) 机关事业单位职业年金缴费支出(项)。年初预算为45万元，支出决算为43.65万元，完成年初预算的</w:t>
      </w:r>
      <w:r w:rsidR="0040457B" w:rsidRPr="004D62A7">
        <w:rPr>
          <w:rFonts w:ascii="仿宋_GB2312" w:eastAsia="仿宋_GB2312" w:cs="仿宋_GB2312" w:hint="eastAsia"/>
          <w:bCs/>
          <w:kern w:val="0"/>
          <w:sz w:val="32"/>
          <w:szCs w:val="32"/>
        </w:rPr>
        <w:t>97</w:t>
      </w:r>
      <w:r w:rsidRPr="004D62A7">
        <w:rPr>
          <w:rFonts w:ascii="仿宋_GB2312" w:eastAsia="仿宋_GB2312" w:cs="仿宋_GB2312" w:hint="eastAsia"/>
          <w:bCs/>
          <w:kern w:val="0"/>
          <w:sz w:val="32"/>
          <w:szCs w:val="32"/>
        </w:rPr>
        <w:t>%。决算数小于预算数的主要原因是：</w:t>
      </w:r>
      <w:r w:rsidR="00767922" w:rsidRPr="004D62A7">
        <w:rPr>
          <w:rFonts w:ascii="仿宋_GB2312" w:eastAsia="仿宋_GB2312" w:cs="仿宋_GB2312" w:hint="eastAsia"/>
          <w:bCs/>
          <w:kern w:val="0"/>
          <w:sz w:val="32"/>
          <w:szCs w:val="32"/>
        </w:rPr>
        <w:t>本年度</w:t>
      </w:r>
      <w:r w:rsidR="00B20358" w:rsidRPr="004D62A7">
        <w:rPr>
          <w:rFonts w:ascii="仿宋_GB2312" w:eastAsia="仿宋_GB2312" w:cs="仿宋_GB2312" w:hint="eastAsia"/>
          <w:bCs/>
          <w:kern w:val="0"/>
          <w:sz w:val="32"/>
          <w:szCs w:val="32"/>
        </w:rPr>
        <w:t>人员变动减少职业年金缴费支出。</w:t>
      </w:r>
    </w:p>
    <w:p w:rsidR="00335436" w:rsidRPr="004D62A7" w:rsidRDefault="005654BD"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lastRenderedPageBreak/>
        <w:t>9</w:t>
      </w:r>
      <w:r w:rsidR="00335436" w:rsidRPr="004D62A7">
        <w:rPr>
          <w:rFonts w:ascii="仿宋_GB2312" w:eastAsia="仿宋_GB2312" w:cs="仿宋_GB2312" w:hint="eastAsia"/>
          <w:bCs/>
          <w:kern w:val="0"/>
          <w:sz w:val="32"/>
          <w:szCs w:val="32"/>
        </w:rPr>
        <w:t>、卫生健康支出(类)</w:t>
      </w:r>
      <w:r w:rsidR="00335436" w:rsidRPr="004D62A7">
        <w:rPr>
          <w:rFonts w:hint="eastAsia"/>
        </w:rPr>
        <w:t xml:space="preserve"> </w:t>
      </w:r>
      <w:r w:rsidR="00335436" w:rsidRPr="004D62A7">
        <w:rPr>
          <w:rFonts w:ascii="仿宋_GB2312" w:eastAsia="仿宋_GB2312" w:cs="仿宋_GB2312" w:hint="eastAsia"/>
          <w:bCs/>
          <w:kern w:val="0"/>
          <w:sz w:val="32"/>
          <w:szCs w:val="32"/>
        </w:rPr>
        <w:t>行政事业单位医疗(款)</w:t>
      </w:r>
      <w:r w:rsidR="00335436" w:rsidRPr="004D62A7">
        <w:rPr>
          <w:rFonts w:hint="eastAsia"/>
        </w:rPr>
        <w:t xml:space="preserve"> </w:t>
      </w:r>
      <w:r w:rsidR="00335436" w:rsidRPr="004D62A7">
        <w:rPr>
          <w:rFonts w:ascii="仿宋_GB2312" w:eastAsia="仿宋_GB2312" w:cs="仿宋_GB2312" w:hint="eastAsia"/>
          <w:bCs/>
          <w:kern w:val="0"/>
          <w:sz w:val="32"/>
          <w:szCs w:val="32"/>
        </w:rPr>
        <w:t>行政单位医疗(项)。年初预算为</w:t>
      </w:r>
      <w:r w:rsidRPr="004D62A7">
        <w:rPr>
          <w:rFonts w:ascii="仿宋_GB2312" w:eastAsia="仿宋_GB2312" w:cs="仿宋_GB2312" w:hint="eastAsia"/>
          <w:bCs/>
          <w:kern w:val="0"/>
          <w:sz w:val="32"/>
          <w:szCs w:val="32"/>
        </w:rPr>
        <w:t>37.23</w:t>
      </w:r>
      <w:r w:rsidR="00335436" w:rsidRPr="004D62A7">
        <w:rPr>
          <w:rFonts w:ascii="仿宋_GB2312" w:eastAsia="仿宋_GB2312" w:cs="仿宋_GB2312" w:hint="eastAsia"/>
          <w:bCs/>
          <w:kern w:val="0"/>
          <w:sz w:val="32"/>
          <w:szCs w:val="32"/>
        </w:rPr>
        <w:t>万元，支出决算为</w:t>
      </w:r>
      <w:r w:rsidRPr="004D62A7">
        <w:rPr>
          <w:rFonts w:ascii="仿宋_GB2312" w:eastAsia="仿宋_GB2312" w:cs="仿宋_GB2312" w:hint="eastAsia"/>
          <w:bCs/>
          <w:kern w:val="0"/>
          <w:sz w:val="32"/>
          <w:szCs w:val="32"/>
        </w:rPr>
        <w:t>37.42</w:t>
      </w:r>
      <w:r w:rsidR="00335436" w:rsidRPr="004D62A7">
        <w:rPr>
          <w:rFonts w:ascii="仿宋_GB2312" w:eastAsia="仿宋_GB2312" w:cs="仿宋_GB2312" w:hint="eastAsia"/>
          <w:bCs/>
          <w:kern w:val="0"/>
          <w:sz w:val="32"/>
          <w:szCs w:val="32"/>
        </w:rPr>
        <w:t>万元，完成年初预算的</w:t>
      </w:r>
      <w:r w:rsidR="00B20358" w:rsidRPr="004D62A7">
        <w:rPr>
          <w:rFonts w:ascii="仿宋_GB2312" w:eastAsia="仿宋_GB2312" w:cs="仿宋_GB2312" w:hint="eastAsia"/>
          <w:bCs/>
          <w:kern w:val="0"/>
          <w:sz w:val="32"/>
          <w:szCs w:val="32"/>
        </w:rPr>
        <w:t>100.51</w:t>
      </w:r>
      <w:r w:rsidR="00335436" w:rsidRPr="004D62A7">
        <w:rPr>
          <w:rFonts w:ascii="仿宋_GB2312" w:eastAsia="仿宋_GB2312" w:cs="仿宋_GB2312" w:hint="eastAsia"/>
          <w:bCs/>
          <w:kern w:val="0"/>
          <w:sz w:val="32"/>
          <w:szCs w:val="32"/>
        </w:rPr>
        <w:t>%。决算数</w:t>
      </w:r>
      <w:r w:rsidR="00B20358" w:rsidRPr="004D62A7">
        <w:rPr>
          <w:rFonts w:ascii="仿宋_GB2312" w:eastAsia="仿宋_GB2312" w:cs="仿宋_GB2312" w:hint="eastAsia"/>
          <w:bCs/>
          <w:kern w:val="0"/>
          <w:sz w:val="32"/>
          <w:szCs w:val="32"/>
        </w:rPr>
        <w:t>大</w:t>
      </w:r>
      <w:r w:rsidR="00335436" w:rsidRPr="004D62A7">
        <w:rPr>
          <w:rFonts w:ascii="仿宋_GB2312" w:eastAsia="仿宋_GB2312" w:cs="仿宋_GB2312" w:hint="eastAsia"/>
          <w:bCs/>
          <w:kern w:val="0"/>
          <w:sz w:val="32"/>
          <w:szCs w:val="32"/>
        </w:rPr>
        <w:t>于预算数的主要原因是：</w:t>
      </w:r>
      <w:r w:rsidR="00B20358" w:rsidRPr="004D62A7">
        <w:rPr>
          <w:rFonts w:ascii="仿宋_GB2312" w:eastAsia="仿宋_GB2312" w:cs="仿宋_GB2312" w:hint="eastAsia"/>
          <w:bCs/>
          <w:kern w:val="0"/>
          <w:sz w:val="32"/>
          <w:szCs w:val="32"/>
        </w:rPr>
        <w:t>补缴上年度</w:t>
      </w:r>
      <w:r w:rsidR="00335436" w:rsidRPr="004D62A7">
        <w:rPr>
          <w:rFonts w:ascii="仿宋_GB2312" w:eastAsia="仿宋_GB2312" w:cs="仿宋_GB2312" w:hint="eastAsia"/>
          <w:bCs/>
          <w:kern w:val="0"/>
          <w:sz w:val="32"/>
          <w:szCs w:val="32"/>
        </w:rPr>
        <w:t>行政单位医疗保险支出。</w:t>
      </w:r>
    </w:p>
    <w:p w:rsidR="00335436" w:rsidRPr="004D62A7" w:rsidRDefault="005654BD" w:rsidP="00B2035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10</w:t>
      </w:r>
      <w:r w:rsidR="00335436" w:rsidRPr="004D62A7">
        <w:rPr>
          <w:rFonts w:ascii="仿宋_GB2312" w:eastAsia="仿宋_GB2312" w:cs="仿宋_GB2312" w:hint="eastAsia"/>
          <w:bCs/>
          <w:kern w:val="0"/>
          <w:sz w:val="32"/>
          <w:szCs w:val="32"/>
        </w:rPr>
        <w:t>、卫生健康支出(类)</w:t>
      </w:r>
      <w:r w:rsidR="00335436" w:rsidRPr="004D62A7">
        <w:rPr>
          <w:rFonts w:hint="eastAsia"/>
        </w:rPr>
        <w:t xml:space="preserve"> </w:t>
      </w:r>
      <w:r w:rsidR="00335436" w:rsidRPr="004D62A7">
        <w:rPr>
          <w:rFonts w:ascii="仿宋_GB2312" w:eastAsia="仿宋_GB2312" w:cs="仿宋_GB2312" w:hint="eastAsia"/>
          <w:bCs/>
          <w:kern w:val="0"/>
          <w:sz w:val="32"/>
          <w:szCs w:val="32"/>
        </w:rPr>
        <w:t>行政事业单位医疗(款)</w:t>
      </w:r>
      <w:r w:rsidR="00335436" w:rsidRPr="004D62A7">
        <w:rPr>
          <w:rFonts w:hint="eastAsia"/>
        </w:rPr>
        <w:t xml:space="preserve"> </w:t>
      </w:r>
      <w:r w:rsidR="00335436" w:rsidRPr="004D62A7">
        <w:rPr>
          <w:rFonts w:ascii="仿宋_GB2312" w:eastAsia="仿宋_GB2312" w:cs="仿宋_GB2312" w:hint="eastAsia"/>
          <w:bCs/>
          <w:kern w:val="0"/>
          <w:sz w:val="32"/>
          <w:szCs w:val="32"/>
        </w:rPr>
        <w:t>事业单位医疗(项)。年初预算为</w:t>
      </w:r>
      <w:r w:rsidRPr="004D62A7">
        <w:rPr>
          <w:rFonts w:ascii="仿宋_GB2312" w:eastAsia="仿宋_GB2312" w:cs="仿宋_GB2312" w:hint="eastAsia"/>
          <w:bCs/>
          <w:kern w:val="0"/>
          <w:sz w:val="32"/>
          <w:szCs w:val="32"/>
        </w:rPr>
        <w:t>5.01</w:t>
      </w:r>
      <w:r w:rsidR="00335436" w:rsidRPr="004D62A7">
        <w:rPr>
          <w:rFonts w:ascii="仿宋_GB2312" w:eastAsia="仿宋_GB2312" w:cs="仿宋_GB2312" w:hint="eastAsia"/>
          <w:bCs/>
          <w:kern w:val="0"/>
          <w:sz w:val="32"/>
          <w:szCs w:val="32"/>
        </w:rPr>
        <w:t>万元，支出决算为</w:t>
      </w:r>
      <w:r w:rsidRPr="004D62A7">
        <w:rPr>
          <w:rFonts w:ascii="仿宋_GB2312" w:eastAsia="仿宋_GB2312" w:cs="仿宋_GB2312" w:hint="eastAsia"/>
          <w:bCs/>
          <w:kern w:val="0"/>
          <w:sz w:val="32"/>
          <w:szCs w:val="32"/>
        </w:rPr>
        <w:t>5.24</w:t>
      </w:r>
      <w:r w:rsidR="00335436" w:rsidRPr="004D62A7">
        <w:rPr>
          <w:rFonts w:ascii="仿宋_GB2312" w:eastAsia="仿宋_GB2312" w:cs="仿宋_GB2312" w:hint="eastAsia"/>
          <w:bCs/>
          <w:kern w:val="0"/>
          <w:sz w:val="32"/>
          <w:szCs w:val="32"/>
        </w:rPr>
        <w:t>万元，完成年初预算的</w:t>
      </w:r>
      <w:r w:rsidR="00B20358" w:rsidRPr="004D62A7">
        <w:rPr>
          <w:rFonts w:ascii="仿宋_GB2312" w:eastAsia="仿宋_GB2312" w:cs="仿宋_GB2312" w:hint="eastAsia"/>
          <w:bCs/>
          <w:kern w:val="0"/>
          <w:sz w:val="32"/>
          <w:szCs w:val="32"/>
        </w:rPr>
        <w:t>104.59</w:t>
      </w:r>
      <w:r w:rsidR="00335436" w:rsidRPr="004D62A7">
        <w:rPr>
          <w:rFonts w:ascii="仿宋_GB2312" w:eastAsia="仿宋_GB2312" w:cs="仿宋_GB2312" w:hint="eastAsia"/>
          <w:bCs/>
          <w:kern w:val="0"/>
          <w:sz w:val="32"/>
          <w:szCs w:val="32"/>
        </w:rPr>
        <w:t>%。</w:t>
      </w:r>
      <w:r w:rsidR="00B20358" w:rsidRPr="004D62A7">
        <w:rPr>
          <w:rFonts w:ascii="仿宋_GB2312" w:eastAsia="仿宋_GB2312" w:cs="仿宋_GB2312" w:hint="eastAsia"/>
          <w:bCs/>
          <w:kern w:val="0"/>
          <w:sz w:val="32"/>
          <w:szCs w:val="32"/>
        </w:rPr>
        <w:t>决算数大于预算数的主要原因是：补缴上年度事业单位医疗保险支出。</w:t>
      </w:r>
    </w:p>
    <w:p w:rsidR="00335436" w:rsidRPr="004D62A7" w:rsidRDefault="00335436" w:rsidP="00335436">
      <w:pPr>
        <w:spacing w:line="600" w:lineRule="exact"/>
        <w:ind w:firstLineChars="200" w:firstLine="640"/>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w:t>
      </w:r>
      <w:r w:rsidR="005654BD" w:rsidRPr="004D62A7">
        <w:rPr>
          <w:rFonts w:ascii="仿宋_GB2312" w:eastAsia="仿宋_GB2312" w:cs="仿宋_GB2312" w:hint="eastAsia"/>
          <w:bCs/>
          <w:kern w:val="0"/>
          <w:sz w:val="32"/>
          <w:szCs w:val="32"/>
        </w:rPr>
        <w:t>1</w:t>
      </w:r>
      <w:r w:rsidRPr="004D62A7">
        <w:rPr>
          <w:rFonts w:ascii="仿宋_GB2312" w:eastAsia="仿宋_GB2312" w:cs="仿宋_GB2312" w:hint="eastAsia"/>
          <w:bCs/>
          <w:kern w:val="0"/>
          <w:sz w:val="32"/>
          <w:szCs w:val="32"/>
        </w:rPr>
        <w:t>、卫生健康支出(类) 行政事业单位医疗(款) 公务员医疗补助(项)。年初预算为</w:t>
      </w:r>
      <w:r w:rsidR="005654BD" w:rsidRPr="004D62A7">
        <w:rPr>
          <w:rFonts w:ascii="仿宋_GB2312" w:eastAsia="仿宋_GB2312" w:cs="仿宋_GB2312" w:hint="eastAsia"/>
          <w:bCs/>
          <w:kern w:val="0"/>
          <w:sz w:val="32"/>
          <w:szCs w:val="32"/>
        </w:rPr>
        <w:t>37.77</w:t>
      </w:r>
      <w:r w:rsidRPr="004D62A7">
        <w:rPr>
          <w:rFonts w:ascii="仿宋_GB2312" w:eastAsia="仿宋_GB2312" w:cs="仿宋_GB2312" w:hint="eastAsia"/>
          <w:bCs/>
          <w:kern w:val="0"/>
          <w:sz w:val="32"/>
          <w:szCs w:val="32"/>
        </w:rPr>
        <w:t>万元，支出决算为</w:t>
      </w:r>
      <w:r w:rsidR="005654BD" w:rsidRPr="004D62A7">
        <w:rPr>
          <w:rFonts w:ascii="仿宋_GB2312" w:eastAsia="仿宋_GB2312" w:cs="仿宋_GB2312" w:hint="eastAsia"/>
          <w:bCs/>
          <w:kern w:val="0"/>
          <w:sz w:val="32"/>
          <w:szCs w:val="32"/>
        </w:rPr>
        <w:t>38.09</w:t>
      </w:r>
      <w:r w:rsidRPr="004D62A7">
        <w:rPr>
          <w:rFonts w:ascii="仿宋_GB2312" w:eastAsia="仿宋_GB2312" w:cs="仿宋_GB2312" w:hint="eastAsia"/>
          <w:bCs/>
          <w:kern w:val="0"/>
          <w:sz w:val="32"/>
          <w:szCs w:val="32"/>
        </w:rPr>
        <w:t>万元。完成年初预算的</w:t>
      </w:r>
      <w:r w:rsidR="00B20358" w:rsidRPr="004D62A7">
        <w:rPr>
          <w:rFonts w:ascii="仿宋_GB2312" w:eastAsia="仿宋_GB2312" w:cs="仿宋_GB2312" w:hint="eastAsia"/>
          <w:bCs/>
          <w:kern w:val="0"/>
          <w:sz w:val="32"/>
          <w:szCs w:val="32"/>
        </w:rPr>
        <w:t>100.</w:t>
      </w:r>
      <w:r w:rsidR="00767922" w:rsidRPr="004D62A7">
        <w:rPr>
          <w:rFonts w:ascii="仿宋_GB2312" w:eastAsia="仿宋_GB2312" w:cs="仿宋_GB2312" w:hint="eastAsia"/>
          <w:bCs/>
          <w:kern w:val="0"/>
          <w:sz w:val="32"/>
          <w:szCs w:val="32"/>
        </w:rPr>
        <w:t>85</w:t>
      </w:r>
      <w:r w:rsidRPr="004D62A7">
        <w:rPr>
          <w:rFonts w:ascii="仿宋_GB2312" w:eastAsia="仿宋_GB2312" w:cs="仿宋_GB2312" w:hint="eastAsia"/>
          <w:bCs/>
          <w:kern w:val="0"/>
          <w:sz w:val="32"/>
          <w:szCs w:val="32"/>
        </w:rPr>
        <w:t>%。决算数大于预算数的主要原因是：</w:t>
      </w:r>
      <w:r w:rsidR="00767922" w:rsidRPr="004D62A7">
        <w:rPr>
          <w:rFonts w:ascii="仿宋_GB2312" w:eastAsia="仿宋_GB2312" w:cs="仿宋_GB2312" w:hint="eastAsia"/>
          <w:bCs/>
          <w:kern w:val="0"/>
          <w:sz w:val="32"/>
          <w:szCs w:val="32"/>
        </w:rPr>
        <w:t>人员增加</w:t>
      </w:r>
      <w:r w:rsidR="00B20358" w:rsidRPr="004D62A7">
        <w:rPr>
          <w:rFonts w:ascii="仿宋_GB2312" w:eastAsia="仿宋_GB2312" w:cs="仿宋_GB2312" w:hint="eastAsia"/>
          <w:bCs/>
          <w:kern w:val="0"/>
          <w:sz w:val="32"/>
          <w:szCs w:val="32"/>
        </w:rPr>
        <w:t>导致</w:t>
      </w:r>
      <w:r w:rsidRPr="004D62A7">
        <w:rPr>
          <w:rFonts w:ascii="仿宋_GB2312" w:eastAsia="仿宋_GB2312" w:cs="仿宋_GB2312" w:hint="eastAsia"/>
          <w:bCs/>
          <w:kern w:val="0"/>
          <w:sz w:val="32"/>
          <w:szCs w:val="32"/>
        </w:rPr>
        <w:t>公务员医疗补助</w:t>
      </w:r>
      <w:r w:rsidR="00B20358" w:rsidRPr="004D62A7">
        <w:rPr>
          <w:rFonts w:ascii="仿宋_GB2312" w:eastAsia="仿宋_GB2312" w:cs="仿宋_GB2312" w:hint="eastAsia"/>
          <w:bCs/>
          <w:kern w:val="0"/>
          <w:sz w:val="32"/>
          <w:szCs w:val="32"/>
        </w:rPr>
        <w:t>缴费增多</w:t>
      </w:r>
      <w:r w:rsidRPr="004D62A7">
        <w:rPr>
          <w:rFonts w:ascii="仿宋_GB2312" w:eastAsia="仿宋_GB2312" w:cs="仿宋_GB2312" w:hint="eastAsia"/>
          <w:bCs/>
          <w:kern w:val="0"/>
          <w:sz w:val="32"/>
          <w:szCs w:val="32"/>
        </w:rPr>
        <w:t>。</w:t>
      </w:r>
    </w:p>
    <w:p w:rsidR="00335436" w:rsidRPr="004D62A7" w:rsidRDefault="00335436"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w:t>
      </w:r>
      <w:r w:rsidR="005654BD" w:rsidRPr="004D62A7">
        <w:rPr>
          <w:rFonts w:ascii="仿宋_GB2312" w:eastAsia="仿宋_GB2312" w:cs="仿宋_GB2312" w:hint="eastAsia"/>
          <w:bCs/>
          <w:kern w:val="0"/>
          <w:sz w:val="32"/>
          <w:szCs w:val="32"/>
        </w:rPr>
        <w:t>2</w:t>
      </w:r>
      <w:r w:rsidRPr="004D62A7">
        <w:rPr>
          <w:rFonts w:ascii="仿宋_GB2312" w:eastAsia="仿宋_GB2312" w:cs="仿宋_GB2312" w:hint="eastAsia"/>
          <w:bCs/>
          <w:kern w:val="0"/>
          <w:sz w:val="32"/>
          <w:szCs w:val="32"/>
        </w:rPr>
        <w:t>、</w:t>
      </w:r>
      <w:r w:rsidR="005654BD" w:rsidRPr="004D62A7">
        <w:rPr>
          <w:rFonts w:ascii="仿宋_GB2312" w:eastAsia="仿宋_GB2312" w:cs="仿宋_GB2312" w:hint="eastAsia"/>
          <w:bCs/>
          <w:kern w:val="0"/>
          <w:sz w:val="32"/>
          <w:szCs w:val="32"/>
        </w:rPr>
        <w:t>商业服务业等支出</w:t>
      </w:r>
      <w:r w:rsidRPr="004D62A7">
        <w:rPr>
          <w:rFonts w:ascii="仿宋_GB2312" w:eastAsia="仿宋_GB2312" w:cs="仿宋_GB2312" w:hint="eastAsia"/>
          <w:bCs/>
          <w:kern w:val="0"/>
          <w:sz w:val="32"/>
          <w:szCs w:val="32"/>
        </w:rPr>
        <w:t xml:space="preserve">(类) </w:t>
      </w:r>
      <w:r w:rsidR="005654BD" w:rsidRPr="004D62A7">
        <w:rPr>
          <w:rFonts w:ascii="仿宋_GB2312" w:eastAsia="仿宋_GB2312" w:cs="仿宋_GB2312" w:hint="eastAsia"/>
          <w:bCs/>
          <w:kern w:val="0"/>
          <w:sz w:val="32"/>
          <w:szCs w:val="32"/>
        </w:rPr>
        <w:t>商业流通事务</w:t>
      </w:r>
      <w:r w:rsidRPr="004D62A7">
        <w:rPr>
          <w:rFonts w:ascii="仿宋_GB2312" w:eastAsia="仿宋_GB2312" w:cs="仿宋_GB2312" w:hint="eastAsia"/>
          <w:bCs/>
          <w:kern w:val="0"/>
          <w:sz w:val="32"/>
          <w:szCs w:val="32"/>
        </w:rPr>
        <w:t>(款) 其他</w:t>
      </w:r>
      <w:r w:rsidR="005654BD" w:rsidRPr="004D62A7">
        <w:rPr>
          <w:rFonts w:ascii="仿宋_GB2312" w:eastAsia="仿宋_GB2312" w:cs="仿宋_GB2312" w:hint="eastAsia"/>
          <w:bCs/>
          <w:kern w:val="0"/>
          <w:sz w:val="32"/>
          <w:szCs w:val="32"/>
        </w:rPr>
        <w:t>商业流通事务</w:t>
      </w:r>
      <w:r w:rsidRPr="004D62A7">
        <w:rPr>
          <w:rFonts w:ascii="仿宋_GB2312" w:eastAsia="仿宋_GB2312" w:cs="仿宋_GB2312" w:hint="eastAsia"/>
          <w:bCs/>
          <w:kern w:val="0"/>
          <w:sz w:val="32"/>
          <w:szCs w:val="32"/>
        </w:rPr>
        <w:t>支出(项)年初预算为0万元，支出决算为</w:t>
      </w:r>
      <w:r w:rsidR="005654BD" w:rsidRPr="004D62A7">
        <w:rPr>
          <w:rFonts w:ascii="仿宋_GB2312" w:eastAsia="仿宋_GB2312" w:cs="仿宋_GB2312" w:hint="eastAsia"/>
          <w:bCs/>
          <w:kern w:val="0"/>
          <w:sz w:val="32"/>
          <w:szCs w:val="32"/>
        </w:rPr>
        <w:t>80.54</w:t>
      </w:r>
      <w:r w:rsidRPr="004D62A7">
        <w:rPr>
          <w:rFonts w:ascii="仿宋_GB2312" w:eastAsia="仿宋_GB2312" w:cs="仿宋_GB2312" w:hint="eastAsia"/>
          <w:bCs/>
          <w:kern w:val="0"/>
          <w:sz w:val="32"/>
          <w:szCs w:val="32"/>
        </w:rPr>
        <w:t>万元。决算数大于预算数的主要原因是：</w:t>
      </w:r>
      <w:r w:rsidR="00B20358" w:rsidRPr="004D62A7">
        <w:rPr>
          <w:rFonts w:ascii="仿宋_GB2312" w:eastAsia="仿宋_GB2312" w:cs="仿宋_GB2312" w:hint="eastAsia"/>
          <w:bCs/>
          <w:kern w:val="0"/>
          <w:sz w:val="32"/>
          <w:szCs w:val="32"/>
        </w:rPr>
        <w:t>年中追加安排的服务业发展专项资金支出</w:t>
      </w:r>
      <w:r w:rsidRPr="004D62A7">
        <w:rPr>
          <w:rFonts w:ascii="仿宋_GB2312" w:eastAsia="仿宋_GB2312" w:cs="仿宋_GB2312" w:hint="eastAsia"/>
          <w:bCs/>
          <w:kern w:val="0"/>
          <w:sz w:val="32"/>
          <w:szCs w:val="32"/>
        </w:rPr>
        <w:t>。</w:t>
      </w:r>
    </w:p>
    <w:p w:rsidR="00335436" w:rsidRPr="004D62A7" w:rsidRDefault="00335436" w:rsidP="00335436">
      <w:pPr>
        <w:spacing w:line="600" w:lineRule="exact"/>
        <w:ind w:firstLineChars="200" w:firstLine="640"/>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w:t>
      </w:r>
      <w:r w:rsidR="005654BD" w:rsidRPr="004D62A7">
        <w:rPr>
          <w:rFonts w:ascii="仿宋_GB2312" w:eastAsia="仿宋_GB2312" w:cs="仿宋_GB2312" w:hint="eastAsia"/>
          <w:bCs/>
          <w:kern w:val="0"/>
          <w:sz w:val="32"/>
          <w:szCs w:val="32"/>
        </w:rPr>
        <w:t>3</w:t>
      </w:r>
      <w:r w:rsidRPr="004D62A7">
        <w:rPr>
          <w:rFonts w:ascii="仿宋_GB2312" w:eastAsia="仿宋_GB2312" w:cs="仿宋_GB2312" w:hint="eastAsia"/>
          <w:bCs/>
          <w:kern w:val="0"/>
          <w:sz w:val="32"/>
          <w:szCs w:val="32"/>
        </w:rPr>
        <w:t>、住房保障支出(类) 住房改革支出(款) 住房公积金。年初预算为</w:t>
      </w:r>
      <w:r w:rsidR="005654BD" w:rsidRPr="004D62A7">
        <w:rPr>
          <w:rFonts w:ascii="仿宋_GB2312" w:eastAsia="仿宋_GB2312" w:cs="仿宋_GB2312" w:hint="eastAsia"/>
          <w:bCs/>
          <w:kern w:val="0"/>
          <w:sz w:val="32"/>
          <w:szCs w:val="32"/>
        </w:rPr>
        <w:t>67.5</w:t>
      </w:r>
      <w:r w:rsidRPr="004D62A7">
        <w:rPr>
          <w:rFonts w:ascii="仿宋_GB2312" w:eastAsia="仿宋_GB2312" w:cs="仿宋_GB2312" w:hint="eastAsia"/>
          <w:bCs/>
          <w:kern w:val="0"/>
          <w:sz w:val="32"/>
          <w:szCs w:val="32"/>
        </w:rPr>
        <w:t>万元，支出决算为</w:t>
      </w:r>
      <w:r w:rsidR="005654BD" w:rsidRPr="004D62A7">
        <w:rPr>
          <w:rFonts w:ascii="仿宋_GB2312" w:eastAsia="仿宋_GB2312" w:cs="仿宋_GB2312" w:hint="eastAsia"/>
          <w:bCs/>
          <w:kern w:val="0"/>
          <w:sz w:val="32"/>
          <w:szCs w:val="32"/>
        </w:rPr>
        <w:t>71.27</w:t>
      </w:r>
      <w:r w:rsidRPr="004D62A7">
        <w:rPr>
          <w:rFonts w:ascii="仿宋_GB2312" w:eastAsia="仿宋_GB2312" w:cs="仿宋_GB2312" w:hint="eastAsia"/>
          <w:bCs/>
          <w:kern w:val="0"/>
          <w:sz w:val="32"/>
          <w:szCs w:val="32"/>
        </w:rPr>
        <w:t>万元，完成年初预算的</w:t>
      </w:r>
      <w:r w:rsidR="00B20358" w:rsidRPr="004D62A7">
        <w:rPr>
          <w:rFonts w:ascii="仿宋_GB2312" w:eastAsia="仿宋_GB2312" w:cs="仿宋_GB2312" w:hint="eastAsia"/>
          <w:bCs/>
          <w:kern w:val="0"/>
          <w:sz w:val="32"/>
          <w:szCs w:val="32"/>
        </w:rPr>
        <w:t>105.59</w:t>
      </w:r>
      <w:r w:rsidRPr="004D62A7">
        <w:rPr>
          <w:rFonts w:ascii="仿宋_GB2312" w:eastAsia="仿宋_GB2312" w:cs="仿宋_GB2312" w:hint="eastAsia"/>
          <w:bCs/>
          <w:kern w:val="0"/>
          <w:sz w:val="32"/>
          <w:szCs w:val="32"/>
        </w:rPr>
        <w:t>%。决算数大于预算数的主要原因是：增资、增加绩效增加住房公积金。</w:t>
      </w:r>
    </w:p>
    <w:p w:rsidR="00335436" w:rsidRPr="004D62A7" w:rsidRDefault="00335436"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w:t>
      </w:r>
      <w:r w:rsidR="005654BD" w:rsidRPr="004D62A7">
        <w:rPr>
          <w:rFonts w:ascii="仿宋_GB2312" w:eastAsia="仿宋_GB2312" w:cs="仿宋_GB2312" w:hint="eastAsia"/>
          <w:bCs/>
          <w:kern w:val="0"/>
          <w:sz w:val="32"/>
          <w:szCs w:val="32"/>
        </w:rPr>
        <w:t>4</w:t>
      </w:r>
      <w:r w:rsidRPr="004D62A7">
        <w:rPr>
          <w:rFonts w:ascii="仿宋_GB2312" w:eastAsia="仿宋_GB2312" w:cs="仿宋_GB2312" w:hint="eastAsia"/>
          <w:bCs/>
          <w:kern w:val="0"/>
          <w:sz w:val="32"/>
          <w:szCs w:val="32"/>
        </w:rPr>
        <w:t>、住房保障支出(类) 住房改革支出(款) 购房补贴。年初预算为0万元，支出决算为0.49万元。决算数大于预算数的主要原因是：发放20</w:t>
      </w:r>
      <w:r w:rsidR="00B20358" w:rsidRPr="004D62A7">
        <w:rPr>
          <w:rFonts w:ascii="仿宋_GB2312" w:eastAsia="仿宋_GB2312" w:cs="仿宋_GB2312" w:hint="eastAsia"/>
          <w:bCs/>
          <w:kern w:val="0"/>
          <w:sz w:val="32"/>
          <w:szCs w:val="32"/>
        </w:rPr>
        <w:t>20</w:t>
      </w:r>
      <w:r w:rsidRPr="004D62A7">
        <w:rPr>
          <w:rFonts w:ascii="仿宋_GB2312" w:eastAsia="仿宋_GB2312" w:cs="仿宋_GB2312" w:hint="eastAsia"/>
          <w:bCs/>
          <w:kern w:val="0"/>
          <w:sz w:val="32"/>
          <w:szCs w:val="32"/>
        </w:rPr>
        <w:t>年购房补贴款。</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4D62A7">
        <w:rPr>
          <w:rFonts w:ascii="仿宋_GB2312" w:eastAsia="仿宋_GB2312" w:cs="仿宋_GB2312" w:hint="eastAsia"/>
          <w:bCs/>
          <w:kern w:val="0"/>
          <w:sz w:val="32"/>
          <w:szCs w:val="32"/>
        </w:rPr>
        <w:t>六、</w:t>
      </w:r>
      <w:r w:rsidRPr="004D62A7">
        <w:rPr>
          <w:rFonts w:ascii="仿宋_GB2312" w:eastAsia="仿宋_GB2312" w:cs="仿宋_GB2312" w:hint="eastAsia"/>
          <w:b/>
          <w:kern w:val="0"/>
          <w:sz w:val="32"/>
          <w:szCs w:val="32"/>
        </w:rPr>
        <w:t>2020年度一般公共预算财政拨款基本支出决算情况</w:t>
      </w:r>
    </w:p>
    <w:p w:rsidR="006E23CF" w:rsidRPr="004D62A7" w:rsidRDefault="0012390F" w:rsidP="003B3BD1">
      <w:pPr>
        <w:autoSpaceDE w:val="0"/>
        <w:autoSpaceDN w:val="0"/>
        <w:adjustRightInd w:val="0"/>
        <w:spacing w:line="580" w:lineRule="exact"/>
        <w:ind w:firstLineChars="250" w:firstLine="80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lastRenderedPageBreak/>
        <w:t>2020年度财政拨款基本支出</w:t>
      </w:r>
      <w:r w:rsidR="005C4951" w:rsidRPr="004D62A7">
        <w:rPr>
          <w:rFonts w:ascii="仿宋_GB2312" w:eastAsia="仿宋_GB2312" w:cs="仿宋_GB2312" w:hint="eastAsia"/>
          <w:bCs/>
          <w:kern w:val="0"/>
          <w:sz w:val="32"/>
          <w:szCs w:val="32"/>
        </w:rPr>
        <w:t>1088.9</w:t>
      </w:r>
      <w:r w:rsidRPr="004D62A7">
        <w:rPr>
          <w:rFonts w:ascii="仿宋_GB2312" w:eastAsia="仿宋_GB2312" w:cs="仿宋_GB2312" w:hint="eastAsia"/>
          <w:bCs/>
          <w:kern w:val="0"/>
          <w:sz w:val="32"/>
          <w:szCs w:val="32"/>
        </w:rPr>
        <w:t>万元，其中：</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人员经费</w:t>
      </w:r>
      <w:r w:rsidR="005C4951" w:rsidRPr="004D62A7">
        <w:rPr>
          <w:rFonts w:ascii="仿宋_GB2312" w:eastAsia="仿宋_GB2312" w:cs="仿宋_GB2312" w:hint="eastAsia"/>
          <w:bCs/>
          <w:kern w:val="0"/>
          <w:sz w:val="32"/>
          <w:szCs w:val="32"/>
        </w:rPr>
        <w:t>975.57</w:t>
      </w:r>
      <w:r w:rsidRPr="004D62A7">
        <w:rPr>
          <w:rFonts w:ascii="仿宋_GB2312" w:eastAsia="仿宋_GB2312" w:cs="仿宋_GB2312" w:hint="eastAsia"/>
          <w:bCs/>
          <w:kern w:val="0"/>
          <w:sz w:val="32"/>
          <w:szCs w:val="32"/>
        </w:rPr>
        <w:t>万元，主要包括：基本工资、津贴补贴、 奖金、伙食补助费、绩效工资、机关事业单位基本养老保险缴费、职业年金缴费、</w:t>
      </w:r>
      <w:r w:rsidR="005C4951" w:rsidRPr="004D62A7">
        <w:rPr>
          <w:rFonts w:ascii="仿宋_GB2312" w:eastAsia="仿宋_GB2312" w:cs="仿宋_GB2312" w:hint="eastAsia"/>
          <w:bCs/>
          <w:kern w:val="0"/>
          <w:sz w:val="32"/>
          <w:szCs w:val="32"/>
        </w:rPr>
        <w:t>职工基本医疗保险缴费</w:t>
      </w:r>
      <w:r w:rsidRPr="004D62A7">
        <w:rPr>
          <w:rFonts w:ascii="仿宋_GB2312" w:eastAsia="仿宋_GB2312" w:cs="仿宋_GB2312" w:hint="eastAsia"/>
          <w:bCs/>
          <w:kern w:val="0"/>
          <w:sz w:val="32"/>
          <w:szCs w:val="32"/>
        </w:rPr>
        <w:t>、</w:t>
      </w:r>
      <w:r w:rsidR="005C4951" w:rsidRPr="004D62A7">
        <w:rPr>
          <w:rFonts w:ascii="仿宋_GB2312" w:eastAsia="仿宋_GB2312" w:cs="仿宋_GB2312" w:hint="eastAsia"/>
          <w:bCs/>
          <w:kern w:val="0"/>
          <w:sz w:val="32"/>
          <w:szCs w:val="32"/>
        </w:rPr>
        <w:t>公务员医疗补助缴费、其他社会保障缴费</w:t>
      </w:r>
      <w:r w:rsidRPr="004D62A7">
        <w:rPr>
          <w:rFonts w:ascii="仿宋_GB2312" w:eastAsia="仿宋_GB2312" w:cs="仿宋_GB2312" w:hint="eastAsia"/>
          <w:bCs/>
          <w:kern w:val="0"/>
          <w:sz w:val="32"/>
          <w:szCs w:val="32"/>
        </w:rPr>
        <w:t>、退休费、住房公积金；</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公用经费</w:t>
      </w:r>
      <w:r w:rsidR="005C4951" w:rsidRPr="004D62A7">
        <w:rPr>
          <w:rFonts w:ascii="仿宋_GB2312" w:eastAsia="仿宋_GB2312" w:cs="仿宋_GB2312" w:hint="eastAsia"/>
          <w:bCs/>
          <w:kern w:val="0"/>
          <w:sz w:val="32"/>
          <w:szCs w:val="32"/>
        </w:rPr>
        <w:t>113.33</w:t>
      </w:r>
      <w:r w:rsidRPr="004D62A7">
        <w:rPr>
          <w:rFonts w:ascii="仿宋_GB2312" w:eastAsia="仿宋_GB2312" w:cs="仿宋_GB2312" w:hint="eastAsia"/>
          <w:bCs/>
          <w:kern w:val="0"/>
          <w:sz w:val="32"/>
          <w:szCs w:val="32"/>
        </w:rPr>
        <w:t>万元，主要包括：办公费、印刷费、邮电 费、差旅费、维 修（护）费、会议费、培训费、公务接待费、劳务费、工会经费、其他交通费用、</w:t>
      </w:r>
      <w:r w:rsidR="005C4951" w:rsidRPr="004D62A7">
        <w:rPr>
          <w:rFonts w:ascii="仿宋_GB2312" w:eastAsia="仿宋_GB2312" w:cs="仿宋_GB2312" w:hint="eastAsia"/>
          <w:bCs/>
          <w:kern w:val="0"/>
          <w:sz w:val="32"/>
          <w:szCs w:val="32"/>
        </w:rPr>
        <w:t>其他商品和服务支出。</w:t>
      </w:r>
    </w:p>
    <w:p w:rsidR="003B3BD1"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七、</w:t>
      </w:r>
      <w:r w:rsidRPr="004D62A7">
        <w:rPr>
          <w:rFonts w:ascii="仿宋_GB2312" w:eastAsia="仿宋_GB2312" w:cs="仿宋_GB2312" w:hint="eastAsia"/>
          <w:b/>
          <w:kern w:val="0"/>
          <w:sz w:val="32"/>
          <w:szCs w:val="32"/>
        </w:rPr>
        <w:t>2020 年度一般公共预算财政拨款“三公” 经费支出决算情况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（一）“三公”经费财政拨款支出决算总体情况 </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2020 年度“三公”经费财政拨款支出预算为 </w:t>
      </w:r>
      <w:r w:rsidR="00BA2579" w:rsidRPr="004D62A7">
        <w:rPr>
          <w:rFonts w:ascii="仿宋_GB2312" w:eastAsia="仿宋_GB2312" w:cs="仿宋_GB2312" w:hint="eastAsia"/>
          <w:bCs/>
          <w:kern w:val="0"/>
          <w:sz w:val="32"/>
          <w:szCs w:val="32"/>
        </w:rPr>
        <w:t>4.</w:t>
      </w:r>
      <w:r w:rsidR="00B1368E" w:rsidRPr="004D62A7">
        <w:rPr>
          <w:rFonts w:ascii="仿宋_GB2312" w:eastAsia="仿宋_GB2312" w:cs="仿宋_GB2312" w:hint="eastAsia"/>
          <w:bCs/>
          <w:kern w:val="0"/>
          <w:sz w:val="32"/>
          <w:szCs w:val="32"/>
        </w:rPr>
        <w:t>71</w:t>
      </w:r>
      <w:r w:rsidRPr="004D62A7">
        <w:rPr>
          <w:rFonts w:ascii="仿宋_GB2312" w:eastAsia="仿宋_GB2312" w:cs="仿宋_GB2312" w:hint="eastAsia"/>
          <w:bCs/>
          <w:kern w:val="0"/>
          <w:sz w:val="32"/>
          <w:szCs w:val="32"/>
        </w:rPr>
        <w:t>万元，支出决算为</w:t>
      </w:r>
      <w:r w:rsidR="00BA2579" w:rsidRPr="004D62A7">
        <w:rPr>
          <w:rFonts w:ascii="仿宋_GB2312" w:eastAsia="仿宋_GB2312" w:cs="仿宋_GB2312" w:hint="eastAsia"/>
          <w:bCs/>
          <w:kern w:val="0"/>
          <w:sz w:val="32"/>
          <w:szCs w:val="32"/>
        </w:rPr>
        <w:t>2.87</w:t>
      </w:r>
      <w:r w:rsidRPr="004D62A7">
        <w:rPr>
          <w:rFonts w:ascii="仿宋_GB2312" w:eastAsia="仿宋_GB2312" w:cs="仿宋_GB2312" w:hint="eastAsia"/>
          <w:bCs/>
          <w:kern w:val="0"/>
          <w:sz w:val="32"/>
          <w:szCs w:val="32"/>
        </w:rPr>
        <w:t>万元，完成预算的</w:t>
      </w:r>
      <w:r w:rsidR="00B1368E" w:rsidRPr="004D62A7">
        <w:rPr>
          <w:rFonts w:ascii="仿宋_GB2312" w:eastAsia="仿宋_GB2312" w:cs="仿宋_GB2312" w:hint="eastAsia"/>
          <w:bCs/>
          <w:kern w:val="0"/>
          <w:sz w:val="32"/>
          <w:szCs w:val="32"/>
        </w:rPr>
        <w:t>60.93</w:t>
      </w:r>
      <w:r w:rsidRPr="004D62A7">
        <w:rPr>
          <w:rFonts w:ascii="仿宋_GB2312" w:eastAsia="仿宋_GB2312" w:cs="仿宋_GB2312" w:hint="eastAsia"/>
          <w:bCs/>
          <w:kern w:val="0"/>
          <w:sz w:val="32"/>
          <w:szCs w:val="32"/>
        </w:rPr>
        <w:t>%，其中：因公出国（境）费支出决算为</w:t>
      </w:r>
      <w:r w:rsidR="00BA2579"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w:t>
      </w:r>
      <w:r w:rsidR="00A177AB" w:rsidRPr="004D62A7">
        <w:rPr>
          <w:rFonts w:ascii="仿宋_GB2312" w:eastAsia="仿宋_GB2312" w:cs="仿宋_GB2312" w:hint="eastAsia"/>
          <w:bCs/>
          <w:kern w:val="0"/>
          <w:sz w:val="32"/>
          <w:szCs w:val="32"/>
        </w:rPr>
        <w:t>，完成预算的0%</w:t>
      </w:r>
      <w:r w:rsidRPr="004D62A7">
        <w:rPr>
          <w:rFonts w:ascii="仿宋_GB2312" w:eastAsia="仿宋_GB2312" w:cs="仿宋_GB2312" w:hint="eastAsia"/>
          <w:bCs/>
          <w:kern w:val="0"/>
          <w:sz w:val="32"/>
          <w:szCs w:val="32"/>
        </w:rPr>
        <w:t>；公务用车购置及运行费支出决算为</w:t>
      </w:r>
      <w:r w:rsidR="00BA2579"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w:t>
      </w:r>
      <w:r w:rsidR="00A177AB" w:rsidRPr="004D62A7">
        <w:rPr>
          <w:rFonts w:ascii="仿宋_GB2312" w:eastAsia="仿宋_GB2312" w:cs="仿宋_GB2312" w:hint="eastAsia"/>
          <w:bCs/>
          <w:kern w:val="0"/>
          <w:sz w:val="32"/>
          <w:szCs w:val="32"/>
        </w:rPr>
        <w:t>，完成预算的0%</w:t>
      </w:r>
      <w:r w:rsidRPr="004D62A7">
        <w:rPr>
          <w:rFonts w:ascii="仿宋_GB2312" w:eastAsia="仿宋_GB2312" w:cs="仿宋_GB2312" w:hint="eastAsia"/>
          <w:bCs/>
          <w:kern w:val="0"/>
          <w:sz w:val="32"/>
          <w:szCs w:val="32"/>
        </w:rPr>
        <w:t>；公务接待费支出决算为</w:t>
      </w:r>
      <w:r w:rsidR="00BA2579" w:rsidRPr="004D62A7">
        <w:rPr>
          <w:rFonts w:ascii="仿宋_GB2312" w:eastAsia="仿宋_GB2312" w:cs="仿宋_GB2312" w:hint="eastAsia"/>
          <w:bCs/>
          <w:kern w:val="0"/>
          <w:sz w:val="32"/>
          <w:szCs w:val="32"/>
        </w:rPr>
        <w:t>2.87</w:t>
      </w:r>
      <w:r w:rsidRPr="004D62A7">
        <w:rPr>
          <w:rFonts w:ascii="仿宋_GB2312" w:eastAsia="仿宋_GB2312" w:cs="仿宋_GB2312" w:hint="eastAsia"/>
          <w:bCs/>
          <w:kern w:val="0"/>
          <w:sz w:val="32"/>
          <w:szCs w:val="32"/>
        </w:rPr>
        <w:t>万元，完成预算的</w:t>
      </w:r>
      <w:r w:rsidR="00B1368E" w:rsidRPr="004D62A7">
        <w:rPr>
          <w:rFonts w:ascii="仿宋_GB2312" w:eastAsia="仿宋_GB2312" w:cs="仿宋_GB2312" w:hint="eastAsia"/>
          <w:bCs/>
          <w:kern w:val="0"/>
          <w:sz w:val="32"/>
          <w:szCs w:val="32"/>
        </w:rPr>
        <w:t>60.93</w:t>
      </w:r>
      <w:r w:rsidRPr="004D62A7">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%。2020年度“三公”经费支出决算数小于预算数的主要原因是认真贯彻落实中央“八项规定”精神和厉行节约要求，进一步从严控制“三公”经费开支，全年实际支出比预算有所节约</w:t>
      </w:r>
      <w:r w:rsidR="00BA2579"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2020年度“三公”经费财政拨款支出决算数比2019年</w:t>
      </w:r>
      <w:r w:rsidR="00BA2579" w:rsidRPr="004D62A7">
        <w:rPr>
          <w:rFonts w:ascii="仿宋_GB2312" w:eastAsia="仿宋_GB2312" w:cs="仿宋_GB2312" w:hint="eastAsia"/>
          <w:bCs/>
          <w:kern w:val="0"/>
          <w:sz w:val="32"/>
          <w:szCs w:val="32"/>
        </w:rPr>
        <w:t>增加2.51</w:t>
      </w:r>
      <w:r w:rsidRPr="004D62A7">
        <w:rPr>
          <w:rFonts w:ascii="仿宋_GB2312" w:eastAsia="仿宋_GB2312" w:cs="仿宋_GB2312" w:hint="eastAsia"/>
          <w:bCs/>
          <w:kern w:val="0"/>
          <w:sz w:val="32"/>
          <w:szCs w:val="32"/>
        </w:rPr>
        <w:t>万元，</w:t>
      </w:r>
      <w:r w:rsidR="00BA2579" w:rsidRPr="004D62A7">
        <w:rPr>
          <w:rFonts w:ascii="仿宋_GB2312" w:eastAsia="仿宋_GB2312" w:cs="仿宋_GB2312" w:hint="eastAsia"/>
          <w:bCs/>
          <w:kern w:val="0"/>
          <w:sz w:val="32"/>
          <w:szCs w:val="32"/>
        </w:rPr>
        <w:t>增长697.22%</w:t>
      </w:r>
      <w:r w:rsidRPr="004D62A7">
        <w:rPr>
          <w:rFonts w:ascii="仿宋_GB2312" w:eastAsia="仿宋_GB2312" w:cs="仿宋_GB2312" w:hint="eastAsia"/>
          <w:bCs/>
          <w:kern w:val="0"/>
          <w:sz w:val="32"/>
          <w:szCs w:val="32"/>
        </w:rPr>
        <w:t>，其中：因公出国（境）费支出决算减少</w:t>
      </w:r>
      <w:r w:rsidR="00BA2579" w:rsidRPr="004D62A7">
        <w:rPr>
          <w:rFonts w:ascii="仿宋_GB2312" w:eastAsia="仿宋_GB2312" w:cs="仿宋_GB2312" w:hint="eastAsia"/>
          <w:bCs/>
          <w:kern w:val="0"/>
          <w:sz w:val="32"/>
          <w:szCs w:val="32"/>
        </w:rPr>
        <w:t>0万元</w:t>
      </w:r>
      <w:r w:rsidR="00A177AB" w:rsidRPr="004D62A7">
        <w:rPr>
          <w:rFonts w:ascii="仿宋_GB2312" w:eastAsia="仿宋_GB2312" w:cs="仿宋_GB2312" w:hint="eastAsia"/>
          <w:bCs/>
          <w:kern w:val="0"/>
          <w:sz w:val="32"/>
          <w:szCs w:val="32"/>
        </w:rPr>
        <w:t>，下降0%</w:t>
      </w:r>
      <w:r w:rsidRPr="004D62A7">
        <w:rPr>
          <w:rFonts w:ascii="仿宋_GB2312" w:eastAsia="仿宋_GB2312" w:cs="仿宋_GB2312" w:hint="eastAsia"/>
          <w:bCs/>
          <w:kern w:val="0"/>
          <w:sz w:val="32"/>
          <w:szCs w:val="32"/>
        </w:rPr>
        <w:t>；公务用车购置及运行费支出决算减少</w:t>
      </w:r>
      <w:r w:rsidR="00BA2579"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万元，下降</w:t>
      </w:r>
      <w:r w:rsidR="00BA2579"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%；公务接待费支出决算</w:t>
      </w:r>
      <w:r w:rsidR="00A177AB" w:rsidRPr="004D62A7">
        <w:rPr>
          <w:rFonts w:ascii="仿宋_GB2312" w:eastAsia="仿宋_GB2312" w:cs="仿宋_GB2312" w:hint="eastAsia"/>
          <w:bCs/>
          <w:kern w:val="0"/>
          <w:sz w:val="32"/>
          <w:szCs w:val="32"/>
        </w:rPr>
        <w:t>增加2.51</w:t>
      </w:r>
      <w:r w:rsidRPr="004D62A7">
        <w:rPr>
          <w:rFonts w:ascii="仿宋_GB2312" w:eastAsia="仿宋_GB2312" w:cs="仿宋_GB2312" w:hint="eastAsia"/>
          <w:bCs/>
          <w:kern w:val="0"/>
          <w:sz w:val="32"/>
          <w:szCs w:val="32"/>
        </w:rPr>
        <w:t>万元，</w:t>
      </w:r>
      <w:r w:rsidR="00A177AB" w:rsidRPr="004D62A7">
        <w:rPr>
          <w:rFonts w:ascii="仿宋_GB2312" w:eastAsia="仿宋_GB2312" w:cs="仿宋_GB2312" w:hint="eastAsia"/>
          <w:bCs/>
          <w:kern w:val="0"/>
          <w:sz w:val="32"/>
          <w:szCs w:val="32"/>
        </w:rPr>
        <w:lastRenderedPageBreak/>
        <w:t>增长697.22%</w:t>
      </w:r>
      <w:r w:rsidRPr="004D62A7">
        <w:rPr>
          <w:rFonts w:ascii="仿宋_GB2312" w:eastAsia="仿宋_GB2312" w:cs="仿宋_GB2312" w:hint="eastAsia"/>
          <w:bCs/>
          <w:kern w:val="0"/>
          <w:sz w:val="32"/>
          <w:szCs w:val="32"/>
        </w:rPr>
        <w:t>。</w:t>
      </w:r>
    </w:p>
    <w:p w:rsidR="00A177AB" w:rsidRPr="004D62A7" w:rsidRDefault="0012390F" w:rsidP="00A177AB">
      <w:pPr>
        <w:spacing w:line="600" w:lineRule="atLeast"/>
        <w:rPr>
          <w:rFonts w:ascii="仿宋_GB2312" w:eastAsia="仿宋_GB2312" w:hAnsi="仿宋" w:cs="仿宋"/>
          <w:sz w:val="32"/>
          <w:szCs w:val="32"/>
        </w:rPr>
      </w:pPr>
      <w:r w:rsidRPr="004D62A7">
        <w:rPr>
          <w:rFonts w:ascii="仿宋_GB2312" w:eastAsia="仿宋_GB2312" w:cs="仿宋_GB2312" w:hint="eastAsia"/>
          <w:bCs/>
          <w:kern w:val="0"/>
          <w:sz w:val="32"/>
          <w:szCs w:val="32"/>
        </w:rPr>
        <w:t xml:space="preserve">     因公出国（境）费支出减少的主要原因是</w:t>
      </w:r>
      <w:r w:rsidR="00A177AB" w:rsidRPr="004D62A7">
        <w:rPr>
          <w:rFonts w:ascii="仿宋_GB2312" w:eastAsia="仿宋_GB2312" w:cs="仿宋_GB2312" w:hint="eastAsia"/>
          <w:bCs/>
          <w:kern w:val="0"/>
          <w:sz w:val="32"/>
          <w:szCs w:val="32"/>
        </w:rPr>
        <w:t>本年度无因公出国（境）费预算，无支出</w:t>
      </w:r>
      <w:r w:rsidRPr="004D62A7">
        <w:rPr>
          <w:rFonts w:ascii="仿宋_GB2312" w:eastAsia="仿宋_GB2312" w:cs="仿宋_GB2312" w:hint="eastAsia"/>
          <w:bCs/>
          <w:kern w:val="0"/>
          <w:sz w:val="32"/>
          <w:szCs w:val="32"/>
        </w:rPr>
        <w:t>；公务用车购置及运行费支出减少的主要原因是</w:t>
      </w:r>
      <w:r w:rsidR="00A177AB" w:rsidRPr="004D62A7">
        <w:rPr>
          <w:rFonts w:ascii="仿宋_GB2312" w:eastAsia="仿宋_GB2312" w:cs="仿宋_GB2312" w:hint="eastAsia"/>
          <w:bCs/>
          <w:kern w:val="0"/>
          <w:sz w:val="32"/>
          <w:szCs w:val="32"/>
        </w:rPr>
        <w:t>本年度无公务用车购置及运行费预算，无支出</w:t>
      </w:r>
      <w:r w:rsidRPr="004D62A7">
        <w:rPr>
          <w:rFonts w:ascii="仿宋_GB2312" w:eastAsia="仿宋_GB2312" w:cs="仿宋_GB2312" w:hint="eastAsia"/>
          <w:bCs/>
          <w:kern w:val="0"/>
          <w:sz w:val="32"/>
          <w:szCs w:val="32"/>
        </w:rPr>
        <w:t>；公务接待费支出</w:t>
      </w:r>
      <w:r w:rsidR="00A177AB" w:rsidRPr="004D62A7">
        <w:rPr>
          <w:rFonts w:ascii="仿宋_GB2312" w:eastAsia="仿宋_GB2312" w:cs="仿宋_GB2312" w:hint="eastAsia"/>
          <w:bCs/>
          <w:kern w:val="0"/>
          <w:sz w:val="32"/>
          <w:szCs w:val="32"/>
        </w:rPr>
        <w:t>增加</w:t>
      </w:r>
      <w:r w:rsidRPr="004D62A7">
        <w:rPr>
          <w:rFonts w:ascii="仿宋_GB2312" w:eastAsia="仿宋_GB2312" w:cs="仿宋_GB2312" w:hint="eastAsia"/>
          <w:bCs/>
          <w:kern w:val="0"/>
          <w:sz w:val="32"/>
          <w:szCs w:val="32"/>
        </w:rPr>
        <w:t>的主要原因是</w:t>
      </w:r>
      <w:r w:rsidR="00A177AB" w:rsidRPr="004D62A7">
        <w:rPr>
          <w:rFonts w:ascii="仿宋_GB2312" w:eastAsia="仿宋_GB2312" w:cs="仿宋_GB2312" w:hint="eastAsia"/>
          <w:bCs/>
          <w:kern w:val="0"/>
          <w:sz w:val="32"/>
          <w:szCs w:val="32"/>
        </w:rPr>
        <w:t>：</w:t>
      </w:r>
      <w:r w:rsidR="00A177AB" w:rsidRPr="004D62A7">
        <w:rPr>
          <w:rFonts w:ascii="仿宋_GB2312" w:eastAsia="仿宋_GB2312" w:hAnsi="仿宋" w:cs="仿宋" w:hint="eastAsia"/>
          <w:sz w:val="32"/>
          <w:szCs w:val="32"/>
        </w:rPr>
        <w:t>1.新增项目柳州市第七次人口普查本年接待费；2、上年度因审计检查退接待费冲减当年公务接待费。</w:t>
      </w:r>
    </w:p>
    <w:p w:rsidR="006E23CF" w:rsidRPr="004D62A7" w:rsidRDefault="0012390F" w:rsidP="00A177AB">
      <w:pPr>
        <w:spacing w:line="600" w:lineRule="atLeas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（二）“三公”经费财政拨款支出决算具体情况</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2020年度“三公”经费财政拨款支出决算中，因公出国（境）费支出决算</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万元，占</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%；公务用车购置及运行费 支出决算</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万元，占</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%；公务接待费支出决算</w:t>
      </w:r>
      <w:r w:rsidR="00A177AB" w:rsidRPr="004D62A7">
        <w:rPr>
          <w:rFonts w:ascii="仿宋_GB2312" w:eastAsia="仿宋_GB2312" w:cs="仿宋_GB2312" w:hint="eastAsia"/>
          <w:bCs/>
          <w:kern w:val="0"/>
          <w:sz w:val="32"/>
          <w:szCs w:val="32"/>
        </w:rPr>
        <w:t>4.16</w:t>
      </w:r>
      <w:r w:rsidRPr="004D62A7">
        <w:rPr>
          <w:rFonts w:ascii="仿宋_GB2312" w:eastAsia="仿宋_GB2312" w:cs="仿宋_GB2312" w:hint="eastAsia"/>
          <w:bCs/>
          <w:kern w:val="0"/>
          <w:sz w:val="32"/>
          <w:szCs w:val="32"/>
        </w:rPr>
        <w:t>万元，占</w:t>
      </w:r>
      <w:r w:rsidR="00A177AB" w:rsidRPr="004D62A7">
        <w:rPr>
          <w:rFonts w:ascii="仿宋_GB2312" w:eastAsia="仿宋_GB2312" w:cs="仿宋_GB2312" w:hint="eastAsia"/>
          <w:bCs/>
          <w:kern w:val="0"/>
          <w:sz w:val="32"/>
          <w:szCs w:val="32"/>
        </w:rPr>
        <w:t>100</w:t>
      </w:r>
      <w:r w:rsidRPr="004D62A7">
        <w:rPr>
          <w:rFonts w:ascii="仿宋_GB2312" w:eastAsia="仿宋_GB2312" w:cs="仿宋_GB2312" w:hint="eastAsia"/>
          <w:bCs/>
          <w:kern w:val="0"/>
          <w:sz w:val="32"/>
          <w:szCs w:val="32"/>
        </w:rPr>
        <w:t xml:space="preserve">%。具体情况如下：  </w:t>
      </w:r>
    </w:p>
    <w:p w:rsidR="00A177AB" w:rsidRPr="004D62A7"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1.因公出国（境）费支出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万元。全年安排机关和所属单位因公出国 （境）团组</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个，累计</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人次。</w:t>
      </w:r>
      <w:r w:rsidR="00A177AB" w:rsidRPr="004D62A7">
        <w:rPr>
          <w:rFonts w:ascii="仿宋_GB2312" w:eastAsia="仿宋_GB2312" w:cs="仿宋_GB2312" w:hint="eastAsia"/>
          <w:bCs/>
          <w:kern w:val="0"/>
          <w:sz w:val="32"/>
          <w:szCs w:val="32"/>
        </w:rPr>
        <w:t>本年度无因公出国（境）费预算，无支出</w:t>
      </w:r>
    </w:p>
    <w:p w:rsidR="006E23CF" w:rsidRPr="004D62A7"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2.公务用车购置及运行费支出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万元。其中： 公务用车购置支出为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万元。公务用车运行支出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w:t>
      </w:r>
      <w:r w:rsidR="00A177AB" w:rsidRPr="004D62A7">
        <w:rPr>
          <w:rFonts w:ascii="仿宋_GB2312" w:eastAsia="仿宋_GB2312" w:cs="仿宋_GB2312" w:hint="eastAsia"/>
          <w:bCs/>
          <w:kern w:val="0"/>
          <w:sz w:val="32"/>
          <w:szCs w:val="32"/>
        </w:rPr>
        <w:t>本年度无公务用车购置及运行费预算，无支出</w:t>
      </w:r>
      <w:r w:rsidRPr="004D62A7">
        <w:rPr>
          <w:rFonts w:ascii="仿宋_GB2312" w:eastAsia="仿宋_GB2312" w:cs="仿宋_GB2312" w:hint="eastAsia"/>
          <w:bCs/>
          <w:kern w:val="0"/>
          <w:sz w:val="32"/>
          <w:szCs w:val="32"/>
        </w:rPr>
        <w:t>。2020年，机关所属单位开支财政拨款的公务用车保有量为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辆。</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3.公务接待费支出</w:t>
      </w:r>
      <w:r w:rsidR="00A177AB" w:rsidRPr="004D62A7">
        <w:rPr>
          <w:rFonts w:ascii="仿宋_GB2312" w:eastAsia="仿宋_GB2312" w:cs="仿宋_GB2312" w:hint="eastAsia"/>
          <w:bCs/>
          <w:kern w:val="0"/>
          <w:sz w:val="32"/>
          <w:szCs w:val="32"/>
        </w:rPr>
        <w:t>2.87</w:t>
      </w:r>
      <w:r w:rsidRPr="004D62A7">
        <w:rPr>
          <w:rFonts w:ascii="仿宋_GB2312" w:eastAsia="仿宋_GB2312" w:cs="仿宋_GB2312" w:hint="eastAsia"/>
          <w:bCs/>
          <w:kern w:val="0"/>
          <w:sz w:val="32"/>
          <w:szCs w:val="32"/>
        </w:rPr>
        <w:t>万元。其中：</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外宾接待支出</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万元。2020 年共接待国（境）外来访团组</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个、来访外宾</w:t>
      </w:r>
      <w:r w:rsidR="00A177AB" w:rsidRPr="004D62A7">
        <w:rPr>
          <w:rFonts w:ascii="仿宋_GB2312" w:eastAsia="仿宋_GB2312" w:cs="仿宋_GB2312" w:hint="eastAsia"/>
          <w:bCs/>
          <w:kern w:val="0"/>
          <w:sz w:val="32"/>
          <w:szCs w:val="32"/>
        </w:rPr>
        <w:t>0</w:t>
      </w:r>
      <w:r w:rsidRPr="004D62A7">
        <w:rPr>
          <w:rFonts w:ascii="仿宋_GB2312" w:eastAsia="仿宋_GB2312" w:cs="仿宋_GB2312" w:hint="eastAsia"/>
          <w:bCs/>
          <w:kern w:val="0"/>
          <w:sz w:val="32"/>
          <w:szCs w:val="32"/>
        </w:rPr>
        <w:t>人次。</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国内公务接待支出</w:t>
      </w:r>
      <w:r w:rsidR="00A177AB" w:rsidRPr="004D62A7">
        <w:rPr>
          <w:rFonts w:ascii="仿宋_GB2312" w:eastAsia="仿宋_GB2312" w:cs="仿宋_GB2312" w:hint="eastAsia"/>
          <w:bCs/>
          <w:kern w:val="0"/>
          <w:sz w:val="32"/>
          <w:szCs w:val="32"/>
        </w:rPr>
        <w:t>2.87</w:t>
      </w:r>
      <w:r w:rsidRPr="004D62A7">
        <w:rPr>
          <w:rFonts w:ascii="仿宋_GB2312" w:eastAsia="仿宋_GB2312" w:cs="仿宋_GB2312" w:hint="eastAsia"/>
          <w:bCs/>
          <w:kern w:val="0"/>
          <w:sz w:val="32"/>
          <w:szCs w:val="32"/>
        </w:rPr>
        <w:t>万元。主要用于</w:t>
      </w:r>
      <w:r w:rsidR="003974F1" w:rsidRPr="004D62A7">
        <w:rPr>
          <w:rFonts w:ascii="仿宋_GB2312" w:eastAsia="仿宋_GB2312" w:cs="仿宋_GB2312" w:hint="eastAsia"/>
          <w:kern w:val="0"/>
          <w:sz w:val="32"/>
          <w:szCs w:val="32"/>
        </w:rPr>
        <w:t>自治区局领导来</w:t>
      </w:r>
      <w:r w:rsidR="003974F1" w:rsidRPr="004D62A7">
        <w:rPr>
          <w:rFonts w:ascii="仿宋_GB2312" w:eastAsia="仿宋_GB2312" w:cs="仿宋_GB2312" w:hint="eastAsia"/>
          <w:kern w:val="0"/>
          <w:sz w:val="32"/>
          <w:szCs w:val="32"/>
        </w:rPr>
        <w:lastRenderedPageBreak/>
        <w:t>柳调研、指导、检查工作</w:t>
      </w:r>
      <w:r w:rsidRPr="004D62A7">
        <w:rPr>
          <w:rFonts w:ascii="仿宋_GB2312" w:eastAsia="仿宋_GB2312" w:cs="仿宋_GB2312" w:hint="eastAsia"/>
          <w:bCs/>
          <w:kern w:val="0"/>
          <w:sz w:val="32"/>
          <w:szCs w:val="32"/>
        </w:rPr>
        <w:t>。2020 年共接待国内来访团组</w:t>
      </w:r>
      <w:r w:rsidR="00A177AB" w:rsidRPr="004D62A7">
        <w:rPr>
          <w:rFonts w:ascii="仿宋_GB2312" w:eastAsia="仿宋_GB2312" w:cs="仿宋_GB2312" w:hint="eastAsia"/>
          <w:bCs/>
          <w:kern w:val="0"/>
          <w:sz w:val="32"/>
          <w:szCs w:val="32"/>
        </w:rPr>
        <w:t>36</w:t>
      </w:r>
      <w:r w:rsidRPr="004D62A7">
        <w:rPr>
          <w:rFonts w:ascii="仿宋_GB2312" w:eastAsia="仿宋_GB2312" w:cs="仿宋_GB2312" w:hint="eastAsia"/>
          <w:bCs/>
          <w:kern w:val="0"/>
          <w:sz w:val="32"/>
          <w:szCs w:val="32"/>
        </w:rPr>
        <w:t>个、来宾</w:t>
      </w:r>
      <w:r w:rsidR="00A177AB" w:rsidRPr="004D62A7">
        <w:rPr>
          <w:rFonts w:ascii="仿宋_GB2312" w:eastAsia="仿宋_GB2312" w:cs="仿宋_GB2312" w:hint="eastAsia"/>
          <w:bCs/>
          <w:kern w:val="0"/>
          <w:sz w:val="32"/>
          <w:szCs w:val="32"/>
        </w:rPr>
        <w:t>149</w:t>
      </w:r>
      <w:r w:rsidRPr="004D62A7">
        <w:rPr>
          <w:rFonts w:ascii="仿宋_GB2312" w:eastAsia="仿宋_GB2312" w:cs="仿宋_GB2312" w:hint="eastAsia"/>
          <w:bCs/>
          <w:kern w:val="0"/>
          <w:sz w:val="32"/>
          <w:szCs w:val="32"/>
        </w:rPr>
        <w:t>人次</w:t>
      </w:r>
      <w:r w:rsidR="00A177AB"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八、</w:t>
      </w:r>
      <w:r w:rsidRPr="004D62A7">
        <w:rPr>
          <w:rFonts w:ascii="仿宋_GB2312" w:eastAsia="仿宋_GB2312" w:cs="仿宋_GB2312" w:hint="eastAsia"/>
          <w:b/>
          <w:kern w:val="0"/>
          <w:sz w:val="32"/>
          <w:szCs w:val="32"/>
        </w:rPr>
        <w:t xml:space="preserve">2020 年度政府性基金预算财政拨款收入支出决算情况说明 </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本部门 2020年度</w:t>
      </w:r>
      <w:r w:rsidR="003974F1" w:rsidRPr="004D62A7">
        <w:rPr>
          <w:rFonts w:ascii="仿宋_GB2312" w:eastAsia="仿宋_GB2312" w:cs="仿宋_GB2312" w:hint="eastAsia"/>
          <w:bCs/>
          <w:kern w:val="0"/>
          <w:sz w:val="32"/>
          <w:szCs w:val="32"/>
        </w:rPr>
        <w:t>无</w:t>
      </w:r>
      <w:r w:rsidRPr="004D62A7">
        <w:rPr>
          <w:rFonts w:ascii="仿宋_GB2312" w:eastAsia="仿宋_GB2312" w:cs="仿宋_GB2312" w:hint="eastAsia"/>
          <w:bCs/>
          <w:kern w:val="0"/>
          <w:sz w:val="32"/>
          <w:szCs w:val="32"/>
        </w:rPr>
        <w:t>政府基金预算财政拨款收</w:t>
      </w:r>
      <w:r w:rsidR="003974F1" w:rsidRPr="004D62A7">
        <w:rPr>
          <w:rFonts w:ascii="仿宋_GB2312" w:eastAsia="仿宋_GB2312" w:cs="仿宋_GB2312" w:hint="eastAsia"/>
          <w:bCs/>
          <w:kern w:val="0"/>
          <w:sz w:val="32"/>
          <w:szCs w:val="32"/>
        </w:rPr>
        <w:t>入</w:t>
      </w:r>
      <w:r w:rsidRPr="004D62A7">
        <w:rPr>
          <w:rFonts w:ascii="仿宋_GB2312" w:eastAsia="仿宋_GB2312" w:cs="仿宋_GB2312" w:hint="eastAsia"/>
          <w:bCs/>
          <w:kern w:val="0"/>
          <w:sz w:val="32"/>
          <w:szCs w:val="32"/>
        </w:rPr>
        <w:t>。</w:t>
      </w:r>
    </w:p>
    <w:p w:rsidR="006E23CF" w:rsidRPr="004D62A7" w:rsidRDefault="0012390F" w:rsidP="003974F1">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ascii="仿宋_GB2312" w:eastAsia="仿宋_GB2312" w:cs="仿宋_GB2312" w:hint="eastAsia"/>
          <w:b/>
          <w:kern w:val="0"/>
          <w:sz w:val="32"/>
          <w:szCs w:val="32"/>
        </w:rPr>
        <w:t>国有资本经营预算财政拨款支出情况说明</w:t>
      </w:r>
    </w:p>
    <w:p w:rsidR="006E23CF" w:rsidRPr="004D62A7" w:rsidRDefault="003974F1" w:rsidP="003974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本部门</w:t>
      </w:r>
      <w:r w:rsidR="0012390F" w:rsidRPr="004D62A7">
        <w:rPr>
          <w:rFonts w:ascii="仿宋_GB2312" w:eastAsia="仿宋_GB2312" w:cs="仿宋_GB2312" w:hint="eastAsia"/>
          <w:bCs/>
          <w:kern w:val="0"/>
          <w:sz w:val="32"/>
          <w:szCs w:val="32"/>
        </w:rPr>
        <w:t>2020年度</w:t>
      </w:r>
      <w:r w:rsidRPr="004D62A7">
        <w:rPr>
          <w:rFonts w:ascii="仿宋_GB2312" w:eastAsia="仿宋_GB2312" w:cs="仿宋_GB2312" w:hint="eastAsia"/>
          <w:bCs/>
          <w:kern w:val="0"/>
          <w:sz w:val="32"/>
          <w:szCs w:val="32"/>
        </w:rPr>
        <w:t>无</w:t>
      </w:r>
      <w:r w:rsidR="0012390F" w:rsidRPr="004D62A7">
        <w:rPr>
          <w:rFonts w:ascii="仿宋_GB2312" w:eastAsia="仿宋_GB2312" w:cs="仿宋_GB2312" w:hint="eastAsia"/>
          <w:bCs/>
          <w:kern w:val="0"/>
          <w:sz w:val="32"/>
          <w:szCs w:val="32"/>
        </w:rPr>
        <w:t>国有资本经营预算财政拨款</w:t>
      </w:r>
      <w:r w:rsidRPr="004D62A7">
        <w:rPr>
          <w:rFonts w:ascii="仿宋_GB2312" w:eastAsia="仿宋_GB2312" w:cs="仿宋_GB2312" w:hint="eastAsia"/>
          <w:bCs/>
          <w:kern w:val="0"/>
          <w:sz w:val="32"/>
          <w:szCs w:val="32"/>
        </w:rPr>
        <w:t>收入</w:t>
      </w:r>
      <w:r w:rsidR="0012390F" w:rsidRPr="004D62A7">
        <w:rPr>
          <w:rFonts w:ascii="仿宋_GB2312" w:eastAsia="仿宋_GB2312" w:cs="仿宋_GB2312" w:hint="eastAsia"/>
          <w:bCs/>
          <w:kern w:val="0"/>
          <w:sz w:val="32"/>
          <w:szCs w:val="32"/>
        </w:rPr>
        <w:t>。</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eastAsia="仿宋_GB2312" w:hint="eastAsia"/>
          <w:b/>
          <w:kern w:val="0"/>
          <w:sz w:val="32"/>
          <w:szCs w:val="32"/>
        </w:rPr>
        <w:t>十、</w:t>
      </w:r>
      <w:r w:rsidRPr="004D62A7">
        <w:rPr>
          <w:rFonts w:eastAsia="仿宋_GB2312" w:hint="eastAsia"/>
          <w:b/>
          <w:kern w:val="0"/>
          <w:sz w:val="32"/>
          <w:szCs w:val="32"/>
        </w:rPr>
        <w:t>2020</w:t>
      </w:r>
      <w:r w:rsidRPr="004D62A7">
        <w:rPr>
          <w:rFonts w:ascii="仿宋_GB2312" w:eastAsia="仿宋_GB2312" w:cs="仿宋_GB2312" w:hint="eastAsia"/>
          <w:b/>
          <w:kern w:val="0"/>
          <w:sz w:val="32"/>
          <w:szCs w:val="32"/>
        </w:rPr>
        <w:t xml:space="preserve"> 年度预算绩效情况说明</w:t>
      </w:r>
    </w:p>
    <w:p w:rsidR="006E23CF" w:rsidRPr="004D62A7" w:rsidRDefault="0012390F">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绩效管理工作开展情况</w:t>
      </w:r>
    </w:p>
    <w:p w:rsidR="006E23CF" w:rsidRPr="004D62A7" w:rsidRDefault="0012390F">
      <w:pPr>
        <w:autoSpaceDE w:val="0"/>
        <w:autoSpaceDN w:val="0"/>
        <w:adjustRightInd w:val="0"/>
        <w:spacing w:line="580" w:lineRule="exact"/>
        <w:jc w:val="left"/>
        <w:rPr>
          <w:rFonts w:ascii="仿宋_GB2312" w:eastAsia="仿宋_GB2312" w:cs="仿宋_GB2312"/>
          <w:bCs/>
          <w:kern w:val="0"/>
          <w:sz w:val="32"/>
          <w:szCs w:val="32"/>
        </w:rPr>
      </w:pPr>
      <w:r w:rsidRPr="004D62A7">
        <w:rPr>
          <w:rFonts w:ascii="仿宋_GB2312" w:eastAsia="仿宋_GB2312" w:cs="仿宋_GB2312" w:hint="eastAsia"/>
          <w:bCs/>
          <w:kern w:val="0"/>
          <w:sz w:val="32"/>
          <w:szCs w:val="32"/>
        </w:rPr>
        <w:t xml:space="preserve">    根据财政预算管理要求，我部门组织对2020年度</w:t>
      </w:r>
      <w:r w:rsidR="0093029C" w:rsidRPr="004D62A7">
        <w:rPr>
          <w:rFonts w:ascii="仿宋_GB2312" w:eastAsia="仿宋_GB2312" w:cs="仿宋_GB2312" w:hint="eastAsia"/>
          <w:bCs/>
          <w:kern w:val="0"/>
          <w:sz w:val="32"/>
          <w:szCs w:val="32"/>
        </w:rPr>
        <w:t>一般公共预算部门整体支出绩效目标全面开展绩效自评</w:t>
      </w:r>
      <w:r w:rsidRPr="004D62A7">
        <w:rPr>
          <w:rFonts w:ascii="仿宋_GB2312" w:eastAsia="仿宋_GB2312" w:cs="仿宋_GB2312" w:hint="eastAsia"/>
          <w:bCs/>
          <w:kern w:val="0"/>
          <w:sz w:val="32"/>
          <w:szCs w:val="32"/>
        </w:rPr>
        <w:t>。共涉及预算资金</w:t>
      </w:r>
      <w:r w:rsidR="007C0FC5" w:rsidRPr="004D62A7">
        <w:rPr>
          <w:rFonts w:ascii="仿宋_GB2312" w:eastAsia="仿宋_GB2312" w:cs="仿宋_GB2312" w:hint="eastAsia"/>
          <w:bCs/>
          <w:kern w:val="0"/>
          <w:sz w:val="32"/>
          <w:szCs w:val="32"/>
        </w:rPr>
        <w:t>1693.54</w:t>
      </w:r>
      <w:r w:rsidRPr="004D62A7">
        <w:rPr>
          <w:rFonts w:ascii="仿宋_GB2312" w:eastAsia="仿宋_GB2312" w:cs="仿宋_GB2312" w:hint="eastAsia"/>
          <w:bCs/>
          <w:kern w:val="0"/>
          <w:sz w:val="32"/>
          <w:szCs w:val="32"/>
        </w:rPr>
        <w:t>万元，自评覆盖率达到</w:t>
      </w:r>
      <w:r w:rsidR="00191422" w:rsidRPr="004D62A7">
        <w:rPr>
          <w:rFonts w:ascii="仿宋_GB2312" w:eastAsia="仿宋_GB2312" w:cs="仿宋_GB2312" w:hint="eastAsia"/>
          <w:bCs/>
          <w:kern w:val="0"/>
          <w:sz w:val="32"/>
          <w:szCs w:val="32"/>
        </w:rPr>
        <w:t>100</w:t>
      </w:r>
      <w:r w:rsidRPr="004D62A7">
        <w:rPr>
          <w:rFonts w:ascii="仿宋_GB2312" w:eastAsia="仿宋_GB2312" w:cs="仿宋_GB2312" w:hint="eastAsia"/>
          <w:bCs/>
          <w:kern w:val="0"/>
          <w:sz w:val="32"/>
          <w:szCs w:val="32"/>
        </w:rPr>
        <w:t>%</w:t>
      </w:r>
      <w:r w:rsidR="00191422" w:rsidRPr="004D62A7">
        <w:rPr>
          <w:rFonts w:ascii="仿宋_GB2312" w:eastAsia="仿宋_GB2312" w:cs="仿宋_GB2312" w:hint="eastAsia"/>
          <w:bCs/>
          <w:kern w:val="0"/>
          <w:sz w:val="32"/>
          <w:szCs w:val="32"/>
        </w:rPr>
        <w:t>。</w:t>
      </w:r>
      <w:r w:rsidRPr="004D62A7">
        <w:rPr>
          <w:rFonts w:ascii="仿宋_GB2312" w:eastAsia="仿宋_GB2312" w:cs="仿宋_GB2312" w:hint="eastAsia"/>
          <w:bCs/>
          <w:kern w:val="0"/>
          <w:sz w:val="32"/>
          <w:szCs w:val="32"/>
        </w:rPr>
        <w:t xml:space="preserve"> </w:t>
      </w:r>
    </w:p>
    <w:p w:rsidR="0093029C" w:rsidRPr="004D62A7" w:rsidRDefault="0093029C" w:rsidP="0093029C">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4D62A7">
        <w:rPr>
          <w:rFonts w:ascii="仿宋_GB2312" w:eastAsia="仿宋_GB2312" w:cs="仿宋_GB2312" w:hint="eastAsia"/>
          <w:bCs/>
          <w:kern w:val="0"/>
          <w:sz w:val="32"/>
          <w:szCs w:val="32"/>
        </w:rPr>
        <w:t>（二）</w:t>
      </w:r>
      <w:r w:rsidRPr="004D62A7">
        <w:rPr>
          <w:rFonts w:ascii="仿宋_GB2312" w:eastAsia="仿宋_GB2312" w:hAnsi="仿宋" w:hint="eastAsia"/>
          <w:sz w:val="32"/>
          <w:szCs w:val="32"/>
        </w:rPr>
        <w:t>我部门2020年度绩效目标为：1.</w:t>
      </w:r>
      <w:r w:rsidRPr="004D62A7">
        <w:rPr>
          <w:rFonts w:hint="eastAsia"/>
        </w:rPr>
        <w:t xml:space="preserve"> </w:t>
      </w:r>
      <w:r w:rsidRPr="004D62A7">
        <w:rPr>
          <w:rFonts w:ascii="仿宋_GB2312" w:eastAsia="仿宋_GB2312" w:hAnsi="仿宋" w:hint="eastAsia"/>
          <w:sz w:val="32"/>
          <w:szCs w:val="32"/>
        </w:rPr>
        <w:t>组织领导和协调管理指导全市统计工作,确保联网直报，两纲监测等常规统计工作完成；保障统计执法，统计监测等工作经费，积极跟进统计改革。</w:t>
      </w:r>
    </w:p>
    <w:p w:rsidR="0093029C" w:rsidRPr="004D62A7" w:rsidRDefault="0093029C" w:rsidP="0093029C">
      <w:pPr>
        <w:snapToGrid w:val="0"/>
        <w:spacing w:line="520" w:lineRule="exact"/>
        <w:ind w:firstLineChars="200" w:firstLine="640"/>
        <w:rPr>
          <w:rFonts w:ascii="仿宋_GB2312" w:eastAsia="仿宋_GB2312" w:hAnsi="仿宋"/>
          <w:sz w:val="32"/>
          <w:szCs w:val="32"/>
        </w:rPr>
      </w:pPr>
      <w:r w:rsidRPr="004D62A7">
        <w:rPr>
          <w:rFonts w:ascii="仿宋_GB2312" w:eastAsia="仿宋_GB2312" w:hAnsi="仿宋" w:hint="eastAsia"/>
          <w:sz w:val="32"/>
          <w:szCs w:val="32"/>
        </w:rPr>
        <w:t>2.编印常规性的年鉴、手册、月报、专报等。</w:t>
      </w:r>
    </w:p>
    <w:p w:rsidR="0093029C" w:rsidRPr="004D62A7" w:rsidRDefault="0093029C" w:rsidP="0093029C">
      <w:pPr>
        <w:snapToGrid w:val="0"/>
        <w:spacing w:line="520" w:lineRule="exact"/>
        <w:ind w:firstLineChars="200" w:firstLine="640"/>
        <w:rPr>
          <w:rFonts w:ascii="仿宋_GB2312" w:eastAsia="仿宋_GB2312" w:hAnsi="仿宋"/>
          <w:sz w:val="32"/>
          <w:szCs w:val="32"/>
        </w:rPr>
      </w:pPr>
      <w:r w:rsidRPr="004D62A7">
        <w:rPr>
          <w:rFonts w:ascii="仿宋_GB2312" w:eastAsia="仿宋_GB2312" w:hAnsi="仿宋" w:hint="eastAsia"/>
          <w:sz w:val="32"/>
          <w:szCs w:val="32"/>
        </w:rPr>
        <w:t>3.</w:t>
      </w:r>
      <w:r w:rsidRPr="004D62A7">
        <w:rPr>
          <w:rFonts w:hint="eastAsia"/>
        </w:rPr>
        <w:t xml:space="preserve"> </w:t>
      </w:r>
      <w:r w:rsidRPr="004D62A7">
        <w:rPr>
          <w:rFonts w:ascii="仿宋_GB2312" w:eastAsia="仿宋_GB2312" w:hAnsi="仿宋" w:hint="eastAsia"/>
          <w:sz w:val="32"/>
          <w:szCs w:val="32"/>
        </w:rPr>
        <w:t>加强技术支持和信息安全工作，进一步强化信息化保障。</w:t>
      </w:r>
    </w:p>
    <w:p w:rsidR="0093029C" w:rsidRPr="004D62A7" w:rsidRDefault="0093029C" w:rsidP="0093029C">
      <w:pPr>
        <w:autoSpaceDE w:val="0"/>
        <w:autoSpaceDN w:val="0"/>
        <w:adjustRightInd w:val="0"/>
        <w:spacing w:line="580" w:lineRule="exact"/>
        <w:ind w:firstLineChars="200" w:firstLine="640"/>
        <w:jc w:val="left"/>
        <w:rPr>
          <w:rFonts w:ascii="仿宋_GB2312" w:eastAsia="仿宋_GB2312" w:hAnsi="仿宋"/>
          <w:sz w:val="32"/>
          <w:szCs w:val="32"/>
        </w:rPr>
      </w:pPr>
      <w:r w:rsidRPr="004D62A7">
        <w:rPr>
          <w:rFonts w:ascii="仿宋_GB2312" w:eastAsia="仿宋_GB2312" w:hAnsi="仿宋" w:hint="eastAsia"/>
          <w:sz w:val="32"/>
          <w:szCs w:val="32"/>
        </w:rPr>
        <w:t>4.</w:t>
      </w:r>
      <w:r w:rsidRPr="004D62A7">
        <w:rPr>
          <w:rFonts w:hint="eastAsia"/>
        </w:rPr>
        <w:t xml:space="preserve"> </w:t>
      </w:r>
      <w:r w:rsidRPr="004D62A7">
        <w:rPr>
          <w:rFonts w:ascii="仿宋_GB2312" w:eastAsia="仿宋_GB2312" w:hAnsi="仿宋" w:hint="eastAsia"/>
          <w:sz w:val="32"/>
          <w:szCs w:val="32"/>
        </w:rPr>
        <w:t>完成市委、市政府交办的事项。</w:t>
      </w:r>
    </w:p>
    <w:p w:rsidR="0093029C" w:rsidRPr="004D62A7" w:rsidRDefault="0093029C" w:rsidP="0093029C">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绩效自评价结果显示，绩效目标完成较好，达到预期目标。</w:t>
      </w:r>
    </w:p>
    <w:p w:rsidR="006E23CF" w:rsidRPr="004D62A7"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4D62A7">
        <w:rPr>
          <w:rFonts w:ascii="仿宋_GB2312" w:eastAsia="仿宋_GB2312" w:cs="仿宋_GB2312" w:hint="eastAsia"/>
          <w:b/>
          <w:kern w:val="0"/>
          <w:sz w:val="32"/>
          <w:szCs w:val="32"/>
        </w:rPr>
        <w:t>十一、其他重要事项的情况</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（一）机关运行经费支出情况。2020年度部门机关运行</w:t>
      </w:r>
      <w:r w:rsidRPr="004D62A7">
        <w:rPr>
          <w:rFonts w:ascii="仿宋_GB2312" w:eastAsia="仿宋_GB2312" w:cs="仿宋_GB2312" w:hint="eastAsia"/>
          <w:kern w:val="0"/>
          <w:sz w:val="32"/>
          <w:szCs w:val="32"/>
        </w:rPr>
        <w:lastRenderedPageBreak/>
        <w:t>经费支出</w:t>
      </w:r>
      <w:r w:rsidR="00971945" w:rsidRPr="004D62A7">
        <w:rPr>
          <w:rFonts w:ascii="仿宋_GB2312" w:eastAsia="仿宋_GB2312" w:cs="仿宋_GB2312" w:hint="eastAsia"/>
          <w:kern w:val="0"/>
          <w:sz w:val="32"/>
          <w:szCs w:val="32"/>
        </w:rPr>
        <w:t>105.69</w:t>
      </w:r>
      <w:r w:rsidRPr="004D62A7">
        <w:rPr>
          <w:rFonts w:ascii="仿宋_GB2312" w:eastAsia="仿宋_GB2312" w:cs="仿宋_GB2312" w:hint="eastAsia"/>
          <w:kern w:val="0"/>
          <w:sz w:val="32"/>
          <w:szCs w:val="32"/>
        </w:rPr>
        <w:t>万元，比 2019年</w:t>
      </w:r>
      <w:r w:rsidR="00191422" w:rsidRPr="004D62A7">
        <w:rPr>
          <w:rFonts w:ascii="仿宋_GB2312" w:eastAsia="仿宋_GB2312" w:cs="仿宋_GB2312" w:hint="eastAsia"/>
          <w:kern w:val="0"/>
          <w:sz w:val="32"/>
          <w:szCs w:val="32"/>
        </w:rPr>
        <w:t>减少26.45</w:t>
      </w:r>
      <w:r w:rsidRPr="004D62A7">
        <w:rPr>
          <w:rFonts w:ascii="仿宋_GB2312" w:eastAsia="仿宋_GB2312" w:cs="仿宋_GB2312" w:hint="eastAsia"/>
          <w:kern w:val="0"/>
          <w:sz w:val="32"/>
          <w:szCs w:val="32"/>
        </w:rPr>
        <w:t>万元，</w:t>
      </w:r>
      <w:r w:rsidR="00191422" w:rsidRPr="004D62A7">
        <w:rPr>
          <w:rFonts w:ascii="仿宋_GB2312" w:eastAsia="仿宋_GB2312" w:cs="仿宋_GB2312" w:hint="eastAsia"/>
          <w:kern w:val="0"/>
          <w:sz w:val="32"/>
          <w:szCs w:val="32"/>
        </w:rPr>
        <w:t>下降20.02</w:t>
      </w:r>
      <w:r w:rsidRPr="004D62A7">
        <w:rPr>
          <w:rFonts w:ascii="仿宋_GB2312" w:eastAsia="仿宋_GB2312" w:cs="仿宋_GB2312" w:hint="eastAsia"/>
          <w:kern w:val="0"/>
          <w:sz w:val="32"/>
          <w:szCs w:val="32"/>
        </w:rPr>
        <w:t>%，减</w:t>
      </w:r>
      <w:r w:rsidR="00191422" w:rsidRPr="004D62A7">
        <w:rPr>
          <w:rFonts w:ascii="仿宋_GB2312" w:eastAsia="仿宋_GB2312" w:cs="仿宋_GB2312" w:hint="eastAsia"/>
          <w:kern w:val="0"/>
          <w:sz w:val="32"/>
          <w:szCs w:val="32"/>
        </w:rPr>
        <w:t>少</w:t>
      </w:r>
      <w:r w:rsidRPr="004D62A7">
        <w:rPr>
          <w:rFonts w:ascii="仿宋_GB2312" w:eastAsia="仿宋_GB2312" w:cs="仿宋_GB2312" w:hint="eastAsia"/>
          <w:kern w:val="0"/>
          <w:sz w:val="32"/>
          <w:szCs w:val="32"/>
        </w:rPr>
        <w:t>原因</w:t>
      </w:r>
      <w:r w:rsidR="00191422" w:rsidRPr="004D62A7">
        <w:rPr>
          <w:rFonts w:ascii="仿宋_GB2312" w:eastAsia="仿宋_GB2312" w:cs="仿宋_GB2312" w:hint="eastAsia"/>
          <w:kern w:val="0"/>
          <w:sz w:val="32"/>
          <w:szCs w:val="32"/>
        </w:rPr>
        <w:t>调整伙食补助支出功能分类</w:t>
      </w:r>
      <w:r w:rsidRPr="004D62A7">
        <w:rPr>
          <w:rFonts w:ascii="仿宋_GB2312" w:eastAsia="仿宋_GB2312" w:cs="仿宋_GB2312" w:hint="eastAsia"/>
          <w:kern w:val="0"/>
          <w:sz w:val="32"/>
          <w:szCs w:val="32"/>
        </w:rPr>
        <w:t>。</w:t>
      </w:r>
    </w:p>
    <w:p w:rsidR="006E23CF" w:rsidRPr="004D62A7"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（二）政府采购支出情况。2020年度部门政府采购支出总额</w:t>
      </w:r>
      <w:r w:rsidR="00971945" w:rsidRPr="004D62A7">
        <w:rPr>
          <w:rFonts w:ascii="仿宋_GB2312" w:eastAsia="仿宋_GB2312" w:cs="仿宋_GB2312" w:hint="eastAsia"/>
          <w:kern w:val="0"/>
          <w:sz w:val="32"/>
          <w:szCs w:val="32"/>
        </w:rPr>
        <w:t>149.34</w:t>
      </w:r>
      <w:r w:rsidRPr="004D62A7">
        <w:rPr>
          <w:rFonts w:ascii="仿宋_GB2312" w:eastAsia="仿宋_GB2312" w:cs="仿宋_GB2312" w:hint="eastAsia"/>
          <w:kern w:val="0"/>
          <w:sz w:val="32"/>
          <w:szCs w:val="32"/>
        </w:rPr>
        <w:t>万元，其中：货物支出</w:t>
      </w:r>
      <w:r w:rsidR="00971945" w:rsidRPr="004D62A7">
        <w:rPr>
          <w:rFonts w:ascii="仿宋_GB2312" w:eastAsia="仿宋_GB2312" w:cs="仿宋_GB2312" w:hint="eastAsia"/>
          <w:kern w:val="0"/>
          <w:sz w:val="32"/>
          <w:szCs w:val="32"/>
        </w:rPr>
        <w:t>130.59</w:t>
      </w:r>
      <w:r w:rsidRPr="004D62A7">
        <w:rPr>
          <w:rFonts w:ascii="仿宋_GB2312" w:eastAsia="仿宋_GB2312" w:cs="仿宋_GB2312" w:hint="eastAsia"/>
          <w:kern w:val="0"/>
          <w:sz w:val="32"/>
          <w:szCs w:val="32"/>
        </w:rPr>
        <w:t>万元、服务支出</w:t>
      </w:r>
      <w:r w:rsidR="00971945" w:rsidRPr="004D62A7">
        <w:rPr>
          <w:rFonts w:ascii="仿宋_GB2312" w:eastAsia="仿宋_GB2312" w:cs="仿宋_GB2312" w:hint="eastAsia"/>
          <w:kern w:val="0"/>
          <w:sz w:val="32"/>
          <w:szCs w:val="32"/>
        </w:rPr>
        <w:t>18.75</w:t>
      </w:r>
      <w:r w:rsidRPr="004D62A7">
        <w:rPr>
          <w:rFonts w:ascii="仿宋_GB2312" w:eastAsia="仿宋_GB2312" w:cs="仿宋_GB2312" w:hint="eastAsia"/>
          <w:kern w:val="0"/>
          <w:sz w:val="32"/>
          <w:szCs w:val="32"/>
        </w:rPr>
        <w:t>万元。</w:t>
      </w:r>
    </w:p>
    <w:p w:rsidR="006E23CF" w:rsidRPr="004D62A7" w:rsidRDefault="0012390F">
      <w:pPr>
        <w:autoSpaceDE w:val="0"/>
        <w:autoSpaceDN w:val="0"/>
        <w:adjustRightInd w:val="0"/>
        <w:spacing w:line="580" w:lineRule="exact"/>
        <w:ind w:firstLineChars="196" w:firstLine="627"/>
        <w:jc w:val="left"/>
        <w:rPr>
          <w:rFonts w:ascii="仿宋_GB2312" w:eastAsia="仿宋_GB2312" w:cs="仿宋_GB2312"/>
          <w:kern w:val="0"/>
          <w:sz w:val="32"/>
          <w:szCs w:val="32"/>
        </w:rPr>
      </w:pPr>
      <w:r w:rsidRPr="004D62A7">
        <w:rPr>
          <w:rFonts w:ascii="仿宋_GB2312" w:eastAsia="仿宋_GB2312" w:cs="仿宋_GB2312" w:hint="eastAsia"/>
          <w:kern w:val="0"/>
          <w:sz w:val="32"/>
          <w:szCs w:val="32"/>
        </w:rPr>
        <w:t>（三）国有资产占用情况。截至年末部门共有车辆</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辆，其中：公务用车</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辆；执法执勤用车</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辆；专业技术用车</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辆；单价50万元 以上通用设备</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台（套），单价100 万元以上专用设备</w:t>
      </w:r>
      <w:r w:rsidR="00971945" w:rsidRPr="004D62A7">
        <w:rPr>
          <w:rFonts w:ascii="仿宋_GB2312" w:eastAsia="仿宋_GB2312" w:cs="仿宋_GB2312" w:hint="eastAsia"/>
          <w:kern w:val="0"/>
          <w:sz w:val="32"/>
          <w:szCs w:val="32"/>
        </w:rPr>
        <w:t>0</w:t>
      </w:r>
      <w:r w:rsidRPr="004D62A7">
        <w:rPr>
          <w:rFonts w:ascii="仿宋_GB2312" w:eastAsia="仿宋_GB2312" w:cs="仿宋_GB2312" w:hint="eastAsia"/>
          <w:kern w:val="0"/>
          <w:sz w:val="32"/>
          <w:szCs w:val="32"/>
        </w:rPr>
        <w:t xml:space="preserve">台（套）。 </w:t>
      </w:r>
    </w:p>
    <w:p w:rsidR="006E23CF" w:rsidRPr="004D62A7" w:rsidRDefault="0012390F">
      <w:pPr>
        <w:spacing w:line="580" w:lineRule="exact"/>
        <w:ind w:firstLine="645"/>
        <w:rPr>
          <w:rFonts w:ascii="仿宋_GB2312" w:eastAsia="仿宋_GB2312"/>
          <w:b/>
          <w:sz w:val="32"/>
          <w:szCs w:val="32"/>
        </w:rPr>
      </w:pPr>
      <w:r w:rsidRPr="004D62A7">
        <w:rPr>
          <w:rFonts w:ascii="仿宋_GB2312" w:eastAsia="仿宋_GB2312" w:hint="eastAsia"/>
          <w:b/>
          <w:sz w:val="32"/>
          <w:szCs w:val="32"/>
        </w:rPr>
        <w:t>第四部分：名词解释</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财政拨款收入：指市本级财政当年拨付的资金。</w:t>
      </w:r>
    </w:p>
    <w:p w:rsidR="006E23CF" w:rsidRPr="004D62A7" w:rsidRDefault="0012390F" w:rsidP="00971945">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事业收入：指事业单位开展专业活动用辅助活动所取得的收入。经营收入：指事业单位在专业业务活动及辅助活动之外开展非独立核算经营活动取得的收入。</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其他收入：指除上述“财政拨款收入”、“事业收入”、“经营收入”等以外的收入。</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sz w:val="32"/>
          <w:szCs w:val="32"/>
        </w:rPr>
        <w:t>使用非财政拨款结余</w:t>
      </w:r>
      <w:r w:rsidRPr="004D62A7">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年初结转和结余：指以前年度尚未完成、结转到本年按规定继续使用的资金。</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结余分配：指事业单位按规定提取的职工福利基</w:t>
      </w:r>
      <w:r w:rsidRPr="004D62A7">
        <w:rPr>
          <w:rFonts w:ascii="仿宋_GB2312" w:eastAsia="仿宋_GB2312" w:hint="eastAsia"/>
          <w:bCs/>
          <w:sz w:val="32"/>
          <w:szCs w:val="32"/>
        </w:rPr>
        <w:lastRenderedPageBreak/>
        <w:t>金、事业基金和缴纳的所得税，以及建设单位按规定应交回的基本建设竣工项目结余资金。</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基本支出：指为保障机构正常运转、完成日常工作任务而发生的人员支出和公用支出。</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项目支出：指在基本支出之外为完成特定行政任务和事业发展目标所发生的支出。</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经营支出：指事业单位在专业业务活动及其辅助活动之外开展非独立核算经营活动发生的支出。</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E23CF" w:rsidRPr="004D62A7" w:rsidRDefault="0012390F">
      <w:pPr>
        <w:numPr>
          <w:ilvl w:val="0"/>
          <w:numId w:val="3"/>
        </w:numPr>
        <w:spacing w:line="580" w:lineRule="exact"/>
        <w:ind w:firstLine="645"/>
        <w:rPr>
          <w:rFonts w:ascii="仿宋_GB2312" w:eastAsia="仿宋_GB2312"/>
          <w:bCs/>
          <w:sz w:val="32"/>
          <w:szCs w:val="32"/>
        </w:rPr>
      </w:pPr>
      <w:r w:rsidRPr="004D62A7">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w:t>
      </w:r>
      <w:r w:rsidRPr="004D62A7">
        <w:rPr>
          <w:rFonts w:ascii="仿宋_GB2312" w:eastAsia="仿宋_GB2312" w:hint="eastAsia"/>
          <w:bCs/>
          <w:sz w:val="32"/>
          <w:szCs w:val="32"/>
        </w:rPr>
        <w:lastRenderedPageBreak/>
        <w:t>公务用车运行维护费以及其他费用。</w:t>
      </w:r>
    </w:p>
    <w:p w:rsidR="006E23CF" w:rsidRPr="004D62A7" w:rsidRDefault="006E23CF">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6E23CF" w:rsidRPr="004D62A7" w:rsidRDefault="006E23CF"/>
    <w:sectPr w:rsidR="006E23CF" w:rsidRPr="004D62A7" w:rsidSect="006E23CF">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2DE" w:rsidRDefault="00A612DE" w:rsidP="006E23CF">
      <w:r>
        <w:separator/>
      </w:r>
    </w:p>
  </w:endnote>
  <w:endnote w:type="continuationSeparator" w:id="1">
    <w:p w:rsidR="00A612DE" w:rsidRDefault="00A612DE" w:rsidP="006E2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587BC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587BC5">
    <w:pPr>
      <w:pStyle w:val="a4"/>
      <w:ind w:firstLine="480"/>
      <w:jc w:val="center"/>
      <w:rPr>
        <w:rFonts w:ascii="宋体" w:hAnsi="宋体"/>
        <w:sz w:val="24"/>
        <w:szCs w:val="24"/>
      </w:rPr>
    </w:pPr>
    <w:r>
      <w:rPr>
        <w:rFonts w:ascii="宋体" w:hAnsi="宋体" w:hint="eastAsia"/>
        <w:sz w:val="24"/>
        <w:szCs w:val="24"/>
      </w:rPr>
      <w:t xml:space="preserve">- </w:t>
    </w:r>
    <w:r w:rsidR="00953A06">
      <w:rPr>
        <w:rFonts w:ascii="宋体" w:hAnsi="宋体"/>
        <w:sz w:val="24"/>
        <w:szCs w:val="24"/>
      </w:rPr>
      <w:fldChar w:fldCharType="begin"/>
    </w:r>
    <w:r>
      <w:rPr>
        <w:rFonts w:ascii="宋体" w:hAnsi="宋体"/>
        <w:sz w:val="24"/>
        <w:szCs w:val="24"/>
      </w:rPr>
      <w:instrText>PAGE   \* MERGEFORMAT</w:instrText>
    </w:r>
    <w:r w:rsidR="00953A06">
      <w:rPr>
        <w:rFonts w:ascii="宋体" w:hAnsi="宋体"/>
        <w:sz w:val="24"/>
        <w:szCs w:val="24"/>
      </w:rPr>
      <w:fldChar w:fldCharType="separate"/>
    </w:r>
    <w:r w:rsidR="004D62A7" w:rsidRPr="004D62A7">
      <w:rPr>
        <w:rFonts w:ascii="宋体" w:hAnsi="宋体"/>
        <w:noProof/>
        <w:sz w:val="24"/>
        <w:szCs w:val="24"/>
        <w:lang w:val="zh-CN"/>
      </w:rPr>
      <w:t>6</w:t>
    </w:r>
    <w:r w:rsidR="00953A06">
      <w:rPr>
        <w:rFonts w:ascii="宋体" w:hAnsi="宋体"/>
        <w:sz w:val="24"/>
        <w:szCs w:val="24"/>
      </w:rPr>
      <w:fldChar w:fldCharType="end"/>
    </w:r>
    <w:r>
      <w:rPr>
        <w:rFonts w:ascii="宋体" w:hAnsi="宋体" w:hint="eastAsia"/>
        <w:sz w:val="24"/>
        <w:szCs w:val="24"/>
      </w:rPr>
      <w:t xml:space="preserve"> -</w:t>
    </w:r>
  </w:p>
  <w:p w:rsidR="00587BC5" w:rsidRDefault="00587BC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587BC5">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953A06">
    <w:pPr>
      <w:pStyle w:val="a4"/>
      <w:framePr w:wrap="around" w:vAnchor="text" w:hAnchor="margin" w:xAlign="center" w:y="1"/>
      <w:rPr>
        <w:rStyle w:val="a6"/>
      </w:rPr>
    </w:pPr>
    <w:r>
      <w:fldChar w:fldCharType="begin"/>
    </w:r>
    <w:r w:rsidR="00587BC5">
      <w:rPr>
        <w:rStyle w:val="a6"/>
      </w:rPr>
      <w:instrText xml:space="preserve">PAGE  </w:instrText>
    </w:r>
    <w:r>
      <w:fldChar w:fldCharType="end"/>
    </w:r>
  </w:p>
  <w:p w:rsidR="00587BC5" w:rsidRDefault="00587BC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953A06">
    <w:pPr>
      <w:pStyle w:val="a4"/>
      <w:framePr w:wrap="around" w:vAnchor="text" w:hAnchor="margin" w:xAlign="center" w:y="1"/>
      <w:rPr>
        <w:rStyle w:val="a6"/>
        <w:sz w:val="30"/>
        <w:szCs w:val="30"/>
      </w:rPr>
    </w:pPr>
    <w:r>
      <w:rPr>
        <w:sz w:val="30"/>
        <w:szCs w:val="30"/>
      </w:rPr>
      <w:fldChar w:fldCharType="begin"/>
    </w:r>
    <w:r w:rsidR="00587BC5">
      <w:rPr>
        <w:rStyle w:val="a6"/>
        <w:sz w:val="30"/>
        <w:szCs w:val="30"/>
      </w:rPr>
      <w:instrText xml:space="preserve">PAGE  </w:instrText>
    </w:r>
    <w:r>
      <w:rPr>
        <w:sz w:val="30"/>
        <w:szCs w:val="30"/>
      </w:rPr>
      <w:fldChar w:fldCharType="separate"/>
    </w:r>
    <w:r w:rsidR="004D62A7">
      <w:rPr>
        <w:rStyle w:val="a6"/>
        <w:noProof/>
        <w:sz w:val="30"/>
        <w:szCs w:val="30"/>
      </w:rPr>
      <w:t>- 26 -</w:t>
    </w:r>
    <w:r>
      <w:rPr>
        <w:sz w:val="30"/>
        <w:szCs w:val="30"/>
      </w:rPr>
      <w:fldChar w:fldCharType="end"/>
    </w:r>
  </w:p>
  <w:p w:rsidR="00587BC5" w:rsidRDefault="00587B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2DE" w:rsidRDefault="00A612DE" w:rsidP="006E23CF">
      <w:r>
        <w:separator/>
      </w:r>
    </w:p>
  </w:footnote>
  <w:footnote w:type="continuationSeparator" w:id="1">
    <w:p w:rsidR="00A612DE" w:rsidRDefault="00A612DE" w:rsidP="006E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587BC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C5" w:rsidRDefault="00587BC5">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31D50"/>
    <w:rsid w:val="00066CA3"/>
    <w:rsid w:val="000A09DA"/>
    <w:rsid w:val="0010404A"/>
    <w:rsid w:val="0012390F"/>
    <w:rsid w:val="00191422"/>
    <w:rsid w:val="001A48CE"/>
    <w:rsid w:val="001E6AB2"/>
    <w:rsid w:val="00224D7A"/>
    <w:rsid w:val="00230AA3"/>
    <w:rsid w:val="00240844"/>
    <w:rsid w:val="00240974"/>
    <w:rsid w:val="002761AE"/>
    <w:rsid w:val="002859B1"/>
    <w:rsid w:val="002D12C7"/>
    <w:rsid w:val="00311C1B"/>
    <w:rsid w:val="003146FA"/>
    <w:rsid w:val="00317DEF"/>
    <w:rsid w:val="00321969"/>
    <w:rsid w:val="00335436"/>
    <w:rsid w:val="0038064E"/>
    <w:rsid w:val="0039110F"/>
    <w:rsid w:val="003974F1"/>
    <w:rsid w:val="003B3BD1"/>
    <w:rsid w:val="0040457B"/>
    <w:rsid w:val="0045549E"/>
    <w:rsid w:val="00463837"/>
    <w:rsid w:val="0047370C"/>
    <w:rsid w:val="004D62A7"/>
    <w:rsid w:val="00523A7C"/>
    <w:rsid w:val="00561E03"/>
    <w:rsid w:val="005654BD"/>
    <w:rsid w:val="00587BC5"/>
    <w:rsid w:val="005B51F1"/>
    <w:rsid w:val="005B7366"/>
    <w:rsid w:val="005C4951"/>
    <w:rsid w:val="00615134"/>
    <w:rsid w:val="0065768B"/>
    <w:rsid w:val="006C1367"/>
    <w:rsid w:val="006E23CF"/>
    <w:rsid w:val="00715385"/>
    <w:rsid w:val="00767922"/>
    <w:rsid w:val="00785CD5"/>
    <w:rsid w:val="007C0FC5"/>
    <w:rsid w:val="007D1A50"/>
    <w:rsid w:val="0084016B"/>
    <w:rsid w:val="008E3DF7"/>
    <w:rsid w:val="0093029C"/>
    <w:rsid w:val="00953A06"/>
    <w:rsid w:val="00971945"/>
    <w:rsid w:val="009F1F6A"/>
    <w:rsid w:val="00A110EC"/>
    <w:rsid w:val="00A11811"/>
    <w:rsid w:val="00A177AB"/>
    <w:rsid w:val="00A421EB"/>
    <w:rsid w:val="00A612DE"/>
    <w:rsid w:val="00AD1689"/>
    <w:rsid w:val="00AD6908"/>
    <w:rsid w:val="00B1368E"/>
    <w:rsid w:val="00B20358"/>
    <w:rsid w:val="00B60F81"/>
    <w:rsid w:val="00BA05D3"/>
    <w:rsid w:val="00BA2579"/>
    <w:rsid w:val="00C00679"/>
    <w:rsid w:val="00C5189B"/>
    <w:rsid w:val="00E13C4C"/>
    <w:rsid w:val="00EB3FA8"/>
    <w:rsid w:val="00F66C5B"/>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23CF"/>
    <w:rPr>
      <w:sz w:val="18"/>
      <w:szCs w:val="18"/>
    </w:rPr>
  </w:style>
  <w:style w:type="paragraph" w:styleId="a4">
    <w:name w:val="footer"/>
    <w:basedOn w:val="a"/>
    <w:qFormat/>
    <w:rsid w:val="006E23CF"/>
    <w:pPr>
      <w:tabs>
        <w:tab w:val="center" w:pos="4153"/>
        <w:tab w:val="right" w:pos="8306"/>
      </w:tabs>
      <w:snapToGrid w:val="0"/>
      <w:jc w:val="left"/>
    </w:pPr>
    <w:rPr>
      <w:sz w:val="18"/>
      <w:szCs w:val="18"/>
    </w:rPr>
  </w:style>
  <w:style w:type="paragraph" w:styleId="a5">
    <w:name w:val="header"/>
    <w:basedOn w:val="a"/>
    <w:qFormat/>
    <w:rsid w:val="006E23C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E23CF"/>
  </w:style>
  <w:style w:type="character" w:customStyle="1" w:styleId="Char">
    <w:name w:val="批注框文本 Char"/>
    <w:basedOn w:val="a0"/>
    <w:link w:val="a3"/>
    <w:qFormat/>
    <w:rsid w:val="006E23CF"/>
    <w:rPr>
      <w:kern w:val="2"/>
      <w:sz w:val="18"/>
      <w:szCs w:val="18"/>
    </w:rPr>
  </w:style>
  <w:style w:type="character" w:customStyle="1" w:styleId="font11">
    <w:name w:val="font11"/>
    <w:basedOn w:val="a0"/>
    <w:rsid w:val="006E23CF"/>
    <w:rPr>
      <w:rFonts w:ascii="宋体" w:eastAsia="宋体" w:hAnsi="宋体" w:cs="宋体" w:hint="eastAsia"/>
      <w:color w:val="000000"/>
      <w:sz w:val="22"/>
      <w:szCs w:val="22"/>
      <w:u w:val="none"/>
    </w:rPr>
  </w:style>
  <w:style w:type="character" w:customStyle="1" w:styleId="font01">
    <w:name w:val="font01"/>
    <w:basedOn w:val="a0"/>
    <w:rsid w:val="006E23CF"/>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26</Pages>
  <Words>1927</Words>
  <Characters>10985</Characters>
  <Application>Microsoft Office Word</Application>
  <DocSecurity>0</DocSecurity>
  <Lines>91</Lines>
  <Paragraphs>25</Paragraphs>
  <ScaleCrop>false</ScaleCrop>
  <Company>微软中国</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PC</cp:lastModifiedBy>
  <cp:revision>14</cp:revision>
  <cp:lastPrinted>2021-07-07T01:10:00Z</cp:lastPrinted>
  <dcterms:created xsi:type="dcterms:W3CDTF">2021-07-26T00:29:00Z</dcterms:created>
  <dcterms:modified xsi:type="dcterms:W3CDTF">2021-08-06T00:48:00Z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