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1-5</w:t>
      </w:r>
    </w:p>
    <w:p>
      <w:pPr>
        <w:adjustRightInd w:val="0"/>
        <w:snapToGrid w:val="0"/>
        <w:spacing w:line="400" w:lineRule="exact"/>
        <w:rPr>
          <w:rFonts w:eastAsia="方正仿宋_GBK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金融机构发放</w:t>
      </w:r>
      <w:r>
        <w:rPr>
          <w:rFonts w:ascii="方正小标宋_GBK" w:eastAsia="方正小标宋_GBK"/>
          <w:sz w:val="44"/>
          <w:szCs w:val="44"/>
        </w:rPr>
        <w:t>※年※季度</w:t>
      </w:r>
      <w:r>
        <w:rPr>
          <w:rFonts w:hint="eastAsia" w:ascii="方正小标宋_GBK" w:eastAsia="方正小标宋_GBK"/>
          <w:color w:val="000000"/>
          <w:sz w:val="44"/>
          <w:szCs w:val="44"/>
        </w:rPr>
        <w:t>“桂</w:t>
      </w:r>
      <w:bookmarkStart w:id="0" w:name="_GoBack"/>
      <w:bookmarkEnd w:id="0"/>
      <w:r>
        <w:rPr>
          <w:rFonts w:hint="eastAsia" w:ascii="方正小标宋_GBK" w:eastAsia="方正小标宋_GBK"/>
          <w:color w:val="000000"/>
          <w:sz w:val="44"/>
          <w:szCs w:val="44"/>
        </w:rPr>
        <w:t>惠贷”贴息资金退回申请明细表</w:t>
      </w:r>
    </w:p>
    <w:p>
      <w:pPr>
        <w:adjustRightInd w:val="0"/>
        <w:snapToGrid w:val="0"/>
        <w:spacing w:line="400" w:lineRule="exact"/>
        <w:rPr>
          <w:rFonts w:hint="eastAsia" w:eastAsia="方正仿宋_GBK"/>
          <w:sz w:val="32"/>
          <w:szCs w:val="32"/>
        </w:rPr>
      </w:pPr>
    </w:p>
    <w:tbl>
      <w:tblPr>
        <w:tblStyle w:val="4"/>
        <w:tblW w:w="131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"/>
        <w:gridCol w:w="602"/>
        <w:gridCol w:w="448"/>
        <w:gridCol w:w="490"/>
        <w:gridCol w:w="756"/>
        <w:gridCol w:w="336"/>
        <w:gridCol w:w="476"/>
        <w:gridCol w:w="560"/>
        <w:gridCol w:w="378"/>
        <w:gridCol w:w="588"/>
        <w:gridCol w:w="672"/>
        <w:gridCol w:w="363"/>
        <w:gridCol w:w="336"/>
        <w:gridCol w:w="546"/>
        <w:gridCol w:w="546"/>
        <w:gridCol w:w="476"/>
        <w:gridCol w:w="439"/>
        <w:gridCol w:w="247"/>
        <w:gridCol w:w="322"/>
        <w:gridCol w:w="574"/>
        <w:gridCol w:w="518"/>
        <w:gridCol w:w="420"/>
        <w:gridCol w:w="588"/>
        <w:gridCol w:w="643"/>
        <w:gridCol w:w="616"/>
        <w:gridCol w:w="392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  <w:jc w:val="center"/>
        </w:trPr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序号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自治区内最高层级管理机构名称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放款分支机构名称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借款主体名称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统一社会信用代码（或营业执照号、身份证号）</w:t>
            </w:r>
          </w:p>
        </w:tc>
        <w:tc>
          <w:tcPr>
            <w:tcW w:w="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所在设区市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所在县（市、区）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授信金额（万元）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放款金额（万元）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借款合同编号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借据（放款凭证）编号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贷款品种</w:t>
            </w:r>
          </w:p>
        </w:tc>
        <w:tc>
          <w:tcPr>
            <w:tcW w:w="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贷款用途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实际贷款利率（%）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放款日（或实际执行优惠利率起始日）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贷款期限（月）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所属行业（一级分类）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企业规模</w:t>
            </w:r>
          </w:p>
        </w:tc>
        <w:tc>
          <w:tcPr>
            <w:tcW w:w="3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企业性质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“桂惠贷”产品类型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提前</w:t>
            </w:r>
          </w:p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还款日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提前还款金额</w:t>
            </w:r>
            <w:r>
              <w:rPr>
                <w:rFonts w:hint="eastAsia" w:ascii="方正黑体_GBK" w:eastAsia="方正黑体_GBK"/>
                <w:spacing w:val="-6"/>
                <w:sz w:val="17"/>
                <w:szCs w:val="17"/>
              </w:rPr>
              <w:t>（万元）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申请退回金额（元）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其中：退回自治区财政金额（元）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其中：退回市、县财政金额（元）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企业联系人姓名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联系</w:t>
            </w:r>
          </w:p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黑体_GBK" w:eastAsia="方正黑体_GBK"/>
                <w:spacing w:val="-6"/>
                <w:sz w:val="17"/>
                <w:szCs w:val="17"/>
              </w:rPr>
            </w:pPr>
            <w:r>
              <w:rPr>
                <w:rFonts w:hint="eastAsia" w:ascii="方正黑体_GBK" w:eastAsia="方正黑体_GBK"/>
                <w:spacing w:val="-6"/>
                <w:kern w:val="0"/>
                <w:sz w:val="17"/>
                <w:szCs w:val="17"/>
                <w:lang w:bidi="ar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方正仿宋_GBK"/>
                <w:spacing w:val="-6"/>
                <w:sz w:val="17"/>
                <w:szCs w:val="17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1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例：桂林银行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  <w:r>
              <w:rPr>
                <w:rFonts w:eastAsia="方正仿宋_GBK"/>
                <w:spacing w:val="-6"/>
                <w:sz w:val="17"/>
                <w:szCs w:val="17"/>
              </w:rPr>
              <w:t>桂林银行XX支行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XX</w:t>
            </w:r>
          </w:p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eastAsia="方正仿宋_GBK"/>
                <w:spacing w:val="-6"/>
                <w:sz w:val="17"/>
                <w:szCs w:val="17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企业</w:t>
            </w:r>
            <w:r>
              <w:rPr>
                <w:rFonts w:hint="eastAsia" w:eastAsia="方正仿宋_GBK"/>
                <w:spacing w:val="-6"/>
                <w:kern w:val="0"/>
                <w:sz w:val="17"/>
                <w:szCs w:val="17"/>
                <w:lang w:bidi="ar"/>
              </w:rPr>
              <w:t>/张三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hint="eastAsia" w:eastAsia="方正仿宋_GBK"/>
                <w:spacing w:val="-6"/>
                <w:kern w:val="0"/>
                <w:sz w:val="17"/>
                <w:szCs w:val="17"/>
                <w:lang w:bidi="ar"/>
              </w:rPr>
              <w:t>123400000012345ABC</w:t>
            </w:r>
          </w:p>
        </w:tc>
        <w:tc>
          <w:tcPr>
            <w:tcW w:w="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桂林市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临桂区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10000</w:t>
            </w: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5000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XX合同借字第X号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00010001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流动资金贷款</w:t>
            </w:r>
          </w:p>
        </w:tc>
        <w:tc>
          <w:tcPr>
            <w:tcW w:w="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购买原材料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3.50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2020/3/20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12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业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中型</w:t>
            </w:r>
          </w:p>
        </w:tc>
        <w:tc>
          <w:tcPr>
            <w:tcW w:w="3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民营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经营贷/首次贷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2021/1/19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5000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1000000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400000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600000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张三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13800010001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…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6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</w:pPr>
            <w:r>
              <w:rPr>
                <w:rFonts w:eastAsia="方正仿宋_GBK"/>
                <w:spacing w:val="-6"/>
                <w:kern w:val="0"/>
                <w:sz w:val="17"/>
                <w:szCs w:val="17"/>
                <w:lang w:bidi="ar"/>
              </w:rPr>
              <w:t>合计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pacing w:val="-6"/>
                <w:sz w:val="17"/>
                <w:szCs w:val="17"/>
              </w:rPr>
            </w:pPr>
          </w:p>
        </w:tc>
      </w:tr>
    </w:tbl>
    <w:p>
      <w:pPr>
        <w:adjustRightInd w:val="0"/>
        <w:snapToGrid w:val="0"/>
        <w:spacing w:before="204" w:beforeLines="50" w:line="320" w:lineRule="exact"/>
        <w:textAlignment w:val="center"/>
        <w:rPr>
          <w:rFonts w:hint="eastAsia"/>
          <w:sz w:val="17"/>
          <w:szCs w:val="17"/>
        </w:rPr>
      </w:pPr>
      <w:r>
        <w:rPr>
          <w:rFonts w:eastAsia="方正仿宋_GBK"/>
          <w:kern w:val="0"/>
          <w:sz w:val="17"/>
          <w:szCs w:val="17"/>
          <w:lang w:bidi="ar"/>
        </w:rPr>
        <w:t xml:space="preserve">金融机构（盖章）：   </w:t>
      </w:r>
      <w:r>
        <w:rPr>
          <w:rFonts w:hint="eastAsia" w:eastAsia="方正仿宋_GBK"/>
          <w:kern w:val="0"/>
          <w:sz w:val="17"/>
          <w:szCs w:val="17"/>
          <w:lang w:bidi="ar"/>
        </w:rPr>
        <w:t xml:space="preserve">        </w:t>
      </w:r>
      <w:r>
        <w:rPr>
          <w:rFonts w:eastAsia="方正仿宋_GBK"/>
          <w:kern w:val="0"/>
          <w:sz w:val="17"/>
          <w:szCs w:val="17"/>
          <w:lang w:bidi="ar"/>
        </w:rPr>
        <w:t xml:space="preserve">    分管领导：      </w:t>
      </w:r>
      <w:r>
        <w:rPr>
          <w:rFonts w:hint="eastAsia" w:eastAsia="方正仿宋_GBK"/>
          <w:kern w:val="0"/>
          <w:sz w:val="17"/>
          <w:szCs w:val="17"/>
          <w:lang w:bidi="ar"/>
        </w:rPr>
        <w:t xml:space="preserve">       </w:t>
      </w:r>
      <w:r>
        <w:rPr>
          <w:rFonts w:eastAsia="方正仿宋_GBK"/>
          <w:kern w:val="0"/>
          <w:sz w:val="17"/>
          <w:szCs w:val="17"/>
          <w:lang w:bidi="ar"/>
        </w:rPr>
        <w:t xml:space="preserve">    复核：     </w:t>
      </w:r>
      <w:r>
        <w:rPr>
          <w:rFonts w:hint="eastAsia" w:eastAsia="方正仿宋_GBK"/>
          <w:kern w:val="0"/>
          <w:sz w:val="17"/>
          <w:szCs w:val="17"/>
          <w:lang w:bidi="ar"/>
        </w:rPr>
        <w:t xml:space="preserve">          </w:t>
      </w:r>
      <w:r>
        <w:rPr>
          <w:rFonts w:eastAsia="方正仿宋_GBK"/>
          <w:kern w:val="0"/>
          <w:sz w:val="17"/>
          <w:szCs w:val="17"/>
          <w:lang w:bidi="ar"/>
        </w:rPr>
        <w:t xml:space="preserve">      经办人： </w:t>
      </w:r>
      <w:r>
        <w:rPr>
          <w:rFonts w:hint="eastAsia" w:eastAsia="方正仿宋_GBK"/>
          <w:kern w:val="0"/>
          <w:sz w:val="17"/>
          <w:szCs w:val="17"/>
          <w:lang w:bidi="ar"/>
        </w:rPr>
        <w:t xml:space="preserve">          </w:t>
      </w:r>
      <w:r>
        <w:rPr>
          <w:rFonts w:eastAsia="方正仿宋_GBK"/>
          <w:kern w:val="0"/>
          <w:sz w:val="17"/>
          <w:szCs w:val="17"/>
          <w:lang w:bidi="ar"/>
        </w:rPr>
        <w:t xml:space="preserve">        经办人电话：  </w:t>
      </w:r>
      <w:r>
        <w:rPr>
          <w:rFonts w:hint="eastAsia" w:eastAsia="方正仿宋_GBK"/>
          <w:kern w:val="0"/>
          <w:sz w:val="17"/>
          <w:szCs w:val="17"/>
          <w:lang w:bidi="ar"/>
        </w:rPr>
        <w:t xml:space="preserve">       </w:t>
      </w:r>
      <w:r>
        <w:rPr>
          <w:rFonts w:eastAsia="方正仿宋_GBK"/>
          <w:kern w:val="0"/>
          <w:sz w:val="17"/>
          <w:szCs w:val="17"/>
          <w:lang w:bidi="ar"/>
        </w:rPr>
        <w:t xml:space="preserve">     年</w:t>
      </w:r>
      <w:r>
        <w:rPr>
          <w:rFonts w:hint="eastAsia" w:eastAsia="方正仿宋_GBK"/>
          <w:kern w:val="0"/>
          <w:sz w:val="17"/>
          <w:szCs w:val="17"/>
          <w:lang w:bidi="ar"/>
        </w:rPr>
        <w:t xml:space="preserve">  </w:t>
      </w:r>
      <w:r>
        <w:rPr>
          <w:rFonts w:eastAsia="方正仿宋_GBK"/>
          <w:kern w:val="0"/>
          <w:sz w:val="17"/>
          <w:szCs w:val="17"/>
          <w:lang w:bidi="ar"/>
        </w:rPr>
        <w:t xml:space="preserve">  月  </w:t>
      </w:r>
      <w:r>
        <w:rPr>
          <w:rFonts w:hint="eastAsia" w:eastAsia="方正仿宋_GBK"/>
          <w:kern w:val="0"/>
          <w:sz w:val="17"/>
          <w:szCs w:val="17"/>
          <w:lang w:bidi="ar"/>
        </w:rPr>
        <w:t xml:space="preserve">  </w:t>
      </w:r>
      <w:r>
        <w:rPr>
          <w:rFonts w:eastAsia="方正仿宋_GBK"/>
          <w:kern w:val="0"/>
          <w:sz w:val="17"/>
          <w:szCs w:val="17"/>
          <w:lang w:bidi="ar"/>
        </w:rPr>
        <w:t>日</w:t>
      </w:r>
    </w:p>
    <w:p>
      <w:pPr>
        <w:pStyle w:val="8"/>
        <w:autoSpaceDE/>
        <w:autoSpaceDN/>
        <w:snapToGrid w:val="0"/>
        <w:spacing w:line="500" w:lineRule="exact"/>
        <w:jc w:val="both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300" w:leftChars="100" w:right="30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64EFB"/>
    <w:rsid w:val="16023B62"/>
    <w:rsid w:val="6D7B1133"/>
    <w:rsid w:val="74277214"/>
    <w:rsid w:val="761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一个90后农民</cp:lastModifiedBy>
  <dcterms:modified xsi:type="dcterms:W3CDTF">2021-03-25T03:58:54Z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