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eastAsia="方正仿宋_GBK"/>
          <w:kern w:val="0"/>
          <w:sz w:val="32"/>
          <w:szCs w:val="32"/>
        </w:rPr>
      </w:pPr>
      <w:bookmarkStart w:id="0" w:name="_GoBack"/>
      <w:r>
        <w:rPr>
          <w:rFonts w:eastAsia="方正仿宋_GBK"/>
          <w:kern w:val="0"/>
          <w:sz w:val="32"/>
          <w:szCs w:val="32"/>
        </w:rPr>
        <w:t>附件</w:t>
      </w:r>
      <w:r>
        <w:rPr>
          <w:rFonts w:hint="eastAsia" w:eastAsia="方正仿宋_GBK"/>
          <w:kern w:val="0"/>
          <w:sz w:val="32"/>
          <w:szCs w:val="32"/>
        </w:rPr>
        <w:t>1-4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※※</w:t>
      </w:r>
      <w:r>
        <w:rPr>
          <w:rFonts w:hint="eastAsia" w:ascii="方正小标宋_GBK" w:eastAsia="方正小标宋_GBK"/>
          <w:sz w:val="44"/>
          <w:szCs w:val="44"/>
        </w:rPr>
        <w:t>机构</w:t>
      </w:r>
      <w:r>
        <w:rPr>
          <w:rFonts w:ascii="方正小标宋_GBK" w:eastAsia="方正小标宋_GBK"/>
          <w:sz w:val="44"/>
          <w:szCs w:val="44"/>
        </w:rPr>
        <w:t>※年※季度</w:t>
      </w:r>
      <w:r>
        <w:rPr>
          <w:rFonts w:hint="eastAsia" w:ascii="方正小标宋_GBK" w:eastAsia="方正小标宋_GBK"/>
          <w:sz w:val="44"/>
          <w:szCs w:val="44"/>
        </w:rPr>
        <w:t>“桂惠贷”财政</w:t>
      </w:r>
      <w:r>
        <w:rPr>
          <w:rFonts w:ascii="方正小标宋_GBK" w:eastAsia="方正小标宋_GBK"/>
          <w:sz w:val="44"/>
          <w:szCs w:val="44"/>
        </w:rPr>
        <w:t>贴息</w:t>
      </w:r>
    </w:p>
    <w:p>
      <w:pPr>
        <w:pStyle w:val="7"/>
        <w:widowControl w:val="0"/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资金退回申请书</w:t>
      </w:r>
    </w:p>
    <w:bookmarkEnd w:id="0"/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自治区地方金融监管局、财政厅（XXX市、县金融办、财政局）：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根据《广西壮族自治区人民政府办公厅印发关于深入开展“桂惠贷”支持广西经济高质量发展实施方案的通知》（桂政办发〔2020〕92号）要求，XXXX年X季度，我行/社/司原申请已享受“桂惠贷”财政贴息的贷款中，有X笔贷款提前还款（明细见附件），导致这部分贷款原向自治区（XX市或县）财政申请的利差补贴中有X万元未实际发生，现申请从自治区（XX市或县）财政本季度应拨付贴息资金中扣减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附件：金融机构发放※年※季度“桂惠贷”贴息资金退回申请</w:t>
      </w:r>
    </w:p>
    <w:p>
      <w:pPr>
        <w:adjustRightInd w:val="0"/>
        <w:snapToGrid w:val="0"/>
        <w:spacing w:line="540" w:lineRule="exact"/>
        <w:ind w:firstLine="1600" w:firstLineChars="5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明细表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 xml:space="preserve">   XX机构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 xml:space="preserve">    XXXX年X月X日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pStyle w:val="8"/>
        <w:autoSpaceDE/>
        <w:autoSpaceDN/>
        <w:snapToGrid w:val="0"/>
        <w:spacing w:line="590" w:lineRule="exact"/>
        <w:jc w:val="both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pgSz w:w="11906" w:h="16838"/>
          <w:pgMar w:top="1928" w:right="1418" w:bottom="1814" w:left="1418" w:header="851" w:footer="1474" w:gutter="0"/>
          <w:cols w:space="720" w:num="1"/>
          <w:docGrid w:type="lines" w:linePitch="408" w:charSpace="0"/>
        </w:sectPr>
      </w:pPr>
      <w:r>
        <w:rPr>
          <w:rFonts w:ascii="Times New Roman" w:hAnsi="Times New Roman" w:eastAsia="方正仿宋_GBK"/>
          <w:sz w:val="32"/>
          <w:szCs w:val="32"/>
        </w:rPr>
        <w:t>（联系人：XXX，联系电话：XXX</w:t>
      </w:r>
    </w:p>
    <w:p>
      <w:pPr>
        <w:pStyle w:val="8"/>
        <w:autoSpaceDE/>
        <w:autoSpaceDN/>
        <w:snapToGrid w:val="0"/>
        <w:spacing w:line="500" w:lineRule="exact"/>
        <w:jc w:val="both"/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300" w:leftChars="100" w:right="30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16</w:t>
    </w:r>
    <w:r>
      <w:rPr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300" w:leftChars="100" w:right="30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64EFB"/>
    <w:rsid w:val="6D7B1133"/>
    <w:rsid w:val="74277214"/>
    <w:rsid w:val="761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一个90后农民</cp:lastModifiedBy>
  <dcterms:modified xsi:type="dcterms:W3CDTF">2021-03-25T03:57:54Z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